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79A1" w14:textId="77777777" w:rsidR="00C962B3" w:rsidRDefault="00C962B3" w:rsidP="004D1682">
      <w:pPr>
        <w:rPr>
          <w:sz w:val="30"/>
        </w:rPr>
      </w:pPr>
    </w:p>
    <w:p w14:paraId="102BE763" w14:textId="77777777" w:rsidR="00724129" w:rsidRDefault="00724129" w:rsidP="004D1682">
      <w:pPr>
        <w:rPr>
          <w:sz w:val="30"/>
        </w:rPr>
      </w:pPr>
    </w:p>
    <w:p w14:paraId="7F5888E4" w14:textId="77777777" w:rsidR="009E435A" w:rsidRPr="00CC4E42" w:rsidRDefault="009E435A" w:rsidP="004D1682">
      <w:pPr>
        <w:rPr>
          <w:sz w:val="30"/>
        </w:rPr>
      </w:pPr>
    </w:p>
    <w:p w14:paraId="0288A16C" w14:textId="77777777" w:rsidR="00C962B3" w:rsidRPr="00CC4E42" w:rsidRDefault="00C962B3" w:rsidP="004D1682">
      <w:pPr>
        <w:jc w:val="center"/>
        <w:rPr>
          <w:b/>
          <w:sz w:val="72"/>
          <w:szCs w:val="72"/>
        </w:rPr>
      </w:pPr>
      <w:r w:rsidRPr="00CC4E42">
        <w:rPr>
          <w:b/>
          <w:sz w:val="72"/>
          <w:szCs w:val="72"/>
        </w:rPr>
        <w:t>GESCHICHTE</w:t>
      </w:r>
    </w:p>
    <w:p w14:paraId="4EA552D2" w14:textId="77777777" w:rsidR="00C962B3" w:rsidRPr="00CC4E42" w:rsidRDefault="00C962B3" w:rsidP="004D1682">
      <w:pPr>
        <w:rPr>
          <w:b/>
          <w:bCs/>
          <w:sz w:val="30"/>
        </w:rPr>
      </w:pPr>
    </w:p>
    <w:p w14:paraId="37673109" w14:textId="77777777" w:rsidR="00C962B3" w:rsidRPr="00CC4E42" w:rsidRDefault="00C962B3" w:rsidP="004D1682">
      <w:pPr>
        <w:jc w:val="center"/>
        <w:rPr>
          <w:b/>
          <w:bCs/>
          <w:sz w:val="30"/>
        </w:rPr>
      </w:pPr>
    </w:p>
    <w:p w14:paraId="0CD10296" w14:textId="77777777" w:rsidR="00C962B3" w:rsidRPr="00CC4E42" w:rsidRDefault="00C962B3" w:rsidP="0083434A">
      <w:pPr>
        <w:spacing w:line="312" w:lineRule="auto"/>
        <w:jc w:val="center"/>
        <w:rPr>
          <w:b/>
          <w:bCs/>
          <w:caps/>
          <w:sz w:val="38"/>
          <w:szCs w:val="38"/>
        </w:rPr>
      </w:pPr>
      <w:r w:rsidRPr="00CC4E42">
        <w:rPr>
          <w:b/>
          <w:bCs/>
          <w:caps/>
          <w:sz w:val="38"/>
          <w:szCs w:val="38"/>
        </w:rPr>
        <w:t>Kommentiertes Vorlesungsverzeichnis</w:t>
      </w:r>
    </w:p>
    <w:p w14:paraId="495CDF93" w14:textId="77777777" w:rsidR="00C962B3" w:rsidRPr="00CC4E42" w:rsidRDefault="00A12035" w:rsidP="0083434A">
      <w:pPr>
        <w:spacing w:line="360" w:lineRule="auto"/>
        <w:jc w:val="center"/>
        <w:rPr>
          <w:b/>
          <w:bCs/>
          <w:caps/>
          <w:sz w:val="38"/>
          <w:szCs w:val="38"/>
        </w:rPr>
      </w:pPr>
      <w:r>
        <w:rPr>
          <w:b/>
          <w:bCs/>
          <w:caps/>
          <w:sz w:val="38"/>
          <w:szCs w:val="38"/>
        </w:rPr>
        <w:t>Sommer</w:t>
      </w:r>
      <w:r w:rsidR="000776FF" w:rsidRPr="00CC4E42">
        <w:rPr>
          <w:b/>
          <w:bCs/>
          <w:caps/>
          <w:sz w:val="38"/>
          <w:szCs w:val="38"/>
        </w:rPr>
        <w:t xml:space="preserve">SEMESTER </w:t>
      </w:r>
      <w:r w:rsidR="008B3BA5">
        <w:rPr>
          <w:b/>
          <w:bCs/>
          <w:caps/>
          <w:sz w:val="38"/>
          <w:szCs w:val="38"/>
        </w:rPr>
        <w:t>2022</w:t>
      </w:r>
    </w:p>
    <w:p w14:paraId="0AF9F541" w14:textId="77777777" w:rsidR="00C962B3" w:rsidRPr="00CC4E42" w:rsidRDefault="00C962B3" w:rsidP="004D1682">
      <w:pPr>
        <w:jc w:val="center"/>
        <w:rPr>
          <w:b/>
          <w:bCs/>
          <w:sz w:val="36"/>
          <w:szCs w:val="36"/>
        </w:rPr>
      </w:pPr>
    </w:p>
    <w:p w14:paraId="324272D7" w14:textId="77777777" w:rsidR="00C962B3" w:rsidRPr="00CC4E42" w:rsidRDefault="00C962B3" w:rsidP="004D1682">
      <w:pPr>
        <w:jc w:val="center"/>
        <w:rPr>
          <w:b/>
          <w:bCs/>
          <w:sz w:val="36"/>
        </w:rPr>
      </w:pPr>
    </w:p>
    <w:p w14:paraId="3A3C6CBC" w14:textId="77777777" w:rsidR="00015DC8" w:rsidRDefault="00C962B3" w:rsidP="00015DC8">
      <w:pPr>
        <w:jc w:val="center"/>
        <w:rPr>
          <w:b/>
          <w:bCs/>
          <w:caps/>
          <w:sz w:val="36"/>
          <w:szCs w:val="36"/>
        </w:rPr>
      </w:pPr>
      <w:r w:rsidRPr="00CC4E42">
        <w:rPr>
          <w:b/>
          <w:bCs/>
          <w:caps/>
          <w:sz w:val="36"/>
          <w:szCs w:val="36"/>
        </w:rPr>
        <w:t>Semestereinführungsveranstaltung</w:t>
      </w:r>
    </w:p>
    <w:p w14:paraId="3B243ED7" w14:textId="77777777" w:rsidR="00015DC8" w:rsidRPr="00015DC8" w:rsidRDefault="00015DC8" w:rsidP="004D1682">
      <w:pPr>
        <w:spacing w:line="360" w:lineRule="auto"/>
        <w:jc w:val="center"/>
        <w:rPr>
          <w:b/>
          <w:bCs/>
          <w:sz w:val="16"/>
          <w:szCs w:val="16"/>
        </w:rPr>
      </w:pPr>
    </w:p>
    <w:p w14:paraId="788B9013" w14:textId="77777777" w:rsidR="00C962B3" w:rsidRDefault="00015DC8" w:rsidP="0083434A">
      <w:pPr>
        <w:spacing w:line="312" w:lineRule="auto"/>
        <w:jc w:val="center"/>
        <w:rPr>
          <w:b/>
          <w:bCs/>
          <w:sz w:val="32"/>
          <w:szCs w:val="32"/>
        </w:rPr>
      </w:pPr>
      <w:r>
        <w:rPr>
          <w:b/>
          <w:bCs/>
          <w:sz w:val="32"/>
          <w:szCs w:val="32"/>
        </w:rPr>
        <w:t>A</w:t>
      </w:r>
      <w:r w:rsidR="00C962B3" w:rsidRPr="00CC4E42">
        <w:rPr>
          <w:b/>
          <w:bCs/>
          <w:sz w:val="32"/>
          <w:szCs w:val="32"/>
        </w:rPr>
        <w:t xml:space="preserve">lle Studiengänge </w:t>
      </w:r>
      <w:r w:rsidR="00D4698E" w:rsidRPr="00CC4E42">
        <w:rPr>
          <w:b/>
          <w:bCs/>
          <w:sz w:val="32"/>
          <w:szCs w:val="32"/>
        </w:rPr>
        <w:t xml:space="preserve">der </w:t>
      </w:r>
      <w:r w:rsidR="00C962B3" w:rsidRPr="00CC4E42">
        <w:rPr>
          <w:b/>
          <w:bCs/>
          <w:sz w:val="32"/>
          <w:szCs w:val="32"/>
        </w:rPr>
        <w:t>Geschichte</w:t>
      </w:r>
    </w:p>
    <w:p w14:paraId="1D231E2B" w14:textId="77777777" w:rsidR="00015DC8" w:rsidRPr="00CC4E42" w:rsidRDefault="00015DC8" w:rsidP="0083434A">
      <w:pPr>
        <w:spacing w:line="312" w:lineRule="auto"/>
        <w:jc w:val="center"/>
        <w:rPr>
          <w:b/>
          <w:bCs/>
          <w:sz w:val="32"/>
          <w:szCs w:val="32"/>
        </w:rPr>
      </w:pPr>
      <w:r w:rsidRPr="00500906">
        <w:rPr>
          <w:b/>
          <w:bCs/>
          <w:sz w:val="32"/>
          <w:szCs w:val="32"/>
        </w:rPr>
        <w:t>Studienanfänger und höhere Semester</w:t>
      </w:r>
    </w:p>
    <w:p w14:paraId="6749156F" w14:textId="77777777" w:rsidR="00312D52" w:rsidRPr="00A60BCC" w:rsidRDefault="007B341C" w:rsidP="0083434A">
      <w:pPr>
        <w:spacing w:line="312" w:lineRule="auto"/>
        <w:jc w:val="center"/>
        <w:rPr>
          <w:b/>
          <w:bCs/>
          <w:sz w:val="32"/>
          <w:szCs w:val="32"/>
        </w:rPr>
      </w:pPr>
      <w:r w:rsidRPr="00A60BCC">
        <w:rPr>
          <w:b/>
          <w:bCs/>
          <w:sz w:val="32"/>
          <w:szCs w:val="32"/>
        </w:rPr>
        <w:t>Mon</w:t>
      </w:r>
      <w:r w:rsidR="00C962B3" w:rsidRPr="00A60BCC">
        <w:rPr>
          <w:b/>
          <w:bCs/>
          <w:sz w:val="32"/>
          <w:szCs w:val="32"/>
        </w:rPr>
        <w:t>tag,</w:t>
      </w:r>
      <w:r w:rsidR="00780E21" w:rsidRPr="00A60BCC">
        <w:rPr>
          <w:b/>
          <w:bCs/>
          <w:sz w:val="32"/>
          <w:szCs w:val="32"/>
        </w:rPr>
        <w:t xml:space="preserve"> </w:t>
      </w:r>
      <w:r w:rsidR="00A12035">
        <w:rPr>
          <w:b/>
          <w:bCs/>
          <w:sz w:val="32"/>
          <w:szCs w:val="32"/>
        </w:rPr>
        <w:t>25. April 2022</w:t>
      </w:r>
    </w:p>
    <w:p w14:paraId="79C83DE7" w14:textId="77777777" w:rsidR="00C962B3" w:rsidRPr="00A60BCC" w:rsidRDefault="008B3BA5" w:rsidP="0083434A">
      <w:pPr>
        <w:spacing w:line="312" w:lineRule="auto"/>
        <w:jc w:val="center"/>
        <w:rPr>
          <w:b/>
          <w:bCs/>
          <w:sz w:val="32"/>
          <w:szCs w:val="32"/>
        </w:rPr>
      </w:pPr>
      <w:r w:rsidRPr="00B6611E">
        <w:rPr>
          <w:b/>
          <w:bCs/>
          <w:sz w:val="32"/>
          <w:szCs w:val="32"/>
        </w:rPr>
        <w:t>1</w:t>
      </w:r>
      <w:r w:rsidR="006973E4" w:rsidRPr="00B6611E">
        <w:rPr>
          <w:b/>
          <w:bCs/>
          <w:sz w:val="32"/>
          <w:szCs w:val="32"/>
        </w:rPr>
        <w:t>1.</w:t>
      </w:r>
      <w:r w:rsidR="007610AE" w:rsidRPr="00B6611E">
        <w:rPr>
          <w:b/>
          <w:bCs/>
          <w:sz w:val="32"/>
          <w:szCs w:val="32"/>
        </w:rPr>
        <w:t>00</w:t>
      </w:r>
      <w:r w:rsidR="000F41BE" w:rsidRPr="00B6611E">
        <w:rPr>
          <w:b/>
          <w:bCs/>
          <w:sz w:val="32"/>
          <w:szCs w:val="32"/>
        </w:rPr>
        <w:t xml:space="preserve"> – </w:t>
      </w:r>
      <w:r w:rsidR="006973E4" w:rsidRPr="00B6611E">
        <w:rPr>
          <w:b/>
          <w:bCs/>
          <w:sz w:val="32"/>
          <w:szCs w:val="32"/>
        </w:rPr>
        <w:t>12</w:t>
      </w:r>
      <w:r w:rsidR="00D86B14" w:rsidRPr="00B6611E">
        <w:rPr>
          <w:b/>
          <w:bCs/>
          <w:sz w:val="32"/>
          <w:szCs w:val="32"/>
        </w:rPr>
        <w:t>.00</w:t>
      </w:r>
      <w:r w:rsidR="00D86B14" w:rsidRPr="00A60BCC">
        <w:rPr>
          <w:b/>
          <w:bCs/>
          <w:sz w:val="32"/>
          <w:szCs w:val="32"/>
        </w:rPr>
        <w:t xml:space="preserve"> Uhr, </w:t>
      </w:r>
      <w:r w:rsidR="0023095C">
        <w:rPr>
          <w:b/>
          <w:bCs/>
          <w:sz w:val="32"/>
          <w:szCs w:val="32"/>
        </w:rPr>
        <w:t>GW II, H27</w:t>
      </w:r>
    </w:p>
    <w:p w14:paraId="11FBCD6B" w14:textId="77777777" w:rsidR="00C962B3" w:rsidRDefault="00C962B3" w:rsidP="00A60BCC">
      <w:pPr>
        <w:spacing w:line="360" w:lineRule="auto"/>
        <w:jc w:val="center"/>
        <w:rPr>
          <w:b/>
          <w:bCs/>
        </w:rPr>
      </w:pPr>
    </w:p>
    <w:p w14:paraId="04043726" w14:textId="77777777" w:rsidR="00FF2D48" w:rsidRPr="00CC4E42" w:rsidRDefault="00FF2D48" w:rsidP="004D1682">
      <w:pPr>
        <w:spacing w:line="360" w:lineRule="auto"/>
        <w:jc w:val="center"/>
        <w:rPr>
          <w:b/>
          <w:bCs/>
        </w:rPr>
      </w:pPr>
    </w:p>
    <w:p w14:paraId="30C465E7" w14:textId="77777777" w:rsidR="00FF2D48" w:rsidRDefault="00FF2D48" w:rsidP="0083434A">
      <w:pPr>
        <w:ind w:left="-426" w:right="-428"/>
        <w:jc w:val="center"/>
        <w:rPr>
          <w:b/>
          <w:bCs/>
          <w:caps/>
          <w:sz w:val="36"/>
          <w:szCs w:val="36"/>
        </w:rPr>
      </w:pPr>
      <w:r>
        <w:rPr>
          <w:b/>
          <w:bCs/>
          <w:caps/>
          <w:sz w:val="36"/>
          <w:szCs w:val="36"/>
        </w:rPr>
        <w:t>E</w:t>
      </w:r>
      <w:r w:rsidRPr="00CC4E42">
        <w:rPr>
          <w:b/>
          <w:bCs/>
          <w:caps/>
          <w:sz w:val="36"/>
          <w:szCs w:val="36"/>
        </w:rPr>
        <w:t>inführungsveranstaltung</w:t>
      </w:r>
      <w:r>
        <w:rPr>
          <w:b/>
          <w:bCs/>
          <w:caps/>
          <w:sz w:val="36"/>
          <w:szCs w:val="36"/>
        </w:rPr>
        <w:t xml:space="preserve"> FÜR ERSTSEMESTER</w:t>
      </w:r>
    </w:p>
    <w:p w14:paraId="79861220" w14:textId="77777777" w:rsidR="00FF2D48" w:rsidRPr="00015DC8" w:rsidRDefault="00FF2D48" w:rsidP="00FF2D48">
      <w:pPr>
        <w:spacing w:line="360" w:lineRule="auto"/>
        <w:jc w:val="center"/>
        <w:rPr>
          <w:b/>
          <w:bCs/>
          <w:sz w:val="16"/>
          <w:szCs w:val="16"/>
        </w:rPr>
      </w:pPr>
    </w:p>
    <w:p w14:paraId="27725335" w14:textId="77777777" w:rsidR="00FF2D48" w:rsidRDefault="00FF2D48" w:rsidP="0083434A">
      <w:pPr>
        <w:spacing w:line="312" w:lineRule="auto"/>
        <w:jc w:val="center"/>
        <w:rPr>
          <w:b/>
          <w:bCs/>
          <w:sz w:val="32"/>
          <w:szCs w:val="32"/>
        </w:rPr>
      </w:pPr>
      <w:r>
        <w:rPr>
          <w:b/>
          <w:bCs/>
          <w:sz w:val="32"/>
          <w:szCs w:val="32"/>
        </w:rPr>
        <w:t>A</w:t>
      </w:r>
      <w:r w:rsidRPr="00CC4E42">
        <w:rPr>
          <w:b/>
          <w:bCs/>
          <w:sz w:val="32"/>
          <w:szCs w:val="32"/>
        </w:rPr>
        <w:t>lle Studiengänge der Geschichte</w:t>
      </w:r>
    </w:p>
    <w:p w14:paraId="67EEDC36" w14:textId="77777777" w:rsidR="00FF2D48" w:rsidRPr="00FF2D48" w:rsidRDefault="00FF2D48" w:rsidP="0083434A">
      <w:pPr>
        <w:spacing w:line="312" w:lineRule="auto"/>
        <w:jc w:val="center"/>
        <w:rPr>
          <w:b/>
          <w:bCs/>
          <w:sz w:val="32"/>
          <w:szCs w:val="32"/>
        </w:rPr>
      </w:pPr>
      <w:r w:rsidRPr="00FF2D48">
        <w:rPr>
          <w:b/>
          <w:bCs/>
          <w:sz w:val="32"/>
          <w:szCs w:val="32"/>
        </w:rPr>
        <w:t>Montag,</w:t>
      </w:r>
      <w:r w:rsidR="006973E4">
        <w:rPr>
          <w:b/>
          <w:bCs/>
          <w:sz w:val="32"/>
          <w:szCs w:val="32"/>
        </w:rPr>
        <w:t xml:space="preserve"> </w:t>
      </w:r>
      <w:r w:rsidR="00A12035">
        <w:rPr>
          <w:b/>
          <w:bCs/>
          <w:sz w:val="32"/>
          <w:szCs w:val="32"/>
        </w:rPr>
        <w:t>25. April</w:t>
      </w:r>
      <w:r w:rsidR="008B3BA5">
        <w:rPr>
          <w:b/>
          <w:bCs/>
          <w:sz w:val="32"/>
          <w:szCs w:val="32"/>
        </w:rPr>
        <w:t xml:space="preserve"> 202</w:t>
      </w:r>
      <w:r w:rsidR="00A12035">
        <w:rPr>
          <w:b/>
          <w:bCs/>
          <w:sz w:val="32"/>
          <w:szCs w:val="32"/>
        </w:rPr>
        <w:t>2</w:t>
      </w:r>
    </w:p>
    <w:p w14:paraId="5182FA27" w14:textId="77777777" w:rsidR="00FF2D48" w:rsidRDefault="008B3BA5" w:rsidP="0083434A">
      <w:pPr>
        <w:spacing w:line="312" w:lineRule="auto"/>
        <w:jc w:val="center"/>
        <w:rPr>
          <w:b/>
          <w:bCs/>
          <w:sz w:val="32"/>
          <w:szCs w:val="32"/>
        </w:rPr>
      </w:pPr>
      <w:r w:rsidRPr="00B6611E">
        <w:rPr>
          <w:b/>
          <w:bCs/>
          <w:sz w:val="32"/>
          <w:szCs w:val="32"/>
        </w:rPr>
        <w:t>1</w:t>
      </w:r>
      <w:r w:rsidR="00B6611E" w:rsidRPr="00B6611E">
        <w:rPr>
          <w:b/>
          <w:bCs/>
          <w:sz w:val="32"/>
          <w:szCs w:val="32"/>
        </w:rPr>
        <w:t>1</w:t>
      </w:r>
      <w:r w:rsidR="00433D9A">
        <w:rPr>
          <w:b/>
          <w:bCs/>
          <w:sz w:val="32"/>
          <w:szCs w:val="32"/>
        </w:rPr>
        <w:t>.00</w:t>
      </w:r>
      <w:r w:rsidRPr="00B6611E">
        <w:rPr>
          <w:b/>
          <w:bCs/>
          <w:sz w:val="32"/>
          <w:szCs w:val="32"/>
        </w:rPr>
        <w:t xml:space="preserve"> – </w:t>
      </w:r>
      <w:r w:rsidR="006973E4" w:rsidRPr="00B6611E">
        <w:rPr>
          <w:b/>
          <w:bCs/>
          <w:sz w:val="32"/>
          <w:szCs w:val="32"/>
        </w:rPr>
        <w:t>1</w:t>
      </w:r>
      <w:r w:rsidR="00B6611E" w:rsidRPr="00B6611E">
        <w:rPr>
          <w:b/>
          <w:bCs/>
          <w:sz w:val="32"/>
          <w:szCs w:val="32"/>
        </w:rPr>
        <w:t>2</w:t>
      </w:r>
      <w:r w:rsidR="00433D9A">
        <w:rPr>
          <w:b/>
          <w:bCs/>
          <w:sz w:val="32"/>
          <w:szCs w:val="32"/>
        </w:rPr>
        <w:t>.00</w:t>
      </w:r>
      <w:r w:rsidR="00FF2D48" w:rsidRPr="00FF2D48">
        <w:rPr>
          <w:b/>
          <w:bCs/>
          <w:sz w:val="32"/>
          <w:szCs w:val="32"/>
        </w:rPr>
        <w:t xml:space="preserve"> Uhr, </w:t>
      </w:r>
      <w:r w:rsidR="0023095C">
        <w:rPr>
          <w:b/>
          <w:bCs/>
          <w:sz w:val="32"/>
          <w:szCs w:val="32"/>
        </w:rPr>
        <w:t>GW II, H27</w:t>
      </w:r>
    </w:p>
    <w:p w14:paraId="28C391A5" w14:textId="77777777" w:rsidR="00FF2D48" w:rsidRDefault="00FF2D48" w:rsidP="00FF2D48">
      <w:pPr>
        <w:spacing w:line="360" w:lineRule="auto"/>
        <w:jc w:val="center"/>
        <w:rPr>
          <w:b/>
          <w:bCs/>
          <w:sz w:val="32"/>
          <w:szCs w:val="32"/>
        </w:rPr>
      </w:pPr>
    </w:p>
    <w:p w14:paraId="71B73ADC" w14:textId="77777777" w:rsidR="00FF2D48" w:rsidRDefault="00FF2D48" w:rsidP="004D1682">
      <w:pPr>
        <w:jc w:val="center"/>
        <w:rPr>
          <w:b/>
          <w:bCs/>
          <w:sz w:val="32"/>
          <w:szCs w:val="32"/>
          <w:u w:val="single"/>
        </w:rPr>
      </w:pPr>
    </w:p>
    <w:p w14:paraId="1D59F48C" w14:textId="77777777" w:rsidR="00C962B3" w:rsidRPr="00CC4E42" w:rsidRDefault="00C962B3" w:rsidP="004D1682">
      <w:pPr>
        <w:jc w:val="center"/>
        <w:rPr>
          <w:b/>
          <w:bCs/>
          <w:sz w:val="32"/>
          <w:szCs w:val="32"/>
          <w:u w:val="single"/>
        </w:rPr>
      </w:pPr>
      <w:r w:rsidRPr="00CC4E42">
        <w:rPr>
          <w:b/>
          <w:bCs/>
          <w:sz w:val="32"/>
          <w:szCs w:val="32"/>
          <w:u w:val="single"/>
        </w:rPr>
        <w:t>Wichtiger Hinweis!</w:t>
      </w:r>
    </w:p>
    <w:p w14:paraId="1F07649F" w14:textId="77777777" w:rsidR="00C962B3" w:rsidRPr="0083434A" w:rsidRDefault="00C962B3" w:rsidP="004D1682">
      <w:pPr>
        <w:tabs>
          <w:tab w:val="right" w:pos="9072"/>
        </w:tabs>
        <w:rPr>
          <w:b/>
          <w:bCs/>
          <w:szCs w:val="32"/>
        </w:rPr>
      </w:pPr>
    </w:p>
    <w:p w14:paraId="79ABDF5B" w14:textId="77777777" w:rsidR="00C962B3" w:rsidRPr="00CC4E42" w:rsidRDefault="00C962B3" w:rsidP="0083434A">
      <w:pPr>
        <w:tabs>
          <w:tab w:val="right" w:pos="9072"/>
        </w:tabs>
        <w:spacing w:line="312" w:lineRule="auto"/>
        <w:ind w:right="-567"/>
        <w:jc w:val="both"/>
        <w:rPr>
          <w:sz w:val="28"/>
          <w:szCs w:val="28"/>
        </w:rPr>
      </w:pPr>
      <w:r w:rsidRPr="00CC4E42">
        <w:rPr>
          <w:sz w:val="28"/>
          <w:szCs w:val="28"/>
        </w:rPr>
        <w:t>Bei Redaktionsschluss war die Raumvergabe für alle Lehrveranstaltungen noch nicht endgültig geregelt. Bitte informieren Sie sich rechtzeitig vor Beginn der Veranstaltungen, in welchen Räumen bzw. ggf. in welchen Gebäuden dieselben stattfinden.</w:t>
      </w:r>
    </w:p>
    <w:p w14:paraId="51A49DB8" w14:textId="77777777" w:rsidR="009E435A" w:rsidRDefault="00801AD0" w:rsidP="00801AD0">
      <w:pPr>
        <w:rPr>
          <w:b/>
          <w:bCs/>
          <w:sz w:val="28"/>
          <w:szCs w:val="28"/>
        </w:rPr>
      </w:pPr>
      <w:r>
        <w:rPr>
          <w:b/>
          <w:bCs/>
          <w:sz w:val="28"/>
          <w:szCs w:val="28"/>
        </w:rPr>
        <w:br w:type="page"/>
      </w:r>
    </w:p>
    <w:p w14:paraId="334378D5" w14:textId="77777777" w:rsidR="009E435A" w:rsidRDefault="009E435A" w:rsidP="00801AD0">
      <w:pPr>
        <w:rPr>
          <w:b/>
          <w:bCs/>
          <w:sz w:val="28"/>
          <w:szCs w:val="28"/>
        </w:rPr>
      </w:pPr>
    </w:p>
    <w:p w14:paraId="3E7F46D1" w14:textId="77777777" w:rsidR="009E435A" w:rsidRDefault="009E435A" w:rsidP="00801AD0">
      <w:pPr>
        <w:rPr>
          <w:b/>
          <w:bCs/>
          <w:sz w:val="28"/>
          <w:szCs w:val="28"/>
        </w:rPr>
      </w:pPr>
    </w:p>
    <w:p w14:paraId="33CC85AF" w14:textId="77777777" w:rsidR="00C962B3" w:rsidRPr="00F72B9B" w:rsidRDefault="00C962B3" w:rsidP="00801AD0">
      <w:pPr>
        <w:rPr>
          <w:b/>
          <w:bCs/>
          <w:color w:val="FF0000"/>
          <w:sz w:val="36"/>
        </w:rPr>
      </w:pPr>
      <w:r w:rsidRPr="00CC4E42">
        <w:rPr>
          <w:b/>
          <w:bCs/>
          <w:sz w:val="36"/>
        </w:rPr>
        <w:t>Inhalt</w:t>
      </w:r>
      <w:r w:rsidR="00F72B9B">
        <w:rPr>
          <w:b/>
          <w:bCs/>
          <w:sz w:val="36"/>
        </w:rPr>
        <w:t xml:space="preserve"> </w:t>
      </w:r>
    </w:p>
    <w:p w14:paraId="48316889" w14:textId="77777777" w:rsidR="00C962B3" w:rsidRPr="00ED457F" w:rsidRDefault="00C962B3" w:rsidP="00C3090C">
      <w:pPr>
        <w:spacing w:line="360" w:lineRule="auto"/>
        <w:rPr>
          <w:b/>
          <w:bCs/>
          <w:sz w:val="36"/>
        </w:rPr>
      </w:pPr>
    </w:p>
    <w:p w14:paraId="2A842112" w14:textId="77777777" w:rsidR="00C962B3" w:rsidRPr="00ED457F" w:rsidRDefault="00C962B3" w:rsidP="00C3090C">
      <w:pPr>
        <w:tabs>
          <w:tab w:val="right" w:pos="9072"/>
        </w:tabs>
        <w:spacing w:line="360" w:lineRule="auto"/>
        <w:ind w:right="-567"/>
        <w:rPr>
          <w:b/>
          <w:bCs/>
          <w:sz w:val="32"/>
          <w:szCs w:val="32"/>
        </w:rPr>
      </w:pPr>
      <w:r w:rsidRPr="00ED457F">
        <w:rPr>
          <w:b/>
          <w:bCs/>
          <w:sz w:val="32"/>
          <w:szCs w:val="32"/>
        </w:rPr>
        <w:t>Rechtliche Grundlagen</w:t>
      </w:r>
      <w:r w:rsidRPr="00ED457F">
        <w:rPr>
          <w:b/>
          <w:bCs/>
          <w:sz w:val="32"/>
          <w:szCs w:val="32"/>
        </w:rPr>
        <w:tab/>
        <w:t>3</w:t>
      </w:r>
    </w:p>
    <w:p w14:paraId="29F56617" w14:textId="77777777" w:rsidR="006D5D40" w:rsidRPr="00ED457F" w:rsidRDefault="006D5D40" w:rsidP="00C3090C">
      <w:pPr>
        <w:tabs>
          <w:tab w:val="right" w:pos="9072"/>
        </w:tabs>
        <w:spacing w:line="360" w:lineRule="auto"/>
        <w:ind w:right="-567"/>
        <w:rPr>
          <w:b/>
          <w:bCs/>
          <w:sz w:val="32"/>
          <w:szCs w:val="32"/>
        </w:rPr>
      </w:pPr>
      <w:r w:rsidRPr="00ED457F">
        <w:rPr>
          <w:b/>
          <w:bCs/>
          <w:sz w:val="32"/>
          <w:szCs w:val="32"/>
        </w:rPr>
        <w:t>Geschichtswissenschaftliche Propädeutik</w:t>
      </w:r>
      <w:r w:rsidRPr="00ED457F">
        <w:rPr>
          <w:b/>
          <w:bCs/>
          <w:sz w:val="32"/>
          <w:szCs w:val="32"/>
        </w:rPr>
        <w:tab/>
      </w:r>
      <w:r w:rsidR="002A5923" w:rsidRPr="00ED457F">
        <w:rPr>
          <w:b/>
          <w:bCs/>
          <w:sz w:val="32"/>
          <w:szCs w:val="32"/>
        </w:rPr>
        <w:t>6</w:t>
      </w:r>
    </w:p>
    <w:p w14:paraId="465A3CD3" w14:textId="77777777" w:rsidR="003A1EB1" w:rsidRPr="00B069A3" w:rsidRDefault="003A1EB1" w:rsidP="00C3090C">
      <w:pPr>
        <w:tabs>
          <w:tab w:val="right" w:pos="9072"/>
        </w:tabs>
        <w:spacing w:line="360" w:lineRule="auto"/>
        <w:ind w:right="-567"/>
        <w:rPr>
          <w:b/>
          <w:bCs/>
          <w:sz w:val="32"/>
          <w:szCs w:val="32"/>
        </w:rPr>
      </w:pPr>
      <w:r w:rsidRPr="00B069A3">
        <w:rPr>
          <w:b/>
          <w:bCs/>
          <w:sz w:val="32"/>
          <w:szCs w:val="32"/>
        </w:rPr>
        <w:t>Veranstaltungen der Facheinheit Geschichte</w:t>
      </w:r>
      <w:r w:rsidRPr="00B069A3">
        <w:rPr>
          <w:b/>
          <w:bCs/>
          <w:sz w:val="32"/>
          <w:szCs w:val="32"/>
        </w:rPr>
        <w:tab/>
      </w:r>
      <w:r w:rsidR="00AF3580">
        <w:rPr>
          <w:b/>
          <w:bCs/>
          <w:sz w:val="32"/>
          <w:szCs w:val="32"/>
        </w:rPr>
        <w:t>7</w:t>
      </w:r>
    </w:p>
    <w:p w14:paraId="0EDC3489" w14:textId="77777777" w:rsidR="00C962B3" w:rsidRPr="00ED457F" w:rsidRDefault="00C962B3" w:rsidP="0018520D">
      <w:pPr>
        <w:tabs>
          <w:tab w:val="right" w:pos="9072"/>
        </w:tabs>
        <w:spacing w:line="360" w:lineRule="auto"/>
        <w:ind w:right="-567"/>
        <w:rPr>
          <w:b/>
          <w:bCs/>
          <w:sz w:val="32"/>
          <w:szCs w:val="32"/>
        </w:rPr>
      </w:pPr>
      <w:r w:rsidRPr="00ED457F">
        <w:rPr>
          <w:b/>
          <w:bCs/>
          <w:sz w:val="32"/>
          <w:szCs w:val="32"/>
        </w:rPr>
        <w:t>Verans</w:t>
      </w:r>
      <w:r w:rsidR="00C3090C" w:rsidRPr="00ED457F">
        <w:rPr>
          <w:b/>
          <w:bCs/>
          <w:sz w:val="32"/>
          <w:szCs w:val="32"/>
        </w:rPr>
        <w:t>taltungen der Alten Geschichte</w:t>
      </w:r>
      <w:r w:rsidR="00C3090C" w:rsidRPr="00ED457F">
        <w:rPr>
          <w:b/>
          <w:bCs/>
          <w:sz w:val="32"/>
          <w:szCs w:val="32"/>
        </w:rPr>
        <w:tab/>
      </w:r>
      <w:r w:rsidR="00AF3580">
        <w:rPr>
          <w:b/>
          <w:bCs/>
          <w:sz w:val="32"/>
          <w:szCs w:val="32"/>
        </w:rPr>
        <w:t>9</w:t>
      </w:r>
      <w:r w:rsidR="00B069A3">
        <w:rPr>
          <w:b/>
          <w:bCs/>
          <w:sz w:val="32"/>
          <w:szCs w:val="32"/>
        </w:rPr>
        <w:t xml:space="preserve"> </w:t>
      </w:r>
    </w:p>
    <w:p w14:paraId="30D822FE" w14:textId="77777777" w:rsidR="00C962B3" w:rsidRPr="00ED457F" w:rsidRDefault="00C962B3" w:rsidP="0018520D">
      <w:pPr>
        <w:tabs>
          <w:tab w:val="right" w:pos="9072"/>
        </w:tabs>
        <w:spacing w:line="360" w:lineRule="auto"/>
        <w:ind w:right="-567"/>
        <w:rPr>
          <w:b/>
          <w:bCs/>
          <w:sz w:val="32"/>
          <w:szCs w:val="32"/>
        </w:rPr>
      </w:pPr>
      <w:r w:rsidRPr="00ED457F">
        <w:rPr>
          <w:b/>
          <w:bCs/>
          <w:sz w:val="32"/>
          <w:szCs w:val="32"/>
        </w:rPr>
        <w:t>Veranstaltungen der Mittelalterlichen Geschichte</w:t>
      </w:r>
      <w:r w:rsidRPr="00ED457F">
        <w:rPr>
          <w:b/>
          <w:bCs/>
          <w:sz w:val="32"/>
          <w:szCs w:val="32"/>
        </w:rPr>
        <w:tab/>
      </w:r>
      <w:r w:rsidR="003C2D51" w:rsidRPr="00ED457F">
        <w:rPr>
          <w:b/>
          <w:bCs/>
          <w:sz w:val="32"/>
          <w:szCs w:val="32"/>
        </w:rPr>
        <w:t>1</w:t>
      </w:r>
      <w:r w:rsidR="004E3990">
        <w:rPr>
          <w:b/>
          <w:bCs/>
          <w:sz w:val="32"/>
          <w:szCs w:val="32"/>
        </w:rPr>
        <w:t>7</w:t>
      </w:r>
    </w:p>
    <w:p w14:paraId="6EC33F17" w14:textId="77777777" w:rsidR="00C962B3" w:rsidRPr="00ED457F" w:rsidRDefault="00C962B3" w:rsidP="0018520D">
      <w:pPr>
        <w:tabs>
          <w:tab w:val="right" w:pos="9072"/>
        </w:tabs>
        <w:spacing w:line="360" w:lineRule="auto"/>
        <w:ind w:right="-567"/>
        <w:rPr>
          <w:b/>
          <w:bCs/>
          <w:sz w:val="32"/>
          <w:szCs w:val="32"/>
        </w:rPr>
      </w:pPr>
      <w:r w:rsidRPr="00ED457F">
        <w:rPr>
          <w:b/>
          <w:bCs/>
          <w:sz w:val="32"/>
          <w:szCs w:val="32"/>
        </w:rPr>
        <w:t>Veranstaltungen der Geschichte der Frühen Neuzeit</w:t>
      </w:r>
      <w:r w:rsidRPr="00ED457F">
        <w:rPr>
          <w:b/>
          <w:bCs/>
          <w:sz w:val="32"/>
          <w:szCs w:val="32"/>
        </w:rPr>
        <w:tab/>
      </w:r>
      <w:r w:rsidR="004E3990">
        <w:rPr>
          <w:b/>
          <w:bCs/>
          <w:sz w:val="32"/>
          <w:szCs w:val="32"/>
        </w:rPr>
        <w:t>24</w:t>
      </w:r>
    </w:p>
    <w:p w14:paraId="535846DF" w14:textId="77777777" w:rsidR="00C962B3" w:rsidRPr="00ED457F" w:rsidRDefault="00C962B3" w:rsidP="0018520D">
      <w:pPr>
        <w:tabs>
          <w:tab w:val="right" w:pos="9072"/>
        </w:tabs>
        <w:spacing w:line="360" w:lineRule="auto"/>
        <w:ind w:right="-567"/>
        <w:rPr>
          <w:b/>
          <w:bCs/>
          <w:sz w:val="32"/>
          <w:szCs w:val="32"/>
        </w:rPr>
      </w:pPr>
      <w:r w:rsidRPr="00ED457F">
        <w:rPr>
          <w:b/>
          <w:bCs/>
          <w:sz w:val="32"/>
          <w:szCs w:val="32"/>
        </w:rPr>
        <w:t>Veranstalt</w:t>
      </w:r>
      <w:r w:rsidR="00C3090C" w:rsidRPr="00ED457F">
        <w:rPr>
          <w:b/>
          <w:bCs/>
          <w:sz w:val="32"/>
          <w:szCs w:val="32"/>
        </w:rPr>
        <w:t>ungen der Neuesten Geschichte</w:t>
      </w:r>
      <w:r w:rsidR="00C3090C" w:rsidRPr="00ED457F">
        <w:rPr>
          <w:b/>
          <w:bCs/>
          <w:sz w:val="32"/>
          <w:szCs w:val="32"/>
        </w:rPr>
        <w:tab/>
      </w:r>
      <w:r w:rsidR="004E3990">
        <w:rPr>
          <w:b/>
          <w:bCs/>
          <w:sz w:val="32"/>
          <w:szCs w:val="32"/>
        </w:rPr>
        <w:t>30</w:t>
      </w:r>
    </w:p>
    <w:p w14:paraId="7CA3BA0A" w14:textId="77777777" w:rsidR="00E90347" w:rsidRPr="00ED457F" w:rsidRDefault="00F244B2" w:rsidP="0018520D">
      <w:pPr>
        <w:tabs>
          <w:tab w:val="right" w:pos="9072"/>
        </w:tabs>
        <w:spacing w:line="360" w:lineRule="auto"/>
        <w:ind w:right="-567"/>
        <w:rPr>
          <w:b/>
          <w:bCs/>
          <w:sz w:val="32"/>
          <w:szCs w:val="32"/>
        </w:rPr>
      </w:pPr>
      <w:r w:rsidRPr="00ED457F">
        <w:rPr>
          <w:b/>
          <w:bCs/>
          <w:sz w:val="32"/>
          <w:szCs w:val="32"/>
        </w:rPr>
        <w:t xml:space="preserve">Veranstaltungen der </w:t>
      </w:r>
      <w:r w:rsidR="00C3090C" w:rsidRPr="00ED457F">
        <w:rPr>
          <w:b/>
          <w:bCs/>
          <w:sz w:val="32"/>
          <w:szCs w:val="32"/>
        </w:rPr>
        <w:t>Wirt</w:t>
      </w:r>
      <w:r w:rsidR="00E90347" w:rsidRPr="00ED457F">
        <w:rPr>
          <w:b/>
          <w:bCs/>
          <w:sz w:val="32"/>
          <w:szCs w:val="32"/>
        </w:rPr>
        <w:t>schafts- und Sozialgeschichte</w:t>
      </w:r>
      <w:r w:rsidR="00E90347" w:rsidRPr="00ED457F">
        <w:rPr>
          <w:b/>
          <w:bCs/>
          <w:sz w:val="32"/>
          <w:szCs w:val="32"/>
        </w:rPr>
        <w:tab/>
      </w:r>
      <w:r w:rsidRPr="008B3BA5">
        <w:rPr>
          <w:b/>
          <w:bCs/>
          <w:sz w:val="32"/>
          <w:szCs w:val="32"/>
        </w:rPr>
        <w:t>3</w:t>
      </w:r>
      <w:r w:rsidR="004E3990">
        <w:rPr>
          <w:b/>
          <w:bCs/>
          <w:sz w:val="32"/>
          <w:szCs w:val="32"/>
        </w:rPr>
        <w:t>6</w:t>
      </w:r>
    </w:p>
    <w:p w14:paraId="30251A74" w14:textId="77777777" w:rsidR="00C962B3" w:rsidRPr="00ED457F" w:rsidRDefault="00C962B3" w:rsidP="00E52B78">
      <w:pPr>
        <w:tabs>
          <w:tab w:val="right" w:pos="9072"/>
        </w:tabs>
        <w:spacing w:line="360" w:lineRule="auto"/>
        <w:ind w:right="-567"/>
        <w:rPr>
          <w:b/>
          <w:bCs/>
          <w:sz w:val="32"/>
          <w:szCs w:val="32"/>
        </w:rPr>
      </w:pPr>
      <w:r w:rsidRPr="00774987">
        <w:rPr>
          <w:b/>
          <w:bCs/>
          <w:spacing w:val="-2"/>
          <w:sz w:val="32"/>
          <w:szCs w:val="32"/>
        </w:rPr>
        <w:t>Veranstaltungen de</w:t>
      </w:r>
      <w:r w:rsidR="00E52B78" w:rsidRPr="00774987">
        <w:rPr>
          <w:b/>
          <w:bCs/>
          <w:spacing w:val="-2"/>
          <w:sz w:val="32"/>
          <w:szCs w:val="32"/>
        </w:rPr>
        <w:t xml:space="preserve">s Instituts für </w:t>
      </w:r>
      <w:r w:rsidRPr="00774987">
        <w:rPr>
          <w:b/>
          <w:bCs/>
          <w:spacing w:val="-2"/>
          <w:sz w:val="32"/>
          <w:szCs w:val="32"/>
        </w:rPr>
        <w:t>Fränkische</w:t>
      </w:r>
      <w:r w:rsidR="00E52B78" w:rsidRPr="00774987">
        <w:rPr>
          <w:b/>
          <w:bCs/>
          <w:spacing w:val="-2"/>
          <w:sz w:val="32"/>
          <w:szCs w:val="32"/>
        </w:rPr>
        <w:t xml:space="preserve"> Landesgeschichte</w:t>
      </w:r>
      <w:r w:rsidRPr="00ED457F">
        <w:rPr>
          <w:b/>
          <w:bCs/>
          <w:sz w:val="32"/>
          <w:szCs w:val="32"/>
        </w:rPr>
        <w:t xml:space="preserve"> </w:t>
      </w:r>
      <w:r w:rsidR="00F525FF" w:rsidRPr="00ED457F">
        <w:rPr>
          <w:b/>
          <w:bCs/>
          <w:sz w:val="32"/>
          <w:szCs w:val="32"/>
        </w:rPr>
        <w:tab/>
      </w:r>
      <w:r w:rsidR="004E3990">
        <w:rPr>
          <w:b/>
          <w:bCs/>
          <w:sz w:val="32"/>
          <w:szCs w:val="32"/>
        </w:rPr>
        <w:t>46</w:t>
      </w:r>
    </w:p>
    <w:p w14:paraId="1A74A1B2" w14:textId="77777777" w:rsidR="00C962B3" w:rsidRPr="00ED457F" w:rsidRDefault="00C962B3" w:rsidP="00E52B78">
      <w:pPr>
        <w:tabs>
          <w:tab w:val="right" w:pos="9072"/>
        </w:tabs>
        <w:spacing w:line="360" w:lineRule="auto"/>
        <w:ind w:right="-567"/>
        <w:rPr>
          <w:b/>
          <w:bCs/>
          <w:sz w:val="32"/>
          <w:szCs w:val="32"/>
        </w:rPr>
      </w:pPr>
      <w:r w:rsidRPr="00ED457F">
        <w:rPr>
          <w:b/>
          <w:bCs/>
          <w:sz w:val="32"/>
          <w:szCs w:val="32"/>
        </w:rPr>
        <w:t>Veranstaltungen der Geschichte Afrikas</w:t>
      </w:r>
      <w:r w:rsidRPr="00ED457F">
        <w:rPr>
          <w:b/>
          <w:bCs/>
          <w:sz w:val="32"/>
          <w:szCs w:val="32"/>
        </w:rPr>
        <w:tab/>
      </w:r>
      <w:r w:rsidR="00ED457F" w:rsidRPr="00ED457F">
        <w:rPr>
          <w:b/>
          <w:bCs/>
          <w:sz w:val="32"/>
          <w:szCs w:val="32"/>
        </w:rPr>
        <w:t>5</w:t>
      </w:r>
      <w:r w:rsidR="004E3990">
        <w:rPr>
          <w:b/>
          <w:bCs/>
          <w:sz w:val="32"/>
          <w:szCs w:val="32"/>
        </w:rPr>
        <w:t>4</w:t>
      </w:r>
    </w:p>
    <w:p w14:paraId="076BDD12" w14:textId="77777777" w:rsidR="00962B3C" w:rsidRDefault="00C962B3" w:rsidP="0018520D">
      <w:pPr>
        <w:tabs>
          <w:tab w:val="right" w:pos="9072"/>
        </w:tabs>
        <w:spacing w:line="360" w:lineRule="auto"/>
        <w:ind w:right="-567"/>
        <w:rPr>
          <w:b/>
          <w:bCs/>
          <w:sz w:val="32"/>
          <w:szCs w:val="32"/>
        </w:rPr>
      </w:pPr>
      <w:r w:rsidRPr="00ED457F">
        <w:rPr>
          <w:b/>
          <w:bCs/>
          <w:sz w:val="32"/>
          <w:szCs w:val="32"/>
        </w:rPr>
        <w:t>Veranstaltungen der Didaktik der Geschichte</w:t>
      </w:r>
      <w:r w:rsidRPr="00ED457F">
        <w:rPr>
          <w:b/>
          <w:bCs/>
          <w:sz w:val="32"/>
          <w:szCs w:val="32"/>
        </w:rPr>
        <w:tab/>
      </w:r>
      <w:r w:rsidR="002D3920" w:rsidRPr="00ED457F">
        <w:rPr>
          <w:b/>
          <w:bCs/>
          <w:sz w:val="32"/>
          <w:szCs w:val="32"/>
        </w:rPr>
        <w:t>5</w:t>
      </w:r>
      <w:r w:rsidR="004E3990">
        <w:rPr>
          <w:b/>
          <w:bCs/>
          <w:sz w:val="32"/>
          <w:szCs w:val="32"/>
        </w:rPr>
        <w:t>8</w:t>
      </w:r>
    </w:p>
    <w:p w14:paraId="500C9FE1" w14:textId="77777777" w:rsidR="00AF3580" w:rsidRPr="00ED457F" w:rsidRDefault="00AF3580" w:rsidP="0018520D">
      <w:pPr>
        <w:tabs>
          <w:tab w:val="right" w:pos="9072"/>
        </w:tabs>
        <w:spacing w:line="360" w:lineRule="auto"/>
        <w:ind w:right="-567"/>
        <w:rPr>
          <w:b/>
          <w:bCs/>
          <w:sz w:val="32"/>
          <w:szCs w:val="32"/>
        </w:rPr>
      </w:pPr>
      <w:r>
        <w:rPr>
          <w:b/>
          <w:bCs/>
          <w:sz w:val="32"/>
          <w:szCs w:val="32"/>
        </w:rPr>
        <w:t>Veranstaltungen der Eu</w:t>
      </w:r>
      <w:r w:rsidR="004E3990">
        <w:rPr>
          <w:b/>
          <w:bCs/>
          <w:sz w:val="32"/>
          <w:szCs w:val="32"/>
        </w:rPr>
        <w:t>ropäischen Geschichtskulturen</w:t>
      </w:r>
      <w:r w:rsidR="004E3990">
        <w:rPr>
          <w:b/>
          <w:bCs/>
          <w:sz w:val="32"/>
          <w:szCs w:val="32"/>
        </w:rPr>
        <w:tab/>
        <w:t>65</w:t>
      </w:r>
    </w:p>
    <w:p w14:paraId="0F5E5841" w14:textId="77777777" w:rsidR="00F244B2" w:rsidRPr="00ED457F" w:rsidRDefault="00C962B3" w:rsidP="00AC6125">
      <w:pPr>
        <w:tabs>
          <w:tab w:val="right" w:pos="9072"/>
        </w:tabs>
        <w:ind w:right="-567"/>
        <w:rPr>
          <w:b/>
          <w:bCs/>
          <w:sz w:val="32"/>
          <w:szCs w:val="32"/>
        </w:rPr>
      </w:pPr>
      <w:r w:rsidRPr="00ED457F">
        <w:rPr>
          <w:b/>
          <w:bCs/>
          <w:sz w:val="32"/>
          <w:szCs w:val="32"/>
        </w:rPr>
        <w:t xml:space="preserve">Zusätzliche Veranstaltungen für den BA-Studiengang </w:t>
      </w:r>
      <w:r w:rsidR="00EA45EC" w:rsidRPr="00ED457F">
        <w:rPr>
          <w:b/>
          <w:bCs/>
          <w:sz w:val="32"/>
          <w:szCs w:val="32"/>
        </w:rPr>
        <w:tab/>
      </w:r>
      <w:r w:rsidR="004E3990">
        <w:rPr>
          <w:b/>
          <w:bCs/>
          <w:sz w:val="32"/>
          <w:szCs w:val="32"/>
        </w:rPr>
        <w:t>70</w:t>
      </w:r>
    </w:p>
    <w:p w14:paraId="316C5D1A" w14:textId="77777777" w:rsidR="00F244B2" w:rsidRPr="00ED457F" w:rsidRDefault="00F525FF" w:rsidP="00AC6125">
      <w:pPr>
        <w:tabs>
          <w:tab w:val="right" w:pos="9072"/>
        </w:tabs>
        <w:spacing w:line="360" w:lineRule="auto"/>
        <w:ind w:left="540" w:right="-567" w:hanging="540"/>
        <w:rPr>
          <w:b/>
          <w:bCs/>
          <w:sz w:val="32"/>
          <w:szCs w:val="32"/>
        </w:rPr>
      </w:pPr>
      <w:r w:rsidRPr="00ED457F">
        <w:rPr>
          <w:b/>
          <w:bCs/>
          <w:sz w:val="32"/>
          <w:szCs w:val="32"/>
        </w:rPr>
        <w:t>Europäische Geschichte</w:t>
      </w:r>
      <w:r w:rsidR="00AC6125" w:rsidRPr="00ED457F">
        <w:rPr>
          <w:b/>
          <w:bCs/>
          <w:sz w:val="32"/>
          <w:szCs w:val="32"/>
        </w:rPr>
        <w:t xml:space="preserve"> und das Lehramt Geschichte</w:t>
      </w:r>
    </w:p>
    <w:p w14:paraId="253C7DB9" w14:textId="77777777" w:rsidR="00F525FF" w:rsidRPr="00ED457F" w:rsidRDefault="00B51467" w:rsidP="00F525FF">
      <w:pPr>
        <w:tabs>
          <w:tab w:val="right" w:pos="9072"/>
        </w:tabs>
        <w:ind w:left="539" w:right="-567" w:hanging="539"/>
        <w:rPr>
          <w:b/>
          <w:bCs/>
          <w:sz w:val="32"/>
          <w:szCs w:val="32"/>
        </w:rPr>
      </w:pPr>
      <w:r w:rsidRPr="00ED457F">
        <w:rPr>
          <w:b/>
          <w:bCs/>
          <w:sz w:val="32"/>
          <w:szCs w:val="32"/>
        </w:rPr>
        <w:t xml:space="preserve">Übersicht der Veranstaltungen des BA-Studiengangs </w:t>
      </w:r>
      <w:r w:rsidR="00F525FF" w:rsidRPr="00ED457F">
        <w:rPr>
          <w:b/>
          <w:bCs/>
          <w:sz w:val="32"/>
          <w:szCs w:val="32"/>
        </w:rPr>
        <w:tab/>
      </w:r>
      <w:r w:rsidR="004E3990">
        <w:rPr>
          <w:b/>
          <w:bCs/>
          <w:sz w:val="32"/>
          <w:szCs w:val="32"/>
        </w:rPr>
        <w:t>71</w:t>
      </w:r>
    </w:p>
    <w:p w14:paraId="1CAFDC6E" w14:textId="77777777" w:rsidR="00B51467" w:rsidRPr="00ED457F" w:rsidRDefault="00F525FF" w:rsidP="00F525FF">
      <w:pPr>
        <w:tabs>
          <w:tab w:val="right" w:pos="9072"/>
        </w:tabs>
        <w:spacing w:line="360" w:lineRule="auto"/>
        <w:ind w:left="540" w:right="-567" w:hanging="540"/>
        <w:rPr>
          <w:b/>
          <w:bCs/>
          <w:sz w:val="32"/>
          <w:szCs w:val="32"/>
        </w:rPr>
      </w:pPr>
      <w:r w:rsidRPr="00ED457F">
        <w:rPr>
          <w:b/>
          <w:bCs/>
          <w:sz w:val="32"/>
          <w:szCs w:val="32"/>
        </w:rPr>
        <w:t>Euro</w:t>
      </w:r>
      <w:r w:rsidR="00B51467" w:rsidRPr="00ED457F">
        <w:rPr>
          <w:b/>
          <w:bCs/>
          <w:sz w:val="32"/>
          <w:szCs w:val="32"/>
        </w:rPr>
        <w:t>päische Geschichte</w:t>
      </w:r>
    </w:p>
    <w:p w14:paraId="21A8209C" w14:textId="77777777" w:rsidR="00AC6125" w:rsidRPr="00ED457F" w:rsidRDefault="00AC6125" w:rsidP="00AC6125">
      <w:pPr>
        <w:tabs>
          <w:tab w:val="right" w:pos="9072"/>
        </w:tabs>
        <w:ind w:right="-567"/>
        <w:rPr>
          <w:b/>
          <w:bCs/>
          <w:sz w:val="32"/>
          <w:szCs w:val="32"/>
        </w:rPr>
      </w:pPr>
      <w:r w:rsidRPr="00ED457F">
        <w:rPr>
          <w:b/>
          <w:bCs/>
          <w:sz w:val="32"/>
          <w:szCs w:val="32"/>
        </w:rPr>
        <w:t xml:space="preserve">Übersicht Module und Lehrveranstaltungen für den </w:t>
      </w:r>
      <w:r w:rsidR="00802501" w:rsidRPr="00ED457F">
        <w:rPr>
          <w:b/>
          <w:bCs/>
          <w:sz w:val="32"/>
          <w:szCs w:val="32"/>
        </w:rPr>
        <w:t xml:space="preserve">                   </w:t>
      </w:r>
      <w:r w:rsidR="006A6E9A">
        <w:rPr>
          <w:b/>
          <w:bCs/>
          <w:sz w:val="32"/>
          <w:szCs w:val="32"/>
        </w:rPr>
        <w:t>73</w:t>
      </w:r>
    </w:p>
    <w:p w14:paraId="49F7C070" w14:textId="77777777" w:rsidR="00AC6125" w:rsidRPr="00ED457F" w:rsidRDefault="00AC6125" w:rsidP="0018520D">
      <w:pPr>
        <w:tabs>
          <w:tab w:val="right" w:pos="9072"/>
        </w:tabs>
        <w:spacing w:line="360" w:lineRule="auto"/>
        <w:ind w:right="-567"/>
        <w:rPr>
          <w:b/>
          <w:bCs/>
          <w:sz w:val="32"/>
          <w:szCs w:val="32"/>
        </w:rPr>
      </w:pPr>
      <w:r w:rsidRPr="00ED457F">
        <w:rPr>
          <w:b/>
          <w:bCs/>
          <w:sz w:val="32"/>
          <w:szCs w:val="32"/>
        </w:rPr>
        <w:t>BA-Studiengang Europäische Geschichte</w:t>
      </w:r>
    </w:p>
    <w:p w14:paraId="409E5244" w14:textId="77777777" w:rsidR="00126F22" w:rsidRPr="00ED457F" w:rsidRDefault="00C962B3" w:rsidP="0018520D">
      <w:pPr>
        <w:tabs>
          <w:tab w:val="right" w:pos="9072"/>
        </w:tabs>
        <w:spacing w:line="360" w:lineRule="auto"/>
        <w:ind w:right="-567"/>
        <w:rPr>
          <w:b/>
          <w:bCs/>
          <w:sz w:val="32"/>
          <w:szCs w:val="32"/>
        </w:rPr>
      </w:pPr>
      <w:r w:rsidRPr="00ED457F">
        <w:rPr>
          <w:b/>
          <w:bCs/>
          <w:sz w:val="32"/>
          <w:szCs w:val="32"/>
        </w:rPr>
        <w:t>Übersicht der Veranstaltungen der Facheinheit Geschichte</w:t>
      </w:r>
      <w:r w:rsidRPr="00ED457F">
        <w:rPr>
          <w:b/>
          <w:bCs/>
          <w:sz w:val="32"/>
          <w:szCs w:val="32"/>
        </w:rPr>
        <w:tab/>
      </w:r>
      <w:r w:rsidR="006A6E9A">
        <w:rPr>
          <w:b/>
          <w:bCs/>
          <w:sz w:val="32"/>
          <w:szCs w:val="32"/>
        </w:rPr>
        <w:t>80</w:t>
      </w:r>
    </w:p>
    <w:p w14:paraId="14C6E2C8" w14:textId="77777777" w:rsidR="00C962B3" w:rsidRPr="00ED457F" w:rsidRDefault="00C962B3" w:rsidP="00126F22">
      <w:pPr>
        <w:tabs>
          <w:tab w:val="right" w:pos="9072"/>
        </w:tabs>
        <w:ind w:right="-567"/>
        <w:rPr>
          <w:b/>
          <w:bCs/>
          <w:sz w:val="32"/>
          <w:szCs w:val="32"/>
        </w:rPr>
      </w:pPr>
      <w:r w:rsidRPr="00ED457F">
        <w:rPr>
          <w:b/>
          <w:bCs/>
          <w:sz w:val="32"/>
          <w:szCs w:val="32"/>
        </w:rPr>
        <w:t>Dozenten und Adressen</w:t>
      </w:r>
      <w:r w:rsidRPr="00ED457F">
        <w:rPr>
          <w:b/>
          <w:bCs/>
          <w:sz w:val="32"/>
          <w:szCs w:val="32"/>
        </w:rPr>
        <w:tab/>
      </w:r>
      <w:r w:rsidR="006A6E9A">
        <w:rPr>
          <w:b/>
          <w:bCs/>
          <w:sz w:val="32"/>
          <w:szCs w:val="32"/>
        </w:rPr>
        <w:t>82</w:t>
      </w:r>
    </w:p>
    <w:p w14:paraId="2CF6D199" w14:textId="77777777" w:rsidR="00C962B3" w:rsidRPr="00ED457F" w:rsidRDefault="00C962B3" w:rsidP="00126F22"/>
    <w:p w14:paraId="13D3A43D" w14:textId="77777777" w:rsidR="00B14D6F" w:rsidRPr="00B14D6F" w:rsidRDefault="00C9500C" w:rsidP="00B14D6F">
      <w:pPr>
        <w:pageBreakBefore/>
        <w:spacing w:after="180"/>
        <w:rPr>
          <w:b/>
          <w:bCs/>
          <w:sz w:val="28"/>
        </w:rPr>
      </w:pPr>
      <w:r>
        <w:rPr>
          <w:b/>
          <w:bCs/>
          <w:sz w:val="32"/>
          <w:szCs w:val="28"/>
        </w:rPr>
        <w:lastRenderedPageBreak/>
        <w:br/>
      </w:r>
      <w:r w:rsidR="00B14D6F" w:rsidRPr="00B14D6F">
        <w:rPr>
          <w:b/>
          <w:bCs/>
          <w:sz w:val="32"/>
          <w:szCs w:val="28"/>
        </w:rPr>
        <w:t>Rechtliche Grundlagen des Studiums</w:t>
      </w:r>
    </w:p>
    <w:p w14:paraId="395080D7" w14:textId="77777777" w:rsidR="00B14D6F" w:rsidRDefault="00B14D6F" w:rsidP="00B14D6F">
      <w:pPr>
        <w:rPr>
          <w:b/>
          <w:bCs/>
          <w:sz w:val="28"/>
          <w:szCs w:val="28"/>
        </w:rPr>
      </w:pPr>
      <w:r>
        <w:rPr>
          <w:b/>
          <w:bCs/>
          <w:sz w:val="28"/>
          <w:szCs w:val="28"/>
        </w:rPr>
        <w:t>Lehramt Bayern</w:t>
      </w:r>
    </w:p>
    <w:p w14:paraId="606B9949" w14:textId="77777777" w:rsidR="00B14D6F" w:rsidRDefault="00B14D6F" w:rsidP="00B14D6F">
      <w:pPr>
        <w:rPr>
          <w:b/>
          <w:bCs/>
          <w:sz w:val="28"/>
          <w:szCs w:val="28"/>
        </w:rPr>
      </w:pPr>
    </w:p>
    <w:p w14:paraId="1AE475EA" w14:textId="77777777" w:rsidR="00B14D6F" w:rsidRPr="00B14D6F" w:rsidRDefault="00F46BB4" w:rsidP="00B14D6F">
      <w:pPr>
        <w:rPr>
          <w:b/>
          <w:bCs/>
          <w:sz w:val="28"/>
          <w:szCs w:val="28"/>
        </w:rPr>
      </w:pPr>
      <w:hyperlink r:id="rId8" w:history="1">
        <w:r w:rsidR="00B14D6F" w:rsidRPr="00B14D6F">
          <w:rPr>
            <w:rStyle w:val="Hyperlink"/>
            <w:color w:val="auto"/>
          </w:rPr>
          <w:t>https://www.km.bayern.de/lehrer/lehrerausbildung/rechtliche-grundlagen.html</w:t>
        </w:r>
      </w:hyperlink>
    </w:p>
    <w:p w14:paraId="498C572B" w14:textId="77777777" w:rsidR="00B14D6F" w:rsidRPr="00B14D6F" w:rsidRDefault="00B14D6F" w:rsidP="00B14D6F">
      <w:pPr>
        <w:rPr>
          <w:b/>
          <w:bCs/>
          <w:sz w:val="28"/>
          <w:szCs w:val="28"/>
        </w:rPr>
      </w:pPr>
    </w:p>
    <w:p w14:paraId="27F8D933" w14:textId="77777777" w:rsidR="00B14D6F" w:rsidRPr="00B14D6F" w:rsidRDefault="00B14D6F" w:rsidP="00B14D6F">
      <w:pPr>
        <w:pStyle w:val="berschrift1"/>
        <w:widowControl w:val="0"/>
        <w:numPr>
          <w:ilvl w:val="0"/>
          <w:numId w:val="42"/>
        </w:numPr>
        <w:suppressAutoHyphens/>
      </w:pPr>
      <w:r w:rsidRPr="00B14D6F">
        <w:rPr>
          <w:b w:val="0"/>
          <w:bCs w:val="0"/>
          <w:sz w:val="24"/>
        </w:rPr>
        <w:t xml:space="preserve">Lehramtsprüfungsordnung I (LPO I) vom 13. März 2008 (GVBl S. 180) </w:t>
      </w:r>
    </w:p>
    <w:p w14:paraId="10B1456F" w14:textId="77777777" w:rsidR="00B14D6F" w:rsidRPr="00B14D6F" w:rsidRDefault="00F46BB4" w:rsidP="00B14D6F">
      <w:pPr>
        <w:jc w:val="both"/>
      </w:pPr>
      <w:hyperlink r:id="rId9" w:history="1">
        <w:r w:rsidR="00B14D6F" w:rsidRPr="00B14D6F">
          <w:rPr>
            <w:rStyle w:val="Hyperlink"/>
            <w:color w:val="auto"/>
          </w:rPr>
          <w:t>https://www.gesetze-bayern.de/Content/Document/BayLPO_I</w:t>
        </w:r>
      </w:hyperlink>
    </w:p>
    <w:p w14:paraId="7BC166DF" w14:textId="77777777" w:rsidR="00B14D6F" w:rsidRPr="00B14D6F" w:rsidRDefault="00B14D6F" w:rsidP="00B14D6F">
      <w:pPr>
        <w:pStyle w:val="berschrift1"/>
        <w:widowControl w:val="0"/>
        <w:numPr>
          <w:ilvl w:val="0"/>
          <w:numId w:val="42"/>
        </w:numPr>
        <w:suppressAutoHyphens/>
        <w:jc w:val="both"/>
        <w:rPr>
          <w:b w:val="0"/>
          <w:bCs w:val="0"/>
          <w:sz w:val="24"/>
        </w:rPr>
      </w:pPr>
    </w:p>
    <w:p w14:paraId="45947804" w14:textId="77777777" w:rsidR="00B14D6F" w:rsidRPr="00B14D6F" w:rsidRDefault="00B14D6F" w:rsidP="00B14D6F">
      <w:pPr>
        <w:pStyle w:val="berschrift1"/>
        <w:widowControl w:val="0"/>
        <w:numPr>
          <w:ilvl w:val="0"/>
          <w:numId w:val="42"/>
        </w:numPr>
        <w:suppressAutoHyphens/>
        <w:ind w:left="0" w:firstLine="0"/>
      </w:pPr>
      <w:r w:rsidRPr="00B14D6F">
        <w:rPr>
          <w:b w:val="0"/>
          <w:bCs w:val="0"/>
          <w:sz w:val="24"/>
        </w:rPr>
        <w:t>Ordnung der Zweiten Staatsprüfung für ein Lehramt an öffentlichen Schulen (Lehramtsprüfungsordnung II – LPO II) vom 28. Oktober 2004 (GVBl. S. 428)</w:t>
      </w:r>
    </w:p>
    <w:p w14:paraId="6BCD06CB" w14:textId="77777777" w:rsidR="00B14D6F" w:rsidRPr="00B14D6F" w:rsidRDefault="00F46BB4" w:rsidP="00B14D6F">
      <w:hyperlink r:id="rId10" w:history="1">
        <w:r w:rsidR="00B14D6F" w:rsidRPr="00B14D6F">
          <w:rPr>
            <w:rStyle w:val="Hyperlink"/>
            <w:color w:val="auto"/>
          </w:rPr>
          <w:t>https://www.gesetze-bayern.de/Content/Document/BayLPO_II</w:t>
        </w:r>
      </w:hyperlink>
    </w:p>
    <w:p w14:paraId="338A95AE" w14:textId="77777777" w:rsidR="00B14D6F" w:rsidRPr="00B14D6F" w:rsidRDefault="00B14D6F" w:rsidP="00B14D6F"/>
    <w:p w14:paraId="669CF878" w14:textId="77777777" w:rsidR="00B14D6F" w:rsidRPr="00B14D6F" w:rsidRDefault="00B14D6F" w:rsidP="00B14D6F"/>
    <w:p w14:paraId="2EF4FFA4" w14:textId="77777777" w:rsidR="00B14D6F" w:rsidRPr="00B14D6F" w:rsidRDefault="00B14D6F" w:rsidP="00B14D6F">
      <w:r w:rsidRPr="00B14D6F">
        <w:rPr>
          <w:b/>
          <w:bCs/>
          <w:sz w:val="28"/>
          <w:szCs w:val="28"/>
        </w:rPr>
        <w:t>Lehramt Universität Bayreuth</w:t>
      </w:r>
    </w:p>
    <w:p w14:paraId="08000D93" w14:textId="77777777" w:rsidR="00B14D6F" w:rsidRPr="00B14D6F" w:rsidRDefault="00F46BB4" w:rsidP="00B14D6F">
      <w:hyperlink r:id="rId11" w:history="1"/>
    </w:p>
    <w:p w14:paraId="05156F76" w14:textId="77777777" w:rsidR="00B14D6F" w:rsidRPr="00B14D6F" w:rsidRDefault="00F46BB4" w:rsidP="00B14D6F">
      <w:hyperlink r:id="rId12" w:history="1">
        <w:r w:rsidR="00B14D6F" w:rsidRPr="00B14D6F">
          <w:rPr>
            <w:rStyle w:val="Hyperlink"/>
            <w:color w:val="auto"/>
          </w:rPr>
          <w:t>https://www.amtliche-bekanntmachungen.uni-bayreuth.de/de/pruefungsordnungen/lehramt/index.html</w:t>
        </w:r>
      </w:hyperlink>
    </w:p>
    <w:p w14:paraId="2261B80B" w14:textId="77777777" w:rsidR="00B14D6F" w:rsidRPr="00B14D6F" w:rsidRDefault="00B14D6F" w:rsidP="00B14D6F"/>
    <w:p w14:paraId="19DE3DFD" w14:textId="77777777" w:rsidR="00B14D6F" w:rsidRPr="00B14D6F" w:rsidRDefault="00B14D6F" w:rsidP="00B14D6F">
      <w:r w:rsidRPr="00B14D6F">
        <w:t xml:space="preserve">Ordnung der Universität Bayreuth für ein begleitendes Zusatzstudium im lehramtsbezogenen Bachelorstudiengang und im lehramtsbezogenen Masterstudiengang vom 30. Juli 2015 </w:t>
      </w:r>
    </w:p>
    <w:p w14:paraId="7DFCCB07" w14:textId="77777777" w:rsidR="00B14D6F" w:rsidRPr="00B14D6F" w:rsidRDefault="00F46BB4" w:rsidP="00B14D6F">
      <w:hyperlink r:id="rId13" w:history="1">
        <w:r w:rsidR="00B14D6F" w:rsidRPr="00B14D6F">
          <w:rPr>
            <w:rStyle w:val="Hyperlink"/>
            <w:color w:val="auto"/>
          </w:rPr>
          <w:t>https://www.amtliche-bekanntmachungen.uni-bayreuth.de/de/amtliche-bekanntmachungen/2015/2015-031.pdf</w:t>
        </w:r>
      </w:hyperlink>
    </w:p>
    <w:p w14:paraId="6605CD9E" w14:textId="77777777" w:rsidR="00B14D6F" w:rsidRPr="00B14D6F" w:rsidRDefault="00B14D6F" w:rsidP="00B14D6F"/>
    <w:p w14:paraId="07AE0CD4" w14:textId="77777777" w:rsidR="00B14D6F" w:rsidRPr="00B14D6F" w:rsidRDefault="00B14D6F" w:rsidP="00B14D6F">
      <w:r w:rsidRPr="00B14D6F">
        <w:t>Dritte Satzung zur Änderung der Prüfungs- und Studienordnung für den lehramtsbezogenen Bachelorstudiengang an der Universität Bayreuth vom 20. Juli 2020</w:t>
      </w:r>
    </w:p>
    <w:p w14:paraId="3B2EE01B" w14:textId="77777777" w:rsidR="00B14D6F" w:rsidRPr="00B14D6F" w:rsidRDefault="00F46BB4" w:rsidP="00B14D6F">
      <w:hyperlink r:id="rId14" w:history="1">
        <w:r w:rsidR="00B14D6F" w:rsidRPr="00B14D6F">
          <w:rPr>
            <w:rStyle w:val="Hyperlink"/>
            <w:color w:val="auto"/>
          </w:rPr>
          <w:t>https://www.amtliche-bekanntmachungen.uni-bayreuth.de/de/amtliche-bekanntmachungen/2020/2020-057.pdf</w:t>
        </w:r>
      </w:hyperlink>
    </w:p>
    <w:p w14:paraId="10584367" w14:textId="77777777" w:rsidR="00B14D6F" w:rsidRPr="00B14D6F" w:rsidRDefault="00B14D6F" w:rsidP="00B14D6F"/>
    <w:p w14:paraId="251E86DC" w14:textId="77777777" w:rsidR="00B14D6F" w:rsidRPr="00B14D6F" w:rsidRDefault="00B14D6F" w:rsidP="00B14D6F">
      <w:r w:rsidRPr="00B14D6F">
        <w:t xml:space="preserve">Zweite Satzung zur Änderung der Prüfungs- und Studienordnung für den lehramtsbezogenen Bachelorstudiengang an der Universität Bayreuth vom 7. August 2019 </w:t>
      </w:r>
    </w:p>
    <w:p w14:paraId="1F28617E" w14:textId="77777777" w:rsidR="00B14D6F" w:rsidRPr="00B14D6F" w:rsidRDefault="00F46BB4" w:rsidP="00B14D6F">
      <w:hyperlink r:id="rId15" w:history="1">
        <w:r w:rsidR="00B14D6F" w:rsidRPr="00B14D6F">
          <w:rPr>
            <w:rStyle w:val="Hyperlink"/>
            <w:color w:val="auto"/>
          </w:rPr>
          <w:t>https://www.amtliche-bekanntmachungen.uni-bayreuth.de/de/amtliche-bekanntmachungen/2019/2019-039.pdf</w:t>
        </w:r>
      </w:hyperlink>
    </w:p>
    <w:p w14:paraId="6B30E1C2" w14:textId="77777777" w:rsidR="00B14D6F" w:rsidRPr="00B14D6F" w:rsidRDefault="00B14D6F" w:rsidP="00B14D6F"/>
    <w:p w14:paraId="4D51B827" w14:textId="77777777" w:rsidR="00B14D6F" w:rsidRPr="00B14D6F" w:rsidRDefault="00B14D6F" w:rsidP="00B14D6F">
      <w:r w:rsidRPr="00B14D6F">
        <w:t xml:space="preserve">Prüfungs- und Studienordnung für den lehramtsbezogenen Bachelorstudiengang an der Universität Bayreuth vom 15. Februar 2018 </w:t>
      </w:r>
    </w:p>
    <w:p w14:paraId="53128091" w14:textId="77777777" w:rsidR="00B14D6F" w:rsidRPr="00B14D6F" w:rsidRDefault="00F46BB4" w:rsidP="00B14D6F">
      <w:hyperlink r:id="rId16" w:history="1">
        <w:r w:rsidR="00B14D6F" w:rsidRPr="00B14D6F">
          <w:rPr>
            <w:rStyle w:val="Hyperlink"/>
            <w:color w:val="auto"/>
          </w:rPr>
          <w:t>https://www.amtliche-bekanntmachungen.uni-bayreuth.de/de/amtliche-bekanntmachungen/2018/2018-005.pdf</w:t>
        </w:r>
      </w:hyperlink>
    </w:p>
    <w:p w14:paraId="07DB10B2" w14:textId="77777777" w:rsidR="00B14D6F" w:rsidRPr="00B14D6F" w:rsidRDefault="00B14D6F" w:rsidP="00B14D6F"/>
    <w:p w14:paraId="7A1C4438" w14:textId="77777777" w:rsidR="00B14D6F" w:rsidRPr="00B14D6F" w:rsidRDefault="00B14D6F" w:rsidP="00B14D6F">
      <w:r w:rsidRPr="00B14D6F">
        <w:t xml:space="preserve">Prüfungs- und Studienordnung für den lehramtsbezogenen Masterstudiengang an der Universität Bayreuth vom 15. Februar 2018 In der Fassung der Änderungssatzung vom 16. Juli 2018 </w:t>
      </w:r>
    </w:p>
    <w:p w14:paraId="29720418" w14:textId="77777777" w:rsidR="00B14D6F" w:rsidRPr="00B14D6F" w:rsidRDefault="00F46BB4" w:rsidP="00B14D6F">
      <w:hyperlink r:id="rId17" w:history="1">
        <w:r w:rsidR="00B14D6F" w:rsidRPr="00B14D6F">
          <w:rPr>
            <w:rStyle w:val="Hyperlink"/>
            <w:color w:val="auto"/>
          </w:rPr>
          <w:t>https://www.amtliche-bekanntmachungen.uni-bayreuth.de/de/amtliche-bekanntmachungen/konsolidierteFassungen/2018/2018-038-kF.pdf</w:t>
        </w:r>
      </w:hyperlink>
    </w:p>
    <w:p w14:paraId="1613C7FD" w14:textId="77777777" w:rsidR="00B14D6F" w:rsidRPr="00B14D6F" w:rsidRDefault="00B14D6F" w:rsidP="00B14D6F"/>
    <w:p w14:paraId="0FEC0264" w14:textId="77777777" w:rsidR="00B14D6F" w:rsidRPr="00B14D6F" w:rsidRDefault="00B14D6F" w:rsidP="00B14D6F">
      <w:r w:rsidRPr="00B14D6F">
        <w:t xml:space="preserve">Zehnte Satzung zur Änderung der Prüfungs- und Studienordnung für die Modulprüfungen im Rahmen der Ersten Prüfung für ein Lehramt an öffentlichen Schulen (Erste Lehramtsprüfung) </w:t>
      </w:r>
      <w:r w:rsidRPr="00B14D6F">
        <w:br/>
        <w:t xml:space="preserve">und den realschulbezogenen Bachelorstudiengang an der Universität Bayreuth vom 16. Juli 2018 </w:t>
      </w:r>
    </w:p>
    <w:p w14:paraId="6C2462C2" w14:textId="77777777" w:rsidR="00B14D6F" w:rsidRPr="00B14D6F" w:rsidRDefault="00F46BB4" w:rsidP="00B14D6F">
      <w:hyperlink r:id="rId18" w:history="1">
        <w:r w:rsidR="00B14D6F" w:rsidRPr="00B14D6F">
          <w:rPr>
            <w:rStyle w:val="Hyperlink"/>
            <w:color w:val="auto"/>
          </w:rPr>
          <w:t>https://www.amtliche-bekanntmachungen.uni-bayreuth.de/de/amtliche-bekanntmachungen/2018/2018-039.pdf</w:t>
        </w:r>
      </w:hyperlink>
    </w:p>
    <w:p w14:paraId="4AEDA1AA" w14:textId="77777777" w:rsidR="00B14D6F" w:rsidRPr="00B14D6F" w:rsidRDefault="00B14D6F" w:rsidP="00B14D6F"/>
    <w:p w14:paraId="195FD3E5" w14:textId="77777777" w:rsidR="00B14D6F" w:rsidRPr="00B14D6F" w:rsidRDefault="00B14D6F" w:rsidP="00B14D6F">
      <w:r w:rsidRPr="00B14D6F">
        <w:br w:type="page"/>
      </w:r>
    </w:p>
    <w:p w14:paraId="0C50C991" w14:textId="77777777" w:rsidR="00B14D6F" w:rsidRPr="00B14D6F" w:rsidRDefault="00B14D6F" w:rsidP="00B14D6F">
      <w:pPr>
        <w:rPr>
          <w:bCs/>
          <w:szCs w:val="28"/>
        </w:rPr>
      </w:pPr>
    </w:p>
    <w:p w14:paraId="12517D32" w14:textId="77777777" w:rsidR="00B14D6F" w:rsidRPr="00B14D6F" w:rsidRDefault="00B14D6F" w:rsidP="00B14D6F">
      <w:pPr>
        <w:spacing w:after="180"/>
        <w:rPr>
          <w:sz w:val="28"/>
          <w:szCs w:val="28"/>
        </w:rPr>
      </w:pPr>
      <w:r w:rsidRPr="00B14D6F">
        <w:rPr>
          <w:b/>
          <w:bCs/>
          <w:sz w:val="28"/>
          <w:szCs w:val="28"/>
        </w:rPr>
        <w:t>Bachelorstudiengänge</w:t>
      </w:r>
    </w:p>
    <w:p w14:paraId="5B3C9F82" w14:textId="77777777" w:rsidR="00B14D6F" w:rsidRPr="00B14D6F" w:rsidRDefault="00B14D6F" w:rsidP="00B14D6F">
      <w:pPr>
        <w:rPr>
          <w:sz w:val="28"/>
          <w:szCs w:val="28"/>
        </w:rPr>
      </w:pPr>
      <w:r w:rsidRPr="00B14D6F">
        <w:rPr>
          <w:b/>
          <w:bCs/>
          <w:sz w:val="28"/>
          <w:szCs w:val="28"/>
        </w:rPr>
        <w:t>BA Europäische Geschichte / BA Geschichte</w:t>
      </w:r>
    </w:p>
    <w:p w14:paraId="3FC02ED8" w14:textId="77777777" w:rsidR="00B14D6F" w:rsidRPr="00B14D6F" w:rsidRDefault="00B14D6F" w:rsidP="00B14D6F">
      <w:pPr>
        <w:rPr>
          <w:sz w:val="28"/>
          <w:szCs w:val="28"/>
        </w:rPr>
      </w:pPr>
    </w:p>
    <w:p w14:paraId="4AD1EE88" w14:textId="77777777" w:rsidR="00B14D6F" w:rsidRPr="00B14D6F" w:rsidRDefault="00B14D6F" w:rsidP="00B14D6F">
      <w:pPr>
        <w:rPr>
          <w:lang w:val="en-US"/>
        </w:rPr>
      </w:pPr>
      <w:r w:rsidRPr="00B14D6F">
        <w:t xml:space="preserve">Satzung zur Änderung der Prüfungs- und Studienordnung für den Bachelorstudiengang Europäische Geschichte an der Universität Bayreuth vom 27. </w:t>
      </w:r>
      <w:r w:rsidRPr="00B14D6F">
        <w:rPr>
          <w:lang w:val="en-US"/>
        </w:rPr>
        <w:t xml:space="preserve">September 2018 </w:t>
      </w:r>
    </w:p>
    <w:p w14:paraId="72B8BDFB" w14:textId="77777777" w:rsidR="00B14D6F" w:rsidRPr="00B14D6F" w:rsidRDefault="00F46BB4" w:rsidP="00B14D6F">
      <w:pPr>
        <w:rPr>
          <w:lang w:val="en-US"/>
        </w:rPr>
      </w:pPr>
      <w:hyperlink r:id="rId19" w:history="1">
        <w:r w:rsidR="00B14D6F" w:rsidRPr="00B14D6F">
          <w:rPr>
            <w:rStyle w:val="Hyperlink"/>
            <w:color w:val="auto"/>
            <w:lang w:val="en-US"/>
          </w:rPr>
          <w:t>https://www.amtliche-bekanntmachungen.uni-bayreuth.de/de/amtliche-bekanntmachungen/2018/2018-053.pdf</w:t>
        </w:r>
      </w:hyperlink>
    </w:p>
    <w:p w14:paraId="345D3993" w14:textId="77777777" w:rsidR="00B14D6F" w:rsidRPr="00B14D6F" w:rsidRDefault="00B14D6F" w:rsidP="00B14D6F">
      <w:pPr>
        <w:rPr>
          <w:lang w:val="en-US"/>
        </w:rPr>
      </w:pPr>
    </w:p>
    <w:p w14:paraId="77768BC0" w14:textId="77777777" w:rsidR="00B14D6F" w:rsidRPr="00B14D6F" w:rsidRDefault="00B14D6F" w:rsidP="00B14D6F">
      <w:pPr>
        <w:rPr>
          <w:lang w:val="en-US"/>
        </w:rPr>
      </w:pPr>
      <w:r w:rsidRPr="00B14D6F">
        <w:t xml:space="preserve">Prüfungs- und Studienordnung für den Bachelorstudiengang Europäische Geschichte an der Universität Bayreuth vom 10. </w:t>
      </w:r>
      <w:r w:rsidRPr="00B14D6F">
        <w:rPr>
          <w:lang w:val="en-US"/>
        </w:rPr>
        <w:t>August 2017</w:t>
      </w:r>
    </w:p>
    <w:p w14:paraId="19DC2C4E" w14:textId="77777777" w:rsidR="00B14D6F" w:rsidRPr="00B14D6F" w:rsidRDefault="00F46BB4" w:rsidP="00B14D6F">
      <w:pPr>
        <w:rPr>
          <w:lang w:val="en-US"/>
        </w:rPr>
      </w:pPr>
      <w:hyperlink r:id="rId20" w:history="1">
        <w:r w:rsidR="00B14D6F" w:rsidRPr="00B14D6F">
          <w:rPr>
            <w:rStyle w:val="Hyperlink"/>
            <w:color w:val="auto"/>
            <w:lang w:val="en-US"/>
          </w:rPr>
          <w:t>https://www.amtliche-bekanntmachungen.uni-bayreuth.de/de/amtliche-</w:t>
        </w:r>
      </w:hyperlink>
      <w:hyperlink r:id="rId21" w:history="1">
        <w:r w:rsidR="00B14D6F" w:rsidRPr="00B14D6F">
          <w:rPr>
            <w:rStyle w:val="Hyperlink"/>
            <w:color w:val="auto"/>
            <w:lang w:val="en-US"/>
          </w:rPr>
          <w:t>bekanntmachungen/2017/2017-056.pdf</w:t>
        </w:r>
      </w:hyperlink>
    </w:p>
    <w:p w14:paraId="2E9C6103" w14:textId="77777777" w:rsidR="00B14D6F" w:rsidRPr="00B14D6F" w:rsidRDefault="00B14D6F" w:rsidP="00B14D6F">
      <w:pPr>
        <w:rPr>
          <w:lang w:val="en-US"/>
        </w:rPr>
      </w:pPr>
    </w:p>
    <w:p w14:paraId="40427E2A" w14:textId="77777777" w:rsidR="00B14D6F" w:rsidRPr="00B14D6F" w:rsidRDefault="00B14D6F" w:rsidP="00B14D6F">
      <w:pPr>
        <w:rPr>
          <w:lang w:val="en-US"/>
        </w:rPr>
      </w:pPr>
      <w:r w:rsidRPr="00B14D6F">
        <w:t xml:space="preserve">Zweite Satzung zur Änderung der Prüfungs- und Studienordnung für den Bachelorstudiengang Europäische Geschichte an der Universität Bayreuth vom 5. </w:t>
      </w:r>
      <w:r w:rsidRPr="00B14D6F">
        <w:rPr>
          <w:lang w:val="en-US"/>
        </w:rPr>
        <w:t xml:space="preserve">August 2013 </w:t>
      </w:r>
    </w:p>
    <w:p w14:paraId="51EEF570" w14:textId="77777777" w:rsidR="00B14D6F" w:rsidRPr="00B14D6F" w:rsidRDefault="00F46BB4" w:rsidP="00B14D6F">
      <w:pPr>
        <w:rPr>
          <w:lang w:val="en-US"/>
        </w:rPr>
      </w:pPr>
      <w:hyperlink r:id="rId22" w:history="1">
        <w:r w:rsidR="00B14D6F" w:rsidRPr="00B14D6F">
          <w:rPr>
            <w:rStyle w:val="Hyperlink"/>
            <w:color w:val="auto"/>
            <w:lang w:val="en-US"/>
          </w:rPr>
          <w:t>https://www.amtliche-bekanntmachungen.uni-bayreuth.de/de/amtliche-bekanntmachungen/2013/2013-034.pdf</w:t>
        </w:r>
      </w:hyperlink>
    </w:p>
    <w:p w14:paraId="574A9DE8" w14:textId="77777777" w:rsidR="00B14D6F" w:rsidRPr="00B14D6F" w:rsidRDefault="00B14D6F" w:rsidP="00B14D6F">
      <w:pPr>
        <w:rPr>
          <w:lang w:val="en-US"/>
        </w:rPr>
      </w:pPr>
    </w:p>
    <w:p w14:paraId="6498AD6A" w14:textId="77777777" w:rsidR="00B14D6F" w:rsidRPr="00B14D6F" w:rsidRDefault="00B14D6F" w:rsidP="00B14D6F">
      <w:r w:rsidRPr="00B14D6F">
        <w:t xml:space="preserve">Prüfungs- und Studienordnung für den Bachelorstudiengang Europäische Geschichte an der Universität Bayreuth vom 1. März 2013 </w:t>
      </w:r>
    </w:p>
    <w:p w14:paraId="50419712" w14:textId="77777777" w:rsidR="00B14D6F" w:rsidRPr="00B14D6F" w:rsidRDefault="00F46BB4" w:rsidP="00B14D6F">
      <w:hyperlink r:id="rId23" w:history="1">
        <w:r w:rsidR="00B14D6F" w:rsidRPr="00B14D6F">
          <w:rPr>
            <w:rStyle w:val="Hyperlink"/>
            <w:color w:val="auto"/>
          </w:rPr>
          <w:t>https://www.amtliche-bekanntmachungen.uni-bayreuth.de/de/amtliche-bekanntmachungen/2013/2013-008.pdf</w:t>
        </w:r>
      </w:hyperlink>
    </w:p>
    <w:p w14:paraId="7F4D6607" w14:textId="77777777" w:rsidR="00B14D6F" w:rsidRPr="00B14D6F" w:rsidRDefault="00B14D6F" w:rsidP="00B14D6F"/>
    <w:p w14:paraId="5750083D" w14:textId="77777777" w:rsidR="00B14D6F" w:rsidRPr="00B14D6F" w:rsidRDefault="00B14D6F" w:rsidP="00B14D6F"/>
    <w:p w14:paraId="3458E301" w14:textId="77777777" w:rsidR="00B14D6F" w:rsidRPr="00B14D6F" w:rsidRDefault="00B14D6F" w:rsidP="00B14D6F">
      <w:r w:rsidRPr="00B14D6F">
        <w:rPr>
          <w:b/>
          <w:bCs/>
          <w:sz w:val="28"/>
          <w:szCs w:val="28"/>
        </w:rPr>
        <w:t>BA Kultur und Gesellschaft</w:t>
      </w:r>
    </w:p>
    <w:p w14:paraId="510964D8" w14:textId="77777777" w:rsidR="00B14D6F" w:rsidRPr="00B14D6F" w:rsidRDefault="00B14D6F" w:rsidP="00B14D6F"/>
    <w:p w14:paraId="706E973F" w14:textId="77777777" w:rsidR="00B14D6F" w:rsidRPr="00B14D6F" w:rsidRDefault="00B14D6F" w:rsidP="00B14D6F">
      <w:r w:rsidRPr="00B14D6F">
        <w:t xml:space="preserve">Vierte Satzung zur Änderung der Prüfungs- und Studienordnung für den Bachelorstudiengang Kultur und Gesellschaft an der Universität Bayreuth vom 20. Januar 2017 </w:t>
      </w:r>
    </w:p>
    <w:p w14:paraId="5DAD317D" w14:textId="77777777" w:rsidR="00B14D6F" w:rsidRPr="00B14D6F" w:rsidRDefault="00F46BB4" w:rsidP="00B14D6F">
      <w:hyperlink r:id="rId24" w:history="1">
        <w:r w:rsidR="00B14D6F" w:rsidRPr="00B14D6F">
          <w:rPr>
            <w:rStyle w:val="Hyperlink"/>
            <w:color w:val="auto"/>
          </w:rPr>
          <w:t>https://www.amtliche-bekanntmachungen.uni-bayreuth.de/de/amtliche-bekanntmachungen/2017/2017-003.pdf</w:t>
        </w:r>
      </w:hyperlink>
    </w:p>
    <w:p w14:paraId="58506DF0" w14:textId="77777777" w:rsidR="00B14D6F" w:rsidRPr="00B14D6F" w:rsidRDefault="00B14D6F" w:rsidP="00B14D6F"/>
    <w:p w14:paraId="20966EC0" w14:textId="77777777" w:rsidR="00B14D6F" w:rsidRPr="00B14D6F" w:rsidRDefault="00B14D6F" w:rsidP="00B14D6F">
      <w:r w:rsidRPr="00B14D6F">
        <w:t>Prüfungs-und Studienordnung für den Bachelorstudiengang Kultur und Gesellschaft an der Universität Bayreuth vom 4. April 2014</w:t>
      </w:r>
    </w:p>
    <w:p w14:paraId="46237811" w14:textId="77777777" w:rsidR="00B14D6F" w:rsidRPr="00B14D6F" w:rsidRDefault="00F46BB4" w:rsidP="00B14D6F">
      <w:hyperlink r:id="rId25" w:history="1">
        <w:r w:rsidR="00B14D6F" w:rsidRPr="00B14D6F">
          <w:rPr>
            <w:rStyle w:val="Hyperlink"/>
            <w:color w:val="auto"/>
          </w:rPr>
          <w:t>https://www.amtliche-bekanntmachungen.uni-bayreuth.de/de/amtliche-bekanntmachungen/2014/2014-015.pdf</w:t>
        </w:r>
      </w:hyperlink>
    </w:p>
    <w:p w14:paraId="59C2067B" w14:textId="77777777" w:rsidR="00B14D6F" w:rsidRPr="00B14D6F" w:rsidRDefault="00B14D6F" w:rsidP="00B14D6F"/>
    <w:p w14:paraId="037F8284" w14:textId="77777777" w:rsidR="00B14D6F" w:rsidRPr="00B14D6F" w:rsidRDefault="00B14D6F" w:rsidP="00B14D6F"/>
    <w:p w14:paraId="4DBEAFA9" w14:textId="77777777" w:rsidR="00B14D6F" w:rsidRPr="00B14D6F" w:rsidRDefault="00B14D6F" w:rsidP="00B14D6F">
      <w:pPr>
        <w:spacing w:after="180"/>
        <w:rPr>
          <w:b/>
          <w:bCs/>
          <w:sz w:val="28"/>
          <w:szCs w:val="28"/>
        </w:rPr>
      </w:pPr>
      <w:r w:rsidRPr="00B14D6F">
        <w:rPr>
          <w:b/>
          <w:bCs/>
          <w:sz w:val="28"/>
          <w:szCs w:val="28"/>
        </w:rPr>
        <w:t>Masterstudiengänge</w:t>
      </w:r>
    </w:p>
    <w:p w14:paraId="2765B898" w14:textId="77777777" w:rsidR="00B14D6F" w:rsidRPr="00B14D6F" w:rsidRDefault="00B14D6F" w:rsidP="00B14D6F">
      <w:pPr>
        <w:rPr>
          <w:b/>
          <w:bCs/>
        </w:rPr>
      </w:pPr>
      <w:r w:rsidRPr="00B14D6F">
        <w:rPr>
          <w:b/>
          <w:bCs/>
          <w:sz w:val="28"/>
          <w:szCs w:val="28"/>
        </w:rPr>
        <w:t>MA Geschichte-History-Histoire</w:t>
      </w:r>
    </w:p>
    <w:p w14:paraId="04675CAA" w14:textId="77777777" w:rsidR="00B14D6F" w:rsidRPr="00B14D6F" w:rsidRDefault="00B14D6F" w:rsidP="00B14D6F">
      <w:pPr>
        <w:rPr>
          <w:b/>
          <w:bCs/>
        </w:rPr>
      </w:pPr>
    </w:p>
    <w:p w14:paraId="0C5A9724" w14:textId="77777777" w:rsidR="00B14D6F" w:rsidRPr="00B14D6F" w:rsidRDefault="00B14D6F" w:rsidP="00B14D6F">
      <w:pPr>
        <w:rPr>
          <w:lang w:val="en-US"/>
        </w:rPr>
      </w:pPr>
      <w:r w:rsidRPr="00B14D6F">
        <w:t xml:space="preserve">Satzung zur Änderung der Prüfungs- und Studienordnung für den Masterstudiengang </w:t>
      </w:r>
      <w:r w:rsidRPr="00B14D6F">
        <w:br/>
        <w:t xml:space="preserve">Geschichte-History-Histoire an der Universität Bayreuth vom 15. </w:t>
      </w:r>
      <w:r w:rsidRPr="00B14D6F">
        <w:rPr>
          <w:lang w:val="en-US"/>
        </w:rPr>
        <w:t xml:space="preserve">September 2017 </w:t>
      </w:r>
    </w:p>
    <w:p w14:paraId="0A64E818" w14:textId="77777777" w:rsidR="00B14D6F" w:rsidRPr="00B14D6F" w:rsidRDefault="00F46BB4" w:rsidP="00B14D6F">
      <w:pPr>
        <w:rPr>
          <w:lang w:val="en-US"/>
        </w:rPr>
      </w:pPr>
      <w:hyperlink r:id="rId26" w:history="1">
        <w:r w:rsidR="00B14D6F" w:rsidRPr="00B14D6F">
          <w:rPr>
            <w:rStyle w:val="Hyperlink"/>
            <w:color w:val="auto"/>
            <w:lang w:val="en-US"/>
          </w:rPr>
          <w:t>https://www.amtliche-bekanntmachungen.uni-bayreuth.de/de/amtliche-bekanntmachungen/2017/2017-071.pdf</w:t>
        </w:r>
      </w:hyperlink>
    </w:p>
    <w:p w14:paraId="5C28940B" w14:textId="77777777" w:rsidR="00B14D6F" w:rsidRPr="00B14D6F" w:rsidRDefault="00B14D6F" w:rsidP="00B14D6F">
      <w:pPr>
        <w:rPr>
          <w:lang w:val="en-US"/>
        </w:rPr>
      </w:pPr>
    </w:p>
    <w:p w14:paraId="1BC45419" w14:textId="77777777" w:rsidR="00B14D6F" w:rsidRPr="00B14D6F" w:rsidRDefault="00B14D6F" w:rsidP="00B14D6F">
      <w:pPr>
        <w:rPr>
          <w:lang w:val="en-US"/>
        </w:rPr>
      </w:pPr>
      <w:r w:rsidRPr="00B14D6F">
        <w:t xml:space="preserve">Prüfungs-und Studienordnung für den Masterstudiengang Geschichte-History-Histoire </w:t>
      </w:r>
      <w:r w:rsidRPr="00B14D6F">
        <w:br/>
        <w:t xml:space="preserve">an der Universität Bayreuth vom 20. </w:t>
      </w:r>
      <w:r w:rsidRPr="00B14D6F">
        <w:rPr>
          <w:lang w:val="en-US"/>
        </w:rPr>
        <w:t>August 2015</w:t>
      </w:r>
    </w:p>
    <w:p w14:paraId="55DAFE59" w14:textId="77777777" w:rsidR="00B14D6F" w:rsidRPr="00B14D6F" w:rsidRDefault="00F46BB4" w:rsidP="00B14D6F">
      <w:pPr>
        <w:rPr>
          <w:b/>
          <w:bCs/>
          <w:sz w:val="28"/>
          <w:szCs w:val="28"/>
          <w:lang w:val="en-US"/>
        </w:rPr>
      </w:pPr>
      <w:hyperlink r:id="rId27" w:history="1">
        <w:r w:rsidR="00B14D6F" w:rsidRPr="00B14D6F">
          <w:rPr>
            <w:rStyle w:val="Hyperlink"/>
            <w:color w:val="auto"/>
            <w:lang w:val="en-US"/>
          </w:rPr>
          <w:t>https://www.amtliche-bekanntmachungen.uni-bayreuth.de/de/amtliche-bekanntmachungen/2015/2015-037.pdf</w:t>
        </w:r>
      </w:hyperlink>
    </w:p>
    <w:p w14:paraId="4D5C902C" w14:textId="77777777" w:rsidR="00B14D6F" w:rsidRPr="00B14D6F" w:rsidRDefault="00B14D6F" w:rsidP="00B14D6F">
      <w:pPr>
        <w:rPr>
          <w:bCs/>
          <w:szCs w:val="28"/>
          <w:lang w:val="en-US"/>
        </w:rPr>
      </w:pPr>
      <w:r w:rsidRPr="00B14D6F">
        <w:rPr>
          <w:bCs/>
          <w:szCs w:val="28"/>
          <w:lang w:val="en-US"/>
        </w:rPr>
        <w:br w:type="page"/>
      </w:r>
    </w:p>
    <w:p w14:paraId="7313BAC7" w14:textId="77777777" w:rsidR="00B14D6F" w:rsidRPr="00B14D6F" w:rsidRDefault="00B14D6F" w:rsidP="00B14D6F">
      <w:pPr>
        <w:rPr>
          <w:b/>
          <w:bCs/>
          <w:sz w:val="28"/>
          <w:szCs w:val="28"/>
        </w:rPr>
      </w:pPr>
      <w:r w:rsidRPr="00B14D6F">
        <w:rPr>
          <w:b/>
          <w:bCs/>
          <w:sz w:val="28"/>
          <w:szCs w:val="28"/>
        </w:rPr>
        <w:lastRenderedPageBreak/>
        <w:t>MA Geschichte in Wissenschaft und Praxis</w:t>
      </w:r>
    </w:p>
    <w:p w14:paraId="56F1597B" w14:textId="77777777" w:rsidR="00B14D6F" w:rsidRPr="00B14D6F" w:rsidRDefault="00B14D6F" w:rsidP="00B14D6F"/>
    <w:p w14:paraId="0402A0D3" w14:textId="77777777" w:rsidR="00B14D6F" w:rsidRPr="00B14D6F" w:rsidRDefault="00B14D6F" w:rsidP="00B14D6F">
      <w:r w:rsidRPr="00B14D6F">
        <w:t xml:space="preserve">Prüfungs- und Studienordnung für den Masterstudiengang „Geschichte in Wissenschaft und Praxis“ an der Universität Bayreuth vom 25. Juli 2019 </w:t>
      </w:r>
    </w:p>
    <w:p w14:paraId="73E069A9" w14:textId="77777777" w:rsidR="00B14D6F" w:rsidRPr="00B14D6F" w:rsidRDefault="00F46BB4" w:rsidP="00B14D6F">
      <w:hyperlink r:id="rId28" w:history="1">
        <w:r w:rsidR="00B14D6F" w:rsidRPr="00B14D6F">
          <w:rPr>
            <w:rStyle w:val="Hyperlink"/>
            <w:color w:val="auto"/>
          </w:rPr>
          <w:t>https://www.amtliche-bekanntmachungen.uni-bayreuth.de/de/amtliche-bekanntmachungen/2019/2019-023.pdf</w:t>
        </w:r>
      </w:hyperlink>
    </w:p>
    <w:p w14:paraId="03425C47" w14:textId="77777777" w:rsidR="00B14D6F" w:rsidRPr="00B14D6F" w:rsidRDefault="00B14D6F" w:rsidP="00B14D6F"/>
    <w:p w14:paraId="23DAC837" w14:textId="77777777" w:rsidR="00B14D6F" w:rsidRPr="00B14D6F" w:rsidRDefault="00B14D6F" w:rsidP="00B14D6F"/>
    <w:p w14:paraId="1B3FB735" w14:textId="77777777" w:rsidR="00B14D6F" w:rsidRPr="00B14D6F" w:rsidRDefault="00B14D6F" w:rsidP="00B14D6F">
      <w:r w:rsidRPr="00B14D6F">
        <w:rPr>
          <w:b/>
          <w:bCs/>
          <w:sz w:val="28"/>
          <w:szCs w:val="28"/>
        </w:rPr>
        <w:t>MA Global History</w:t>
      </w:r>
    </w:p>
    <w:p w14:paraId="766432D5" w14:textId="77777777" w:rsidR="00B14D6F" w:rsidRPr="00B14D6F" w:rsidRDefault="00B14D6F" w:rsidP="00B14D6F"/>
    <w:p w14:paraId="7CFF19A0" w14:textId="77777777" w:rsidR="00B14D6F" w:rsidRPr="00B14D6F" w:rsidRDefault="00B14D6F" w:rsidP="00B14D6F">
      <w:r w:rsidRPr="00B14D6F">
        <w:t xml:space="preserve">Prüfungs- und Studienordnung für den Masterstudiengang Global History an der Universität Bayreuth vom 7. Juni 2019 </w:t>
      </w:r>
    </w:p>
    <w:p w14:paraId="6186FFE4" w14:textId="77777777" w:rsidR="00B14D6F" w:rsidRPr="00B14D6F" w:rsidRDefault="00F46BB4" w:rsidP="00B14D6F">
      <w:hyperlink r:id="rId29" w:history="1">
        <w:r w:rsidR="00B14D6F" w:rsidRPr="00B14D6F">
          <w:rPr>
            <w:rStyle w:val="Hyperlink"/>
            <w:color w:val="auto"/>
          </w:rPr>
          <w:t>https://www.amtliche-bekanntmachungen.uni-bayreuth.de/de/amtliche-bekanntmachungen/2019/2019-012.pdf</w:t>
        </w:r>
      </w:hyperlink>
    </w:p>
    <w:p w14:paraId="1313B5E8" w14:textId="77777777" w:rsidR="00B14D6F" w:rsidRPr="00B14D6F" w:rsidRDefault="00F46BB4" w:rsidP="00B14D6F">
      <w:pPr>
        <w:rPr>
          <w:lang w:val="en-US"/>
        </w:rPr>
      </w:pPr>
      <w:hyperlink r:id="rId30" w:history="1">
        <w:r w:rsidR="00B14D6F" w:rsidRPr="00B14D6F">
          <w:rPr>
            <w:rStyle w:val="Hyperlink"/>
            <w:color w:val="auto"/>
            <w:lang w:val="en-US"/>
          </w:rPr>
          <w:t>https://www.amtliche-bekanntmachungen.uni-bayreuth.de/de/amtliche-bekanntmachungen/englischeSatzungen/2019-012-EN-PSO-MA-Global-History.pdf</w:t>
        </w:r>
      </w:hyperlink>
      <w:r w:rsidR="00B14D6F" w:rsidRPr="00B14D6F">
        <w:rPr>
          <w:lang w:val="en-US"/>
        </w:rPr>
        <w:t xml:space="preserve"> (engl.)</w:t>
      </w:r>
    </w:p>
    <w:p w14:paraId="76364438" w14:textId="77777777" w:rsidR="00B14D6F" w:rsidRPr="00B14D6F" w:rsidRDefault="00B14D6F" w:rsidP="00B14D6F">
      <w:pPr>
        <w:rPr>
          <w:lang w:val="en-US"/>
        </w:rPr>
      </w:pPr>
    </w:p>
    <w:p w14:paraId="1AE4085D" w14:textId="77777777" w:rsidR="00B14D6F" w:rsidRPr="00B14D6F" w:rsidRDefault="00B14D6F" w:rsidP="00B14D6F">
      <w:pPr>
        <w:rPr>
          <w:lang w:val="en-US"/>
        </w:rPr>
      </w:pPr>
    </w:p>
    <w:p w14:paraId="3921A08B" w14:textId="77777777" w:rsidR="00B14D6F" w:rsidRPr="00B14D6F" w:rsidRDefault="00B14D6F" w:rsidP="00B14D6F">
      <w:pPr>
        <w:rPr>
          <w:lang w:val="en-US"/>
        </w:rPr>
      </w:pPr>
      <w:r w:rsidRPr="00B14D6F">
        <w:rPr>
          <w:b/>
          <w:bCs/>
          <w:sz w:val="28"/>
          <w:szCs w:val="28"/>
          <w:lang w:val="en-US"/>
        </w:rPr>
        <w:t>MA History &amp; Economics</w:t>
      </w:r>
    </w:p>
    <w:p w14:paraId="5A18B648" w14:textId="77777777" w:rsidR="00B14D6F" w:rsidRPr="00B14D6F" w:rsidRDefault="00B14D6F" w:rsidP="00B14D6F">
      <w:pPr>
        <w:rPr>
          <w:lang w:val="en-US"/>
        </w:rPr>
      </w:pPr>
    </w:p>
    <w:p w14:paraId="0115D46F" w14:textId="77777777" w:rsidR="00B14D6F" w:rsidRPr="00B14D6F" w:rsidRDefault="00B14D6F" w:rsidP="00B14D6F">
      <w:r w:rsidRPr="00B14D6F">
        <w:t xml:space="preserve">Prüfungs- und Studienordnung für den Masterstudiengang History &amp; Economics an der </w:t>
      </w:r>
      <w:r w:rsidRPr="00B14D6F">
        <w:br/>
        <w:t xml:space="preserve">Universität Bayreuth vom 15. Juli 2016 </w:t>
      </w:r>
    </w:p>
    <w:p w14:paraId="3D83457F" w14:textId="77777777" w:rsidR="00B14D6F" w:rsidRPr="00B14D6F" w:rsidRDefault="00F46BB4" w:rsidP="00B14D6F">
      <w:hyperlink r:id="rId31" w:history="1">
        <w:r w:rsidR="00B14D6F" w:rsidRPr="00B14D6F">
          <w:rPr>
            <w:rStyle w:val="Hyperlink"/>
            <w:color w:val="auto"/>
          </w:rPr>
          <w:t>https://www.amtliche-bekanntmachungen.uni-bayreuth.de/de/amtliche-bekanntmachungen/2016/2016-040.pdf</w:t>
        </w:r>
      </w:hyperlink>
    </w:p>
    <w:p w14:paraId="700DE231" w14:textId="77777777" w:rsidR="00B14D6F" w:rsidRPr="00B14D6F" w:rsidRDefault="00F46BB4" w:rsidP="00B14D6F">
      <w:hyperlink r:id="rId32" w:history="1">
        <w:r w:rsidR="00B14D6F" w:rsidRPr="00B14D6F">
          <w:rPr>
            <w:rStyle w:val="Hyperlink"/>
            <w:color w:val="auto"/>
          </w:rPr>
          <w:t>https://www.amtliche-bekanntmachungen.uni-bayreuth.de/de/amtliche-bekanntmachungen/englischeSatzungen/2016-040-EN-PSO-MA-History-and-Economics.pdf</w:t>
        </w:r>
      </w:hyperlink>
      <w:r w:rsidR="00B14D6F" w:rsidRPr="00B14D6F">
        <w:t xml:space="preserve"> (engl.)</w:t>
      </w:r>
    </w:p>
    <w:p w14:paraId="5FAB5AEC" w14:textId="77777777" w:rsidR="00B14D6F" w:rsidRPr="00B14D6F" w:rsidRDefault="00B14D6F" w:rsidP="00B14D6F"/>
    <w:p w14:paraId="4BCC09F1" w14:textId="77777777" w:rsidR="00B14D6F" w:rsidRPr="00B14D6F" w:rsidRDefault="00B14D6F" w:rsidP="00B14D6F"/>
    <w:p w14:paraId="6DA64634" w14:textId="77777777" w:rsidR="00B14D6F" w:rsidRPr="00B14D6F" w:rsidRDefault="00B14D6F" w:rsidP="00B14D6F">
      <w:pPr>
        <w:rPr>
          <w:b/>
          <w:bCs/>
        </w:rPr>
      </w:pPr>
      <w:r w:rsidRPr="00B14D6F">
        <w:rPr>
          <w:b/>
          <w:bCs/>
        </w:rPr>
        <w:t>Informationen online:</w:t>
      </w:r>
    </w:p>
    <w:p w14:paraId="1EE02910" w14:textId="77777777" w:rsidR="00B14D6F" w:rsidRPr="00B14D6F" w:rsidRDefault="00B14D6F" w:rsidP="00B14D6F">
      <w:pPr>
        <w:rPr>
          <w:b/>
          <w:bCs/>
        </w:rPr>
      </w:pPr>
    </w:p>
    <w:p w14:paraId="1893FB25" w14:textId="77777777" w:rsidR="00B14D6F" w:rsidRPr="00B14D6F" w:rsidRDefault="00B14D6F" w:rsidP="00B14D6F">
      <w:pPr>
        <w:spacing w:after="120"/>
      </w:pPr>
      <w:r w:rsidRPr="00B14D6F">
        <w:rPr>
          <w:b/>
          <w:bCs/>
        </w:rPr>
        <w:t>Facheinheit Geschichte – Studium:</w:t>
      </w:r>
    </w:p>
    <w:p w14:paraId="001673FE" w14:textId="77777777" w:rsidR="00B14D6F" w:rsidRPr="00B14D6F" w:rsidRDefault="00B14D6F" w:rsidP="00B14D6F">
      <w:pPr>
        <w:rPr>
          <w:b/>
          <w:bCs/>
        </w:rPr>
      </w:pPr>
      <w:r w:rsidRPr="00B14D6F">
        <w:t>http://www.geschichte.uni-bayreuth.de/de/studium/index.html</w:t>
      </w:r>
    </w:p>
    <w:p w14:paraId="786C7790" w14:textId="77777777" w:rsidR="00B14D6F" w:rsidRPr="00B14D6F" w:rsidRDefault="00B14D6F" w:rsidP="00B14D6F">
      <w:pPr>
        <w:rPr>
          <w:b/>
          <w:bCs/>
        </w:rPr>
      </w:pPr>
    </w:p>
    <w:p w14:paraId="7433DA87" w14:textId="77777777" w:rsidR="00B14D6F" w:rsidRPr="00B14D6F" w:rsidRDefault="00B14D6F" w:rsidP="00B14D6F">
      <w:pPr>
        <w:spacing w:after="120"/>
      </w:pPr>
      <w:r w:rsidRPr="00B14D6F">
        <w:rPr>
          <w:b/>
          <w:bCs/>
        </w:rPr>
        <w:t>Bachelorstudiengänge:</w:t>
      </w:r>
      <w:hyperlink r:id="rId33" w:history="1"/>
    </w:p>
    <w:p w14:paraId="04536768" w14:textId="77777777" w:rsidR="00B14D6F" w:rsidRPr="00B14D6F" w:rsidRDefault="00F46BB4" w:rsidP="00B14D6F">
      <w:hyperlink r:id="rId34" w:history="1">
        <w:r w:rsidR="00B14D6F" w:rsidRPr="00B14D6F">
          <w:rPr>
            <w:rStyle w:val="Hyperlink"/>
            <w:color w:val="auto"/>
          </w:rPr>
          <w:t>https://www.uni-bayreuth.de/de/studium/bachelorstudium/index.php</w:t>
        </w:r>
      </w:hyperlink>
    </w:p>
    <w:p w14:paraId="0EB2A5B9" w14:textId="77777777" w:rsidR="00B14D6F" w:rsidRPr="00B14D6F" w:rsidRDefault="00F46BB4" w:rsidP="00B14D6F">
      <w:pPr>
        <w:rPr>
          <w:b/>
          <w:bCs/>
        </w:rPr>
      </w:pPr>
      <w:hyperlink r:id="rId35" w:anchor="Geschichte" w:history="1">
        <w:r w:rsidR="00B14D6F" w:rsidRPr="00B14D6F">
          <w:rPr>
            <w:rStyle w:val="Hyperlink"/>
            <w:color w:val="auto"/>
          </w:rPr>
          <w:t>https://www.amtliche-bekanntmachungen.uni-bayreuth.de/de/pruefungsordnungen/bachelor/index.html#Geschichte</w:t>
        </w:r>
      </w:hyperlink>
    </w:p>
    <w:p w14:paraId="768C72BC" w14:textId="77777777" w:rsidR="00B14D6F" w:rsidRPr="00B14D6F" w:rsidRDefault="00B14D6F" w:rsidP="00B14D6F">
      <w:pPr>
        <w:rPr>
          <w:b/>
          <w:bCs/>
        </w:rPr>
      </w:pPr>
    </w:p>
    <w:p w14:paraId="051A8FE9" w14:textId="77777777" w:rsidR="00B14D6F" w:rsidRPr="00B14D6F" w:rsidRDefault="00B14D6F" w:rsidP="00B14D6F">
      <w:pPr>
        <w:spacing w:after="120"/>
      </w:pPr>
      <w:r w:rsidRPr="00B14D6F">
        <w:rPr>
          <w:b/>
          <w:bCs/>
        </w:rPr>
        <w:t>Masterstudiengänge:</w:t>
      </w:r>
      <w:hyperlink r:id="rId36" w:anchor="tab41451820" w:history="1"/>
    </w:p>
    <w:p w14:paraId="670F89A0" w14:textId="77777777" w:rsidR="00B14D6F" w:rsidRPr="00B14D6F" w:rsidRDefault="00F46BB4" w:rsidP="00B14D6F">
      <w:pPr>
        <w:jc w:val="both"/>
      </w:pPr>
      <w:hyperlink r:id="rId37" w:anchor="tab41451820" w:history="1">
        <w:r w:rsidR="00B14D6F" w:rsidRPr="00B14D6F">
          <w:rPr>
            <w:rStyle w:val="Hyperlink"/>
            <w:color w:val="auto"/>
          </w:rPr>
          <w:t>https://www.uni-bayreuth.de/de/studium/bachelorstudium/index.php#tab41451820</w:t>
        </w:r>
      </w:hyperlink>
    </w:p>
    <w:p w14:paraId="5A1FB0DD" w14:textId="77777777" w:rsidR="00ED048C" w:rsidRDefault="00ED048C" w:rsidP="00B14D6F">
      <w:r>
        <w:br w:type="page"/>
      </w:r>
    </w:p>
    <w:tbl>
      <w:tblPr>
        <w:tblW w:w="0" w:type="auto"/>
        <w:tblLook w:val="04A0" w:firstRow="1" w:lastRow="0" w:firstColumn="1" w:lastColumn="0" w:noHBand="0" w:noVBand="1"/>
      </w:tblPr>
      <w:tblGrid>
        <w:gridCol w:w="1256"/>
        <w:gridCol w:w="866"/>
        <w:gridCol w:w="4937"/>
        <w:gridCol w:w="2011"/>
      </w:tblGrid>
      <w:tr w:rsidR="001E0F7F" w:rsidRPr="008B3BA5" w14:paraId="11C74D03" w14:textId="77777777" w:rsidTr="005F6B1A">
        <w:trPr>
          <w:trHeight w:hRule="exact" w:val="1701"/>
        </w:trPr>
        <w:tc>
          <w:tcPr>
            <w:tcW w:w="2143" w:type="dxa"/>
            <w:gridSpan w:val="2"/>
            <w:shd w:val="clear" w:color="auto" w:fill="auto"/>
          </w:tcPr>
          <w:p w14:paraId="0CD10427" w14:textId="77777777" w:rsidR="001E0F7F" w:rsidRPr="008B3BA5" w:rsidRDefault="00BB3DB6" w:rsidP="00ED048C">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77A46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3.75pt" o:ole="" o:allowoverlap="f">
                  <v:imagedata r:id="rId38" o:title="" cropright="44966f"/>
                </v:shape>
                <o:OLEObject Type="Embed" ProgID="Word.Picture.8" ShapeID="_x0000_i1025" DrawAspect="Content" ObjectID="_1710089755" r:id="rId39"/>
              </w:object>
            </w:r>
          </w:p>
          <w:p w14:paraId="4998F4EE" w14:textId="77777777" w:rsidR="001E0F7F" w:rsidRPr="008B3BA5" w:rsidRDefault="001E0F7F" w:rsidP="00ED048C">
            <w:pPr>
              <w:jc w:val="both"/>
              <w:rPr>
                <w:rFonts w:ascii="Calibri" w:eastAsia="Calibri" w:hAnsi="Calibri"/>
                <w:color w:val="FF0000"/>
                <w:sz w:val="22"/>
                <w:szCs w:val="22"/>
              </w:rPr>
            </w:pPr>
          </w:p>
        </w:tc>
        <w:tc>
          <w:tcPr>
            <w:tcW w:w="5071" w:type="dxa"/>
            <w:shd w:val="clear" w:color="auto" w:fill="auto"/>
          </w:tcPr>
          <w:p w14:paraId="0BF9211C" w14:textId="77777777" w:rsidR="001E0F7F" w:rsidRPr="00587357" w:rsidRDefault="001E0F7F" w:rsidP="004D0347">
            <w:pPr>
              <w:pStyle w:val="Kopfzeile"/>
              <w:spacing w:line="312" w:lineRule="auto"/>
              <w:jc w:val="center"/>
              <w:rPr>
                <w:rFonts w:ascii="Times New Roman" w:hAnsi="Times New Roman"/>
                <w:sz w:val="24"/>
              </w:rPr>
            </w:pPr>
            <w:r w:rsidRPr="00587357">
              <w:rPr>
                <w:rFonts w:ascii="Times New Roman" w:hAnsi="Times New Roman"/>
                <w:sz w:val="24"/>
              </w:rPr>
              <w:t>UNIVERSITÄT BAYREUTH</w:t>
            </w:r>
          </w:p>
          <w:p w14:paraId="6F77F00F" w14:textId="77777777" w:rsidR="001E0F7F" w:rsidRPr="00587357" w:rsidRDefault="001E0F7F" w:rsidP="004D0347">
            <w:pPr>
              <w:spacing w:line="312" w:lineRule="auto"/>
              <w:jc w:val="center"/>
            </w:pPr>
            <w:r w:rsidRPr="00587357">
              <w:t>Professur für Alte Geschichte</w:t>
            </w:r>
          </w:p>
          <w:p w14:paraId="674154D3" w14:textId="77777777" w:rsidR="001E0F7F" w:rsidRPr="008B3BA5" w:rsidRDefault="00587357" w:rsidP="001E0F7F">
            <w:pPr>
              <w:jc w:val="center"/>
              <w:rPr>
                <w:color w:val="FF0000"/>
              </w:rPr>
            </w:pPr>
            <w:r>
              <w:t>Prof. Dr. Ralf Behrwald</w:t>
            </w:r>
          </w:p>
        </w:tc>
        <w:tc>
          <w:tcPr>
            <w:tcW w:w="2072" w:type="dxa"/>
            <w:shd w:val="clear" w:color="auto" w:fill="auto"/>
          </w:tcPr>
          <w:p w14:paraId="506019B6" w14:textId="77777777" w:rsidR="001E0F7F" w:rsidRPr="008B3BA5" w:rsidRDefault="001E0F7F" w:rsidP="00ED048C">
            <w:pPr>
              <w:jc w:val="both"/>
              <w:rPr>
                <w:rFonts w:ascii="Calibri" w:eastAsia="Calibri" w:hAnsi="Calibri"/>
                <w:color w:val="FF0000"/>
                <w:sz w:val="22"/>
                <w:szCs w:val="22"/>
              </w:rPr>
            </w:pPr>
          </w:p>
        </w:tc>
      </w:tr>
      <w:tr w:rsidR="001E0F7F" w:rsidRPr="008B3BA5" w14:paraId="6F6BC923" w14:textId="77777777" w:rsidTr="00E71096">
        <w:tc>
          <w:tcPr>
            <w:tcW w:w="9286" w:type="dxa"/>
            <w:gridSpan w:val="4"/>
            <w:shd w:val="clear" w:color="auto" w:fill="auto"/>
          </w:tcPr>
          <w:p w14:paraId="25E2232A" w14:textId="77777777" w:rsidR="001E0F7F" w:rsidRPr="008B3BA5" w:rsidRDefault="00C66F1F" w:rsidP="001E0F7F">
            <w:pPr>
              <w:jc w:val="center"/>
              <w:rPr>
                <w:b/>
                <w:color w:val="FF0000"/>
                <w:sz w:val="32"/>
                <w:szCs w:val="32"/>
              </w:rPr>
            </w:pPr>
            <w:r>
              <w:rPr>
                <w:b/>
                <w:sz w:val="32"/>
                <w:szCs w:val="32"/>
              </w:rPr>
              <w:t>PROPÄDEUTIKUM</w:t>
            </w:r>
          </w:p>
        </w:tc>
      </w:tr>
      <w:tr w:rsidR="001E0F7F" w:rsidRPr="008B3BA5" w14:paraId="196EACA9" w14:textId="77777777" w:rsidTr="00E71096">
        <w:tc>
          <w:tcPr>
            <w:tcW w:w="9286" w:type="dxa"/>
            <w:gridSpan w:val="4"/>
            <w:shd w:val="clear" w:color="auto" w:fill="auto"/>
          </w:tcPr>
          <w:p w14:paraId="15103D7A" w14:textId="77777777" w:rsidR="001E0F7F" w:rsidRPr="008B3BA5" w:rsidRDefault="001E0F7F" w:rsidP="00ED048C">
            <w:pPr>
              <w:jc w:val="both"/>
              <w:rPr>
                <w:rFonts w:ascii="Calibri" w:eastAsia="Calibri" w:hAnsi="Calibri"/>
                <w:color w:val="FF0000"/>
                <w:sz w:val="22"/>
                <w:szCs w:val="22"/>
              </w:rPr>
            </w:pPr>
          </w:p>
          <w:p w14:paraId="2B132B3E" w14:textId="77777777" w:rsidR="001E0F7F" w:rsidRPr="008B3BA5" w:rsidRDefault="001E0F7F" w:rsidP="00ED048C">
            <w:pPr>
              <w:jc w:val="both"/>
              <w:rPr>
                <w:rFonts w:ascii="Calibri" w:eastAsia="Calibri" w:hAnsi="Calibri"/>
                <w:color w:val="FF0000"/>
                <w:sz w:val="22"/>
                <w:szCs w:val="22"/>
              </w:rPr>
            </w:pPr>
          </w:p>
        </w:tc>
      </w:tr>
      <w:tr w:rsidR="001E0F7F" w:rsidRPr="008B3BA5" w14:paraId="584BC6FA" w14:textId="77777777" w:rsidTr="001E0F7F">
        <w:tc>
          <w:tcPr>
            <w:tcW w:w="1256" w:type="dxa"/>
            <w:shd w:val="clear" w:color="auto" w:fill="auto"/>
          </w:tcPr>
          <w:p w14:paraId="45E29FA5" w14:textId="77777777" w:rsidR="001E0F7F" w:rsidRPr="00591715" w:rsidRDefault="001E0F7F" w:rsidP="00EA7CCD">
            <w:pPr>
              <w:spacing w:line="312" w:lineRule="auto"/>
              <w:jc w:val="both"/>
              <w:rPr>
                <w:rFonts w:ascii="Calibri" w:eastAsia="Calibri" w:hAnsi="Calibri"/>
              </w:rPr>
            </w:pPr>
            <w:r w:rsidRPr="00591715">
              <w:rPr>
                <w:b/>
              </w:rPr>
              <w:t>5500</w:t>
            </w:r>
            <w:r w:rsidR="00C10344" w:rsidRPr="00591715">
              <w:rPr>
                <w:b/>
              </w:rPr>
              <w:t>3</w:t>
            </w:r>
          </w:p>
        </w:tc>
        <w:tc>
          <w:tcPr>
            <w:tcW w:w="8030" w:type="dxa"/>
            <w:gridSpan w:val="3"/>
            <w:shd w:val="clear" w:color="auto" w:fill="auto"/>
          </w:tcPr>
          <w:p w14:paraId="22134506" w14:textId="77777777" w:rsidR="001E0F7F" w:rsidRPr="00591715" w:rsidRDefault="001E0F7F" w:rsidP="00D51AE1">
            <w:pPr>
              <w:spacing w:line="360" w:lineRule="auto"/>
              <w:jc w:val="both"/>
              <w:rPr>
                <w:b/>
              </w:rPr>
            </w:pPr>
            <w:r w:rsidRPr="00591715">
              <w:rPr>
                <w:b/>
              </w:rPr>
              <w:t>Geschichtswissenschaftliche Propädeutik: Alte Geschichte</w:t>
            </w:r>
          </w:p>
        </w:tc>
      </w:tr>
      <w:tr w:rsidR="001E0F7F" w:rsidRPr="008B3BA5" w14:paraId="14213D9B" w14:textId="77777777" w:rsidTr="001E0F7F">
        <w:tc>
          <w:tcPr>
            <w:tcW w:w="1256" w:type="dxa"/>
            <w:shd w:val="clear" w:color="auto" w:fill="auto"/>
          </w:tcPr>
          <w:p w14:paraId="6E1D4FD1" w14:textId="77777777" w:rsidR="001E0F7F" w:rsidRPr="00591715" w:rsidRDefault="001E0F7F" w:rsidP="00ED048C">
            <w:pPr>
              <w:jc w:val="both"/>
              <w:rPr>
                <w:b/>
                <w:color w:val="FF0000"/>
              </w:rPr>
            </w:pPr>
          </w:p>
        </w:tc>
        <w:tc>
          <w:tcPr>
            <w:tcW w:w="8030" w:type="dxa"/>
            <w:gridSpan w:val="3"/>
            <w:shd w:val="clear" w:color="auto" w:fill="auto"/>
          </w:tcPr>
          <w:p w14:paraId="758BED73" w14:textId="77777777" w:rsidR="001E0F7F" w:rsidRPr="00591715" w:rsidRDefault="001E0F7F" w:rsidP="00ED048C">
            <w:pPr>
              <w:jc w:val="both"/>
              <w:rPr>
                <w:b/>
                <w:color w:val="FF0000"/>
              </w:rPr>
            </w:pPr>
          </w:p>
        </w:tc>
      </w:tr>
      <w:tr w:rsidR="001E0F7F" w:rsidRPr="008B3BA5" w14:paraId="0CE181B2" w14:textId="77777777" w:rsidTr="001E0F7F">
        <w:tc>
          <w:tcPr>
            <w:tcW w:w="1256" w:type="dxa"/>
            <w:shd w:val="clear" w:color="auto" w:fill="auto"/>
          </w:tcPr>
          <w:p w14:paraId="5A451B47" w14:textId="77777777" w:rsidR="001E0F7F" w:rsidRPr="00591715" w:rsidRDefault="001E0F7F" w:rsidP="00497D5E">
            <w:pPr>
              <w:spacing w:line="360" w:lineRule="auto"/>
              <w:jc w:val="both"/>
              <w:rPr>
                <w:b/>
                <w:color w:val="FF0000"/>
              </w:rPr>
            </w:pPr>
          </w:p>
        </w:tc>
        <w:tc>
          <w:tcPr>
            <w:tcW w:w="8030" w:type="dxa"/>
            <w:gridSpan w:val="3"/>
            <w:shd w:val="clear" w:color="auto" w:fill="auto"/>
          </w:tcPr>
          <w:p w14:paraId="283466EF" w14:textId="77777777" w:rsidR="00C10344" w:rsidRPr="00591715" w:rsidRDefault="00C10344" w:rsidP="00C10344">
            <w:pPr>
              <w:spacing w:line="312" w:lineRule="auto"/>
            </w:pPr>
            <w:r w:rsidRPr="00591715">
              <w:t>Ü, 2 SWS, Do 16-18</w:t>
            </w:r>
          </w:p>
          <w:p w14:paraId="7D5DA720" w14:textId="77777777" w:rsidR="001E0F7F" w:rsidRPr="00591715" w:rsidRDefault="00C974D0" w:rsidP="00C10344">
            <w:pPr>
              <w:spacing w:line="312" w:lineRule="auto"/>
              <w:rPr>
                <w:color w:val="FF0000"/>
              </w:rPr>
            </w:pPr>
            <w:r w:rsidRPr="00591715">
              <w:t>Beginn: 28. April 2022</w:t>
            </w:r>
          </w:p>
        </w:tc>
      </w:tr>
      <w:tr w:rsidR="001E0F7F" w:rsidRPr="008B3BA5" w14:paraId="7A5F9B23" w14:textId="77777777" w:rsidTr="001E0F7F">
        <w:tc>
          <w:tcPr>
            <w:tcW w:w="1256" w:type="dxa"/>
            <w:shd w:val="clear" w:color="auto" w:fill="auto"/>
          </w:tcPr>
          <w:p w14:paraId="423941EF" w14:textId="77777777" w:rsidR="001E0F7F" w:rsidRPr="00591715" w:rsidRDefault="001E0F7F" w:rsidP="00497D5E">
            <w:pPr>
              <w:spacing w:line="360" w:lineRule="auto"/>
              <w:jc w:val="both"/>
              <w:rPr>
                <w:b/>
                <w:color w:val="FF0000"/>
              </w:rPr>
            </w:pPr>
          </w:p>
        </w:tc>
        <w:tc>
          <w:tcPr>
            <w:tcW w:w="8030" w:type="dxa"/>
            <w:gridSpan w:val="3"/>
            <w:shd w:val="clear" w:color="auto" w:fill="auto"/>
          </w:tcPr>
          <w:p w14:paraId="29A3577A" w14:textId="77777777" w:rsidR="001E0F7F" w:rsidRPr="00591715" w:rsidRDefault="001E0F7F" w:rsidP="00497D5E">
            <w:pPr>
              <w:spacing w:line="360" w:lineRule="auto"/>
              <w:rPr>
                <w:color w:val="FF0000"/>
              </w:rPr>
            </w:pPr>
          </w:p>
        </w:tc>
      </w:tr>
      <w:tr w:rsidR="008E1066" w:rsidRPr="008B3BA5" w14:paraId="26B3C315" w14:textId="77777777" w:rsidTr="00D7312B">
        <w:tc>
          <w:tcPr>
            <w:tcW w:w="1256" w:type="dxa"/>
            <w:shd w:val="clear" w:color="auto" w:fill="auto"/>
          </w:tcPr>
          <w:p w14:paraId="40CF9A48" w14:textId="77777777" w:rsidR="008E1066" w:rsidRPr="00591715" w:rsidRDefault="008E1066" w:rsidP="00D7312B">
            <w:pPr>
              <w:spacing w:line="360" w:lineRule="auto"/>
              <w:jc w:val="both"/>
              <w:rPr>
                <w:b/>
              </w:rPr>
            </w:pPr>
            <w:r w:rsidRPr="00591715">
              <w:rPr>
                <w:b/>
              </w:rPr>
              <w:t>Module:</w:t>
            </w:r>
          </w:p>
        </w:tc>
        <w:tc>
          <w:tcPr>
            <w:tcW w:w="8030" w:type="dxa"/>
            <w:gridSpan w:val="3"/>
            <w:shd w:val="clear" w:color="auto" w:fill="auto"/>
          </w:tcPr>
          <w:p w14:paraId="775E8CB3" w14:textId="77777777" w:rsidR="00C10344" w:rsidRPr="00592AA1" w:rsidRDefault="00C10344" w:rsidP="00EB0F1E">
            <w:r w:rsidRPr="00592AA1">
              <w:t>BA Geschichte: M 2 (2017 u. 2018)</w:t>
            </w:r>
          </w:p>
          <w:p w14:paraId="0148B959" w14:textId="77777777" w:rsidR="00C10344" w:rsidRPr="00592AA1" w:rsidRDefault="00C10344" w:rsidP="00EB0F1E">
            <w:r w:rsidRPr="00592AA1">
              <w:t>BA Kultur und Gesellschaft: GES S 1 (Teilprüfung Alte Geschichte)</w:t>
            </w:r>
          </w:p>
          <w:p w14:paraId="5DFB4ACB" w14:textId="77777777" w:rsidR="00C10344" w:rsidRPr="00592AA1" w:rsidRDefault="00C10344" w:rsidP="00EB0F1E">
            <w:r w:rsidRPr="00592AA1">
              <w:t>BA Interkulturelle Studien: F. M 2 (2018)</w:t>
            </w:r>
          </w:p>
          <w:p w14:paraId="0C71482F" w14:textId="77777777" w:rsidR="00C10344" w:rsidRPr="00592AA1" w:rsidRDefault="00C10344" w:rsidP="00EB0F1E">
            <w:r w:rsidRPr="00592AA1">
              <w:t>BA Kombinationsfach Geschichte: S (Teilprüfung Alte Geschichte)</w:t>
            </w:r>
          </w:p>
          <w:p w14:paraId="70EAEA5E" w14:textId="77777777" w:rsidR="00C10344" w:rsidRPr="00592AA1" w:rsidRDefault="00C10344" w:rsidP="00EB0F1E">
            <w:r w:rsidRPr="00592AA1">
              <w:t>Lehramt Realschule (alte Studienordnung): „Propädeutikum“; GES S 1 (Teilprüfung Alte Geschichte)</w:t>
            </w:r>
          </w:p>
          <w:p w14:paraId="7F2E1A4C" w14:textId="77777777" w:rsidR="00FC3064" w:rsidRPr="00591715" w:rsidRDefault="00C10344" w:rsidP="00EB0F1E">
            <w:r w:rsidRPr="00592AA1">
              <w:t>Lehramt Gymnasium (alte Studienordnung): GES S 1 (Teilprüfung Alte Geschichte)</w:t>
            </w:r>
          </w:p>
        </w:tc>
      </w:tr>
      <w:tr w:rsidR="00497D5E" w:rsidRPr="008B3BA5" w14:paraId="63517464" w14:textId="77777777" w:rsidTr="00E71096">
        <w:tc>
          <w:tcPr>
            <w:tcW w:w="9286" w:type="dxa"/>
            <w:gridSpan w:val="4"/>
            <w:shd w:val="clear" w:color="auto" w:fill="auto"/>
          </w:tcPr>
          <w:p w14:paraId="594FBEA4" w14:textId="77777777" w:rsidR="00497D5E" w:rsidRPr="00591715" w:rsidRDefault="00497D5E" w:rsidP="00497D5E">
            <w:pPr>
              <w:rPr>
                <w:b/>
                <w:color w:val="FF0000"/>
              </w:rPr>
            </w:pPr>
          </w:p>
        </w:tc>
      </w:tr>
      <w:tr w:rsidR="00497D5E" w:rsidRPr="008B3BA5" w14:paraId="6987A3D0" w14:textId="77777777" w:rsidTr="00E71096">
        <w:tc>
          <w:tcPr>
            <w:tcW w:w="9286" w:type="dxa"/>
            <w:gridSpan w:val="4"/>
            <w:shd w:val="clear" w:color="auto" w:fill="auto"/>
          </w:tcPr>
          <w:p w14:paraId="46EAFFDD" w14:textId="77777777" w:rsidR="00C10344" w:rsidRPr="00591715" w:rsidRDefault="00C10344" w:rsidP="002E1F31">
            <w:pPr>
              <w:spacing w:line="312" w:lineRule="auto"/>
              <w:jc w:val="both"/>
            </w:pPr>
            <w:r w:rsidRPr="00591715">
              <w:t>Die Veranstaltung führt in die Grundlagen wissenschaftlichen Arbeitens auf dem Gebiet der</w:t>
            </w:r>
          </w:p>
          <w:p w14:paraId="40668B77" w14:textId="77777777" w:rsidR="00C10344" w:rsidRPr="00591715" w:rsidRDefault="00C10344" w:rsidP="002E1F31">
            <w:pPr>
              <w:spacing w:line="312" w:lineRule="auto"/>
              <w:jc w:val="both"/>
            </w:pPr>
            <w:r w:rsidRPr="00591715">
              <w:t>Alten Geschichte ein. Das Programm der Übung umfasst:</w:t>
            </w:r>
          </w:p>
          <w:p w14:paraId="39012754" w14:textId="77777777" w:rsidR="00C10344" w:rsidRPr="00591715" w:rsidRDefault="00C10344" w:rsidP="002E1F31">
            <w:pPr>
              <w:spacing w:line="312" w:lineRule="auto"/>
              <w:jc w:val="both"/>
            </w:pPr>
            <w:r w:rsidRPr="00591715">
              <w:t>I.     Hinweise zur Studienpraxis: Bibliographieren; bibliographische Hilfsmittel; Zitierweisen</w:t>
            </w:r>
          </w:p>
          <w:p w14:paraId="7C4E85D9" w14:textId="77777777" w:rsidR="00C10344" w:rsidRPr="00591715" w:rsidRDefault="00C10344" w:rsidP="002E1F31">
            <w:pPr>
              <w:spacing w:line="312" w:lineRule="auto"/>
              <w:jc w:val="both"/>
            </w:pPr>
            <w:r w:rsidRPr="00591715">
              <w:t xml:space="preserve">        und Typologie des wissenschaftlichen Schrifttums; wichtiges Schrifttum zur Alten </w:t>
            </w:r>
          </w:p>
          <w:p w14:paraId="6B71C8D8" w14:textId="77777777" w:rsidR="00C10344" w:rsidRPr="00591715" w:rsidRDefault="00C10344" w:rsidP="002E1F31">
            <w:pPr>
              <w:spacing w:line="312" w:lineRule="auto"/>
              <w:jc w:val="both"/>
            </w:pPr>
            <w:r w:rsidRPr="00591715">
              <w:t xml:space="preserve">        Geschichte.</w:t>
            </w:r>
          </w:p>
          <w:p w14:paraId="0732FFC8" w14:textId="77777777" w:rsidR="00C10344" w:rsidRPr="00591715" w:rsidRDefault="00C10344" w:rsidP="002E1F31">
            <w:pPr>
              <w:spacing w:line="312" w:lineRule="auto"/>
              <w:jc w:val="both"/>
            </w:pPr>
            <w:r w:rsidRPr="00591715">
              <w:t>II.    Alte Geschichte als Wissenschaft: Allgemeines; Methodenfragen</w:t>
            </w:r>
          </w:p>
          <w:p w14:paraId="4A8B5221" w14:textId="77777777" w:rsidR="00C10344" w:rsidRPr="00591715" w:rsidRDefault="00C10344" w:rsidP="002E1F31">
            <w:pPr>
              <w:spacing w:line="312" w:lineRule="auto"/>
              <w:jc w:val="both"/>
            </w:pPr>
            <w:r w:rsidRPr="00591715">
              <w:t>III.   Grundwissen Hilfswissenschaften und Quellenkunde</w:t>
            </w:r>
          </w:p>
          <w:p w14:paraId="5DDA97D9" w14:textId="77777777" w:rsidR="003D4EF9" w:rsidRDefault="00C10344" w:rsidP="002E1F31">
            <w:pPr>
              <w:spacing w:line="312" w:lineRule="auto"/>
              <w:jc w:val="both"/>
            </w:pPr>
            <w:r w:rsidRPr="00591715">
              <w:t>IV.   Grundwissen zu den Epochen der Alten Geschichte</w:t>
            </w:r>
          </w:p>
          <w:p w14:paraId="26005433" w14:textId="77777777" w:rsidR="00F05704" w:rsidRDefault="00F05704" w:rsidP="002E1F31">
            <w:pPr>
              <w:spacing w:line="312" w:lineRule="auto"/>
              <w:jc w:val="both"/>
              <w:rPr>
                <w:b/>
                <w:i/>
              </w:rPr>
            </w:pPr>
          </w:p>
          <w:p w14:paraId="75AADF5F" w14:textId="77777777" w:rsidR="003D4EF9" w:rsidRPr="00591715" w:rsidRDefault="003D4EF9" w:rsidP="002E1F31">
            <w:pPr>
              <w:spacing w:line="312" w:lineRule="auto"/>
              <w:jc w:val="both"/>
              <w:rPr>
                <w:b/>
                <w:i/>
              </w:rPr>
            </w:pPr>
            <w:r w:rsidRPr="00591715">
              <w:rPr>
                <w:b/>
                <w:i/>
              </w:rPr>
              <w:t>Der erfolgreiche Besuch der Veranstaltung Geschichtswissenschaftliche Propädeutik ist in den alten Prüfungsordnungen bis 2021/22 Voraussetzung zur Anfertigung von Hausarbeiten und Essays im Rahmen von Vorlesungen und Tutorials und von Hauptseminaren. Die Veranstaltung richtet sich NICHT an Studenten der reformierten Studiengänge seit 2021/22</w:t>
            </w:r>
          </w:p>
          <w:p w14:paraId="37483E37" w14:textId="77777777" w:rsidR="003D4EF9" w:rsidRPr="00591715" w:rsidRDefault="003D4EF9" w:rsidP="00C10344">
            <w:pPr>
              <w:spacing w:line="312" w:lineRule="auto"/>
              <w:jc w:val="both"/>
              <w:rPr>
                <w:color w:val="FF0000"/>
              </w:rPr>
            </w:pPr>
          </w:p>
        </w:tc>
      </w:tr>
      <w:tr w:rsidR="00497D5E" w:rsidRPr="008B3BA5" w14:paraId="20829803" w14:textId="77777777" w:rsidTr="00E71096">
        <w:tc>
          <w:tcPr>
            <w:tcW w:w="9286" w:type="dxa"/>
            <w:gridSpan w:val="4"/>
            <w:shd w:val="clear" w:color="auto" w:fill="auto"/>
          </w:tcPr>
          <w:p w14:paraId="13A4489E" w14:textId="77777777" w:rsidR="00497D5E" w:rsidRPr="00591715" w:rsidRDefault="00497D5E" w:rsidP="00497D5E">
            <w:pPr>
              <w:rPr>
                <w:color w:val="FF0000"/>
              </w:rPr>
            </w:pPr>
          </w:p>
        </w:tc>
      </w:tr>
      <w:tr w:rsidR="001E0F7F" w:rsidRPr="008B3BA5" w14:paraId="5E8030EF" w14:textId="77777777" w:rsidTr="001E0F7F">
        <w:tc>
          <w:tcPr>
            <w:tcW w:w="1256" w:type="dxa"/>
            <w:shd w:val="clear" w:color="auto" w:fill="auto"/>
          </w:tcPr>
          <w:p w14:paraId="4D0E70EC" w14:textId="77777777" w:rsidR="001E0F7F" w:rsidRPr="00591715" w:rsidRDefault="001E0F7F" w:rsidP="00E71096">
            <w:pPr>
              <w:jc w:val="both"/>
              <w:rPr>
                <w:b/>
                <w:color w:val="FF0000"/>
              </w:rPr>
            </w:pPr>
          </w:p>
        </w:tc>
        <w:tc>
          <w:tcPr>
            <w:tcW w:w="8030" w:type="dxa"/>
            <w:gridSpan w:val="3"/>
            <w:shd w:val="clear" w:color="auto" w:fill="auto"/>
          </w:tcPr>
          <w:p w14:paraId="3E0EF2AA" w14:textId="77777777" w:rsidR="001E0F7F" w:rsidRPr="00591715" w:rsidRDefault="001E0F7F" w:rsidP="00E71096">
            <w:pPr>
              <w:rPr>
                <w:color w:val="FF0000"/>
              </w:rPr>
            </w:pPr>
          </w:p>
        </w:tc>
      </w:tr>
      <w:tr w:rsidR="001E0F7F" w:rsidRPr="008B3BA5" w14:paraId="5740FA3F" w14:textId="77777777" w:rsidTr="001E0F7F">
        <w:tc>
          <w:tcPr>
            <w:tcW w:w="1256" w:type="dxa"/>
            <w:shd w:val="clear" w:color="auto" w:fill="auto"/>
          </w:tcPr>
          <w:p w14:paraId="76E21E1B" w14:textId="77777777" w:rsidR="001E0F7F" w:rsidRPr="00591715" w:rsidRDefault="001E0F7F" w:rsidP="00497D5E">
            <w:pPr>
              <w:spacing w:line="360" w:lineRule="auto"/>
              <w:jc w:val="both"/>
              <w:rPr>
                <w:b/>
              </w:rPr>
            </w:pPr>
            <w:r w:rsidRPr="00591715">
              <w:rPr>
                <w:b/>
              </w:rPr>
              <w:t>Literatur:</w:t>
            </w:r>
          </w:p>
        </w:tc>
        <w:tc>
          <w:tcPr>
            <w:tcW w:w="8030" w:type="dxa"/>
            <w:gridSpan w:val="3"/>
            <w:shd w:val="clear" w:color="auto" w:fill="auto"/>
          </w:tcPr>
          <w:p w14:paraId="5BA9F77B" w14:textId="77777777" w:rsidR="002E1F31" w:rsidRDefault="003D4EF9" w:rsidP="002E1F31">
            <w:pPr>
              <w:spacing w:line="360" w:lineRule="auto"/>
            </w:pPr>
            <w:r w:rsidRPr="00591715">
              <w:t xml:space="preserve">H. Blum/R. Wolters, Alte Geschichte studieren (³2021); </w:t>
            </w:r>
          </w:p>
          <w:p w14:paraId="22880553" w14:textId="77777777" w:rsidR="001E0F7F" w:rsidRPr="00591715" w:rsidRDefault="003D4EF9" w:rsidP="002E1F31">
            <w:pPr>
              <w:spacing w:line="360" w:lineRule="auto"/>
              <w:rPr>
                <w:color w:val="FF0000"/>
              </w:rPr>
            </w:pPr>
            <w:r w:rsidRPr="00591715">
              <w:t>M. Clauss,  Einführung in die Alte Geschichte (1993).</w:t>
            </w:r>
          </w:p>
        </w:tc>
      </w:tr>
    </w:tbl>
    <w:p w14:paraId="72CD2C75" w14:textId="77777777" w:rsidR="00F80BB7" w:rsidRDefault="00F80BB7" w:rsidP="00453ABC">
      <w:pPr>
        <w:rPr>
          <w:color w:val="FF0000"/>
        </w:rPr>
      </w:pPr>
    </w:p>
    <w:p w14:paraId="442F8215" w14:textId="77777777" w:rsidR="00F80BB7" w:rsidRPr="00F80BB7" w:rsidRDefault="00F80BB7" w:rsidP="00F80BB7"/>
    <w:p w14:paraId="6D9E49F3" w14:textId="77777777" w:rsidR="00F80BB7" w:rsidRPr="00F80BB7" w:rsidRDefault="00F80BB7" w:rsidP="00F80BB7"/>
    <w:p w14:paraId="6C87E5D0" w14:textId="77777777" w:rsidR="00D6021D" w:rsidRDefault="00D6021D" w:rsidP="00453ABC">
      <w:pPr>
        <w:rPr>
          <w:color w:val="FF0000"/>
        </w:rPr>
      </w:pPr>
    </w:p>
    <w:tbl>
      <w:tblPr>
        <w:tblW w:w="0" w:type="auto"/>
        <w:tblLook w:val="04A0" w:firstRow="1" w:lastRow="0" w:firstColumn="1" w:lastColumn="0" w:noHBand="0" w:noVBand="1"/>
      </w:tblPr>
      <w:tblGrid>
        <w:gridCol w:w="1256"/>
        <w:gridCol w:w="866"/>
        <w:gridCol w:w="4937"/>
        <w:gridCol w:w="2011"/>
      </w:tblGrid>
      <w:tr w:rsidR="00497D5E" w:rsidRPr="008B3BA5" w14:paraId="3AD4C022" w14:textId="77777777" w:rsidTr="00A53B81">
        <w:trPr>
          <w:trHeight w:hRule="exact" w:val="1701"/>
        </w:trPr>
        <w:tc>
          <w:tcPr>
            <w:tcW w:w="2122" w:type="dxa"/>
            <w:gridSpan w:val="2"/>
            <w:shd w:val="clear" w:color="auto" w:fill="auto"/>
          </w:tcPr>
          <w:p w14:paraId="34884430" w14:textId="77777777" w:rsidR="00497D5E" w:rsidRPr="008B3BA5" w:rsidRDefault="00BB3DB6" w:rsidP="00E71096">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79B8E93D">
                <v:shape id="_x0000_i1026" type="#_x0000_t75" style="width:64.5pt;height:63.75pt" o:ole="" o:allowoverlap="f">
                  <v:imagedata r:id="rId38" o:title="" cropright="44966f"/>
                </v:shape>
                <o:OLEObject Type="Embed" ProgID="Word.Picture.8" ShapeID="_x0000_i1026" DrawAspect="Content" ObjectID="_1710089756" r:id="rId40"/>
              </w:object>
            </w:r>
          </w:p>
          <w:p w14:paraId="6AACC75E" w14:textId="77777777" w:rsidR="00497D5E" w:rsidRPr="008B3BA5" w:rsidRDefault="00497D5E" w:rsidP="00E71096">
            <w:pPr>
              <w:jc w:val="both"/>
              <w:rPr>
                <w:rFonts w:ascii="Calibri" w:eastAsia="Calibri" w:hAnsi="Calibri"/>
                <w:color w:val="FF0000"/>
                <w:sz w:val="22"/>
                <w:szCs w:val="22"/>
              </w:rPr>
            </w:pPr>
          </w:p>
        </w:tc>
        <w:tc>
          <w:tcPr>
            <w:tcW w:w="4937" w:type="dxa"/>
            <w:shd w:val="clear" w:color="auto" w:fill="auto"/>
          </w:tcPr>
          <w:p w14:paraId="01694A80" w14:textId="77777777" w:rsidR="0084732D" w:rsidRPr="0084732D" w:rsidRDefault="0084732D" w:rsidP="0084732D">
            <w:pPr>
              <w:tabs>
                <w:tab w:val="center" w:pos="4820"/>
                <w:tab w:val="right" w:pos="9639"/>
              </w:tabs>
              <w:spacing w:line="312" w:lineRule="auto"/>
              <w:jc w:val="center"/>
            </w:pPr>
            <w:r w:rsidRPr="0084732D">
              <w:t>UNIVERSITÄT BAYREUTH</w:t>
            </w:r>
          </w:p>
          <w:p w14:paraId="3F5BD2D0" w14:textId="77777777" w:rsidR="0084732D" w:rsidRPr="0084732D" w:rsidRDefault="0084732D" w:rsidP="0084732D">
            <w:pPr>
              <w:spacing w:line="312" w:lineRule="auto"/>
              <w:jc w:val="center"/>
            </w:pPr>
            <w:r w:rsidRPr="0084732D">
              <w:t>Facheinheit Geschichte</w:t>
            </w:r>
          </w:p>
          <w:p w14:paraId="40B345E3" w14:textId="77777777" w:rsidR="00497D5E" w:rsidRPr="008B3BA5" w:rsidRDefault="0084732D" w:rsidP="0084732D">
            <w:pPr>
              <w:jc w:val="center"/>
              <w:rPr>
                <w:color w:val="FF0000"/>
              </w:rPr>
            </w:pPr>
            <w:r w:rsidRPr="0084732D">
              <w:t>Ursula Schönrich</w:t>
            </w:r>
          </w:p>
        </w:tc>
        <w:tc>
          <w:tcPr>
            <w:tcW w:w="2011" w:type="dxa"/>
            <w:shd w:val="clear" w:color="auto" w:fill="auto"/>
          </w:tcPr>
          <w:p w14:paraId="388CEFFB" w14:textId="77777777" w:rsidR="00F80BB7" w:rsidRDefault="00F80BB7" w:rsidP="00E71096">
            <w:pPr>
              <w:jc w:val="both"/>
              <w:rPr>
                <w:rFonts w:ascii="Calibri" w:eastAsia="Calibri" w:hAnsi="Calibri"/>
                <w:color w:val="FF0000"/>
                <w:sz w:val="22"/>
                <w:szCs w:val="22"/>
              </w:rPr>
            </w:pPr>
          </w:p>
          <w:p w14:paraId="11DF33D9" w14:textId="77777777" w:rsidR="00497D5E" w:rsidRPr="00F80BB7" w:rsidRDefault="00497D5E" w:rsidP="00F80BB7">
            <w:pPr>
              <w:jc w:val="center"/>
              <w:rPr>
                <w:rFonts w:ascii="Calibri" w:eastAsia="Calibri" w:hAnsi="Calibri"/>
                <w:b/>
                <w:sz w:val="72"/>
                <w:szCs w:val="72"/>
              </w:rPr>
            </w:pPr>
          </w:p>
        </w:tc>
      </w:tr>
      <w:tr w:rsidR="00497D5E" w:rsidRPr="008B3BA5" w14:paraId="1C13A1B3" w14:textId="77777777" w:rsidTr="00A53B81">
        <w:tc>
          <w:tcPr>
            <w:tcW w:w="9070" w:type="dxa"/>
            <w:gridSpan w:val="4"/>
            <w:shd w:val="clear" w:color="auto" w:fill="auto"/>
          </w:tcPr>
          <w:p w14:paraId="0EDBA9F4" w14:textId="77777777" w:rsidR="00497D5E" w:rsidRPr="00F46317" w:rsidRDefault="00C66F1F" w:rsidP="002A5E14">
            <w:pPr>
              <w:jc w:val="center"/>
              <w:rPr>
                <w:b/>
                <w:color w:val="FF0000"/>
                <w:sz w:val="32"/>
                <w:szCs w:val="32"/>
              </w:rPr>
            </w:pPr>
            <w:r w:rsidRPr="00F46317">
              <w:rPr>
                <w:b/>
                <w:sz w:val="32"/>
                <w:szCs w:val="32"/>
              </w:rPr>
              <w:t>SPRACHKURS LATEIN I/II</w:t>
            </w:r>
          </w:p>
        </w:tc>
      </w:tr>
      <w:tr w:rsidR="00497D5E" w:rsidRPr="008B3BA5" w14:paraId="43E5F51D" w14:textId="77777777" w:rsidTr="00A53B81">
        <w:tc>
          <w:tcPr>
            <w:tcW w:w="9070" w:type="dxa"/>
            <w:gridSpan w:val="4"/>
            <w:shd w:val="clear" w:color="auto" w:fill="auto"/>
          </w:tcPr>
          <w:p w14:paraId="382F2260" w14:textId="77777777" w:rsidR="00497D5E" w:rsidRPr="00591715" w:rsidRDefault="00497D5E" w:rsidP="00E71096">
            <w:pPr>
              <w:jc w:val="both"/>
              <w:rPr>
                <w:rFonts w:ascii="Calibri" w:eastAsia="Calibri" w:hAnsi="Calibri"/>
                <w:color w:val="FF0000"/>
              </w:rPr>
            </w:pPr>
          </w:p>
          <w:p w14:paraId="03468842" w14:textId="77777777" w:rsidR="00497D5E" w:rsidRPr="00591715" w:rsidRDefault="00497D5E" w:rsidP="00E71096">
            <w:pPr>
              <w:jc w:val="both"/>
              <w:rPr>
                <w:rFonts w:ascii="Calibri" w:eastAsia="Calibri" w:hAnsi="Calibri"/>
                <w:color w:val="FF0000"/>
              </w:rPr>
            </w:pPr>
          </w:p>
        </w:tc>
      </w:tr>
      <w:tr w:rsidR="002A5E14" w:rsidRPr="008B3BA5" w14:paraId="1229152F" w14:textId="77777777" w:rsidTr="00A53B81">
        <w:tc>
          <w:tcPr>
            <w:tcW w:w="1256" w:type="dxa"/>
            <w:shd w:val="clear" w:color="auto" w:fill="auto"/>
          </w:tcPr>
          <w:p w14:paraId="67F928A9" w14:textId="77777777" w:rsidR="002A5E14" w:rsidRPr="00591715" w:rsidRDefault="00C66F1F" w:rsidP="00D51AE1">
            <w:pPr>
              <w:spacing w:line="360" w:lineRule="auto"/>
              <w:rPr>
                <w:b/>
              </w:rPr>
            </w:pPr>
            <w:r w:rsidRPr="00591715">
              <w:rPr>
                <w:b/>
              </w:rPr>
              <w:t>550</w:t>
            </w:r>
            <w:r w:rsidR="0084732D" w:rsidRPr="00591715">
              <w:rPr>
                <w:b/>
              </w:rPr>
              <w:t>08</w:t>
            </w:r>
          </w:p>
        </w:tc>
        <w:tc>
          <w:tcPr>
            <w:tcW w:w="7814" w:type="dxa"/>
            <w:gridSpan w:val="3"/>
            <w:shd w:val="clear" w:color="auto" w:fill="auto"/>
          </w:tcPr>
          <w:p w14:paraId="5C99C50B" w14:textId="77777777" w:rsidR="002A5E14" w:rsidRPr="00591715" w:rsidRDefault="0084732D" w:rsidP="00D51AE1">
            <w:pPr>
              <w:spacing w:line="360" w:lineRule="auto"/>
              <w:rPr>
                <w:b/>
              </w:rPr>
            </w:pPr>
            <w:r w:rsidRPr="00591715">
              <w:rPr>
                <w:b/>
              </w:rPr>
              <w:t>Latein I/II (Intensivkurs vor Semesterbeginn!)</w:t>
            </w:r>
          </w:p>
        </w:tc>
      </w:tr>
      <w:tr w:rsidR="00497D5E" w:rsidRPr="008B3BA5" w14:paraId="6DCDEB8A" w14:textId="77777777" w:rsidTr="00A53B81">
        <w:tc>
          <w:tcPr>
            <w:tcW w:w="1256" w:type="dxa"/>
            <w:shd w:val="clear" w:color="auto" w:fill="auto"/>
          </w:tcPr>
          <w:p w14:paraId="4D1E6BEA" w14:textId="77777777" w:rsidR="00497D5E" w:rsidRPr="00591715" w:rsidRDefault="00497D5E" w:rsidP="00E71096">
            <w:pPr>
              <w:jc w:val="both"/>
              <w:rPr>
                <w:b/>
                <w:color w:val="FF0000"/>
              </w:rPr>
            </w:pPr>
          </w:p>
        </w:tc>
        <w:tc>
          <w:tcPr>
            <w:tcW w:w="7814" w:type="dxa"/>
            <w:gridSpan w:val="3"/>
            <w:shd w:val="clear" w:color="auto" w:fill="auto"/>
          </w:tcPr>
          <w:p w14:paraId="231EC08F" w14:textId="77777777" w:rsidR="00497D5E" w:rsidRPr="00591715" w:rsidRDefault="00497D5E" w:rsidP="00E71096">
            <w:pPr>
              <w:jc w:val="both"/>
              <w:rPr>
                <w:b/>
                <w:color w:val="FF0000"/>
              </w:rPr>
            </w:pPr>
          </w:p>
        </w:tc>
      </w:tr>
      <w:tr w:rsidR="00497D5E" w:rsidRPr="008B3BA5" w14:paraId="24543065" w14:textId="77777777" w:rsidTr="00A53B81">
        <w:tc>
          <w:tcPr>
            <w:tcW w:w="1256" w:type="dxa"/>
            <w:shd w:val="clear" w:color="auto" w:fill="auto"/>
          </w:tcPr>
          <w:p w14:paraId="0FD1F2D0" w14:textId="77777777" w:rsidR="00497D5E" w:rsidRPr="00591715" w:rsidRDefault="00497D5E" w:rsidP="00E71096">
            <w:pPr>
              <w:spacing w:line="360" w:lineRule="auto"/>
              <w:jc w:val="both"/>
              <w:rPr>
                <w:b/>
                <w:color w:val="FF0000"/>
              </w:rPr>
            </w:pPr>
          </w:p>
        </w:tc>
        <w:tc>
          <w:tcPr>
            <w:tcW w:w="7814" w:type="dxa"/>
            <w:gridSpan w:val="3"/>
            <w:shd w:val="clear" w:color="auto" w:fill="auto"/>
          </w:tcPr>
          <w:p w14:paraId="045CDBC6" w14:textId="77777777" w:rsidR="0084732D" w:rsidRPr="00591715" w:rsidRDefault="0084732D" w:rsidP="0084732D">
            <w:pPr>
              <w:spacing w:line="312" w:lineRule="auto"/>
            </w:pPr>
            <w:r w:rsidRPr="00591715">
              <w:t>Ü, 4 SWS, Mo. 4.4.22 bis Do. 14.4.22 jeweils 8-12 und 14-16 Uhr</w:t>
            </w:r>
          </w:p>
          <w:p w14:paraId="7967F5F8" w14:textId="77777777" w:rsidR="00497D5E" w:rsidRPr="00591715" w:rsidRDefault="0084732D" w:rsidP="0084732D">
            <w:pPr>
              <w:spacing w:line="312" w:lineRule="auto"/>
              <w:rPr>
                <w:color w:val="FF0000"/>
              </w:rPr>
            </w:pPr>
            <w:r w:rsidRPr="00591715">
              <w:t>Beginn: 4. April 2022</w:t>
            </w:r>
          </w:p>
        </w:tc>
      </w:tr>
      <w:tr w:rsidR="00497D5E" w:rsidRPr="008B3BA5" w14:paraId="5BD52BC3" w14:textId="77777777" w:rsidTr="00A53B81">
        <w:tc>
          <w:tcPr>
            <w:tcW w:w="1256" w:type="dxa"/>
            <w:shd w:val="clear" w:color="auto" w:fill="auto"/>
          </w:tcPr>
          <w:p w14:paraId="4CD14B90" w14:textId="77777777" w:rsidR="00497D5E" w:rsidRPr="00591715" w:rsidRDefault="00497D5E" w:rsidP="00E71096">
            <w:pPr>
              <w:spacing w:line="360" w:lineRule="auto"/>
              <w:jc w:val="both"/>
              <w:rPr>
                <w:b/>
                <w:color w:val="FF0000"/>
              </w:rPr>
            </w:pPr>
          </w:p>
        </w:tc>
        <w:tc>
          <w:tcPr>
            <w:tcW w:w="7814" w:type="dxa"/>
            <w:gridSpan w:val="3"/>
            <w:shd w:val="clear" w:color="auto" w:fill="auto"/>
          </w:tcPr>
          <w:p w14:paraId="144CA7FC" w14:textId="77777777" w:rsidR="00497D5E" w:rsidRPr="00591715" w:rsidRDefault="00497D5E" w:rsidP="00E71096">
            <w:pPr>
              <w:spacing w:line="360" w:lineRule="auto"/>
              <w:rPr>
                <w:color w:val="FF0000"/>
              </w:rPr>
            </w:pPr>
          </w:p>
        </w:tc>
      </w:tr>
      <w:tr w:rsidR="008E1066" w:rsidRPr="00D271B9" w14:paraId="710CEBEA" w14:textId="77777777" w:rsidTr="00A53B81">
        <w:tc>
          <w:tcPr>
            <w:tcW w:w="1256" w:type="dxa"/>
            <w:shd w:val="clear" w:color="auto" w:fill="auto"/>
          </w:tcPr>
          <w:p w14:paraId="1BFCC10B" w14:textId="77777777" w:rsidR="008E1066" w:rsidRPr="00591715" w:rsidRDefault="008E1066" w:rsidP="00D7312B">
            <w:pPr>
              <w:spacing w:line="360" w:lineRule="auto"/>
              <w:jc w:val="both"/>
              <w:rPr>
                <w:b/>
              </w:rPr>
            </w:pPr>
            <w:r w:rsidRPr="00591715">
              <w:rPr>
                <w:b/>
              </w:rPr>
              <w:t>Module:</w:t>
            </w:r>
          </w:p>
        </w:tc>
        <w:tc>
          <w:tcPr>
            <w:tcW w:w="7814" w:type="dxa"/>
            <w:gridSpan w:val="3"/>
            <w:shd w:val="clear" w:color="auto" w:fill="auto"/>
          </w:tcPr>
          <w:p w14:paraId="4A86775F" w14:textId="77777777" w:rsidR="0084732D" w:rsidRPr="00591715" w:rsidRDefault="0084732D" w:rsidP="00EB0F1E">
            <w:pPr>
              <w:autoSpaceDE w:val="0"/>
              <w:autoSpaceDN w:val="0"/>
              <w:adjustRightInd w:val="0"/>
              <w:rPr>
                <w:rFonts w:eastAsia="Calibri"/>
                <w:color w:val="000000"/>
                <w:lang w:eastAsia="en-US"/>
              </w:rPr>
            </w:pPr>
            <w:r w:rsidRPr="00591715">
              <w:rPr>
                <w:rFonts w:eastAsia="Calibri"/>
                <w:color w:val="000000"/>
                <w:lang w:eastAsia="en-US"/>
              </w:rPr>
              <w:t>BA Geschichte: F (Lateinkenntnisse werden empfohlen)</w:t>
            </w:r>
          </w:p>
          <w:p w14:paraId="239E5014" w14:textId="77777777" w:rsidR="0084732D" w:rsidRPr="00591715" w:rsidRDefault="0084732D" w:rsidP="00EB0F1E">
            <w:pPr>
              <w:autoSpaceDE w:val="0"/>
              <w:autoSpaceDN w:val="0"/>
              <w:adjustRightInd w:val="0"/>
              <w:rPr>
                <w:rFonts w:eastAsia="Calibri"/>
                <w:color w:val="000000"/>
                <w:lang w:eastAsia="en-US"/>
              </w:rPr>
            </w:pPr>
            <w:r w:rsidRPr="00591715">
              <w:rPr>
                <w:rFonts w:eastAsia="Calibri"/>
                <w:color w:val="000000"/>
                <w:lang w:eastAsia="en-US"/>
              </w:rPr>
              <w:t xml:space="preserve">BA Kultur und Gesellschaft: GES QL1 und GES QL 2 </w:t>
            </w:r>
          </w:p>
          <w:p w14:paraId="0B72DD92" w14:textId="77777777" w:rsidR="0084732D" w:rsidRPr="00591715" w:rsidRDefault="0084732D" w:rsidP="00EB0F1E">
            <w:pPr>
              <w:autoSpaceDE w:val="0"/>
              <w:autoSpaceDN w:val="0"/>
              <w:adjustRightInd w:val="0"/>
              <w:rPr>
                <w:rFonts w:eastAsia="Calibri"/>
                <w:color w:val="000000"/>
                <w:lang w:eastAsia="en-US"/>
              </w:rPr>
            </w:pPr>
            <w:r w:rsidRPr="00591715">
              <w:rPr>
                <w:rFonts w:eastAsia="Calibri"/>
                <w:color w:val="000000"/>
                <w:lang w:eastAsia="en-US"/>
              </w:rPr>
              <w:t xml:space="preserve">BA Kombinationsfach Geschichte: F </w:t>
            </w:r>
          </w:p>
          <w:p w14:paraId="50AAD665" w14:textId="77777777" w:rsidR="0084732D" w:rsidRPr="00591715" w:rsidRDefault="0084732D" w:rsidP="00EB0F1E">
            <w:r w:rsidRPr="00591715">
              <w:t>Lehramt Gymnasium (alte Studienordnungen bis SoSe 2022): GES QL (Latein 1) und GES QL 2 (Latein 2)</w:t>
            </w:r>
          </w:p>
          <w:p w14:paraId="44EFCEE9" w14:textId="77777777" w:rsidR="0084732D" w:rsidRPr="00591715" w:rsidRDefault="0084732D" w:rsidP="00AE7A38">
            <w:pPr>
              <w:jc w:val="both"/>
            </w:pPr>
            <w:r w:rsidRPr="00591715">
              <w:rPr>
                <w:b/>
              </w:rPr>
              <w:t>Für das Staatsexamen im Gymnasiallehramt sind Lateinkenntnisse nachzuweisen</w:t>
            </w:r>
            <w:r w:rsidRPr="00591715">
              <w:rPr>
                <w:vertAlign w:val="superscript"/>
              </w:rPr>
              <w:footnoteReference w:id="1"/>
            </w:r>
            <w:r w:rsidRPr="00591715">
              <w:t>.</w:t>
            </w:r>
          </w:p>
          <w:p w14:paraId="3EE1A1E7" w14:textId="77777777" w:rsidR="008E1066" w:rsidRPr="00591715" w:rsidRDefault="0084732D" w:rsidP="00AE7A38">
            <w:pPr>
              <w:jc w:val="both"/>
              <w:rPr>
                <w:color w:val="FF0000"/>
                <w:lang w:val="en-US"/>
              </w:rPr>
            </w:pPr>
            <w:r w:rsidRPr="00591715">
              <w:rPr>
                <w:b/>
              </w:rPr>
              <w:t>Für das Staatsexamen im Realschullehramt kann Latein als eine der beiden nachzuweisenden Fremdsprachen gewertet werden.</w:t>
            </w:r>
            <w:r w:rsidRPr="00591715">
              <w:rPr>
                <w:b/>
                <w:vertAlign w:val="superscript"/>
              </w:rPr>
              <w:footnoteReference w:id="2"/>
            </w:r>
          </w:p>
        </w:tc>
      </w:tr>
      <w:tr w:rsidR="00497D5E" w:rsidRPr="00D271B9" w14:paraId="3BFD2419" w14:textId="77777777" w:rsidTr="00A53B81">
        <w:tc>
          <w:tcPr>
            <w:tcW w:w="9070" w:type="dxa"/>
            <w:gridSpan w:val="4"/>
            <w:shd w:val="clear" w:color="auto" w:fill="auto"/>
          </w:tcPr>
          <w:p w14:paraId="17C35769" w14:textId="77777777" w:rsidR="00497D5E" w:rsidRPr="00591715" w:rsidRDefault="00497D5E" w:rsidP="00E71096">
            <w:pPr>
              <w:rPr>
                <w:b/>
                <w:color w:val="FF0000"/>
                <w:lang w:val="en-US"/>
              </w:rPr>
            </w:pPr>
          </w:p>
        </w:tc>
      </w:tr>
      <w:tr w:rsidR="00497D5E" w:rsidRPr="008B3BA5" w14:paraId="4230DCD6" w14:textId="77777777" w:rsidTr="00A53B81">
        <w:tc>
          <w:tcPr>
            <w:tcW w:w="9070" w:type="dxa"/>
            <w:gridSpan w:val="4"/>
            <w:shd w:val="clear" w:color="auto" w:fill="auto"/>
          </w:tcPr>
          <w:p w14:paraId="795E9B76" w14:textId="77777777" w:rsidR="00566645" w:rsidRDefault="00566645" w:rsidP="00591715">
            <w:pPr>
              <w:autoSpaceDE w:val="0"/>
              <w:autoSpaceDN w:val="0"/>
              <w:adjustRightInd w:val="0"/>
              <w:spacing w:line="312" w:lineRule="auto"/>
              <w:jc w:val="both"/>
              <w:rPr>
                <w:rFonts w:eastAsia="Calibri"/>
                <w:color w:val="000000"/>
                <w:lang w:eastAsia="en-US"/>
              </w:rPr>
            </w:pPr>
            <w:r w:rsidRPr="00591715">
              <w:rPr>
                <w:rFonts w:eastAsia="Calibri"/>
                <w:color w:val="000000"/>
                <w:lang w:eastAsia="en-US"/>
              </w:rPr>
              <w:t xml:space="preserve">Der Kurs ergänzt das Angebot des Sprachenzentrums. Er wird aus Studienzuschussmitteln finanziert und steht vorrangig Geschichtsstudenten offen. </w:t>
            </w:r>
          </w:p>
          <w:p w14:paraId="3D7EE98A" w14:textId="77777777" w:rsidR="00F05704" w:rsidRDefault="00F05704" w:rsidP="00591715">
            <w:pPr>
              <w:autoSpaceDE w:val="0"/>
              <w:autoSpaceDN w:val="0"/>
              <w:adjustRightInd w:val="0"/>
              <w:spacing w:line="312" w:lineRule="auto"/>
              <w:jc w:val="both"/>
              <w:rPr>
                <w:rFonts w:eastAsia="Calibri"/>
                <w:color w:val="000000"/>
                <w:lang w:eastAsia="en-US"/>
              </w:rPr>
            </w:pPr>
          </w:p>
          <w:p w14:paraId="48D22DB9" w14:textId="77777777" w:rsidR="00497D5E" w:rsidRPr="00591715" w:rsidRDefault="00566645" w:rsidP="00591715">
            <w:pPr>
              <w:spacing w:line="312" w:lineRule="auto"/>
              <w:jc w:val="both"/>
              <w:rPr>
                <w:b/>
                <w:i/>
                <w:color w:val="FF0000"/>
              </w:rPr>
            </w:pPr>
            <w:r w:rsidRPr="00591715">
              <w:rPr>
                <w:b/>
                <w:i/>
                <w:iCs/>
              </w:rPr>
              <w:t>Es ist beabsichtigt, diesen Kurs als Intensivkurs abzuhalten, der im Wintersemester 2022/23 direkt in den Kurs III überleitet. Näheres dazu wird in der ersten Seminarsitzung besprochen.</w:t>
            </w:r>
          </w:p>
        </w:tc>
      </w:tr>
      <w:tr w:rsidR="00497D5E" w:rsidRPr="008B3BA5" w14:paraId="59EB9EAC" w14:textId="77777777" w:rsidTr="00A53B81">
        <w:tc>
          <w:tcPr>
            <w:tcW w:w="9070" w:type="dxa"/>
            <w:gridSpan w:val="4"/>
            <w:shd w:val="clear" w:color="auto" w:fill="auto"/>
          </w:tcPr>
          <w:p w14:paraId="6794D448" w14:textId="77777777" w:rsidR="00497D5E" w:rsidRDefault="00497D5E" w:rsidP="00E71096">
            <w:pPr>
              <w:rPr>
                <w:color w:val="FF0000"/>
              </w:rPr>
            </w:pPr>
          </w:p>
          <w:p w14:paraId="53A0C67D" w14:textId="77777777" w:rsidR="00EB0F1E" w:rsidRPr="00591715" w:rsidRDefault="00EB0F1E" w:rsidP="00E71096">
            <w:pPr>
              <w:rPr>
                <w:color w:val="FF0000"/>
              </w:rPr>
            </w:pPr>
          </w:p>
        </w:tc>
      </w:tr>
      <w:tr w:rsidR="00497D5E" w:rsidRPr="008B3BA5" w14:paraId="7B2B760F" w14:textId="77777777" w:rsidTr="00A53B81">
        <w:tc>
          <w:tcPr>
            <w:tcW w:w="1256" w:type="dxa"/>
            <w:shd w:val="clear" w:color="auto" w:fill="auto"/>
          </w:tcPr>
          <w:p w14:paraId="3F331097" w14:textId="77777777" w:rsidR="00497D5E" w:rsidRPr="00591715" w:rsidRDefault="00497D5E" w:rsidP="00E71096">
            <w:pPr>
              <w:jc w:val="both"/>
              <w:rPr>
                <w:b/>
                <w:color w:val="FF0000"/>
              </w:rPr>
            </w:pPr>
          </w:p>
        </w:tc>
        <w:tc>
          <w:tcPr>
            <w:tcW w:w="7814" w:type="dxa"/>
            <w:gridSpan w:val="3"/>
            <w:shd w:val="clear" w:color="auto" w:fill="auto"/>
          </w:tcPr>
          <w:p w14:paraId="25103E1C" w14:textId="77777777" w:rsidR="00497D5E" w:rsidRPr="00591715" w:rsidRDefault="00497D5E" w:rsidP="00E71096">
            <w:pPr>
              <w:rPr>
                <w:color w:val="FF0000"/>
              </w:rPr>
            </w:pPr>
          </w:p>
        </w:tc>
      </w:tr>
      <w:tr w:rsidR="00497D5E" w:rsidRPr="008B3BA5" w14:paraId="766471E5" w14:textId="77777777" w:rsidTr="00A53B81">
        <w:tc>
          <w:tcPr>
            <w:tcW w:w="1256" w:type="dxa"/>
            <w:shd w:val="clear" w:color="auto" w:fill="auto"/>
          </w:tcPr>
          <w:p w14:paraId="4D5D1F00" w14:textId="77777777" w:rsidR="00497D5E" w:rsidRPr="00591715" w:rsidRDefault="00497D5E" w:rsidP="00E71096">
            <w:pPr>
              <w:spacing w:line="360" w:lineRule="auto"/>
              <w:jc w:val="both"/>
              <w:rPr>
                <w:b/>
              </w:rPr>
            </w:pPr>
            <w:r w:rsidRPr="00591715">
              <w:rPr>
                <w:b/>
              </w:rPr>
              <w:t>Literatur:</w:t>
            </w:r>
          </w:p>
        </w:tc>
        <w:tc>
          <w:tcPr>
            <w:tcW w:w="7814" w:type="dxa"/>
            <w:gridSpan w:val="3"/>
            <w:shd w:val="clear" w:color="auto" w:fill="auto"/>
          </w:tcPr>
          <w:p w14:paraId="087B1F17" w14:textId="77777777" w:rsidR="00497D5E" w:rsidRPr="00591715" w:rsidRDefault="00566645" w:rsidP="00591715">
            <w:pPr>
              <w:spacing w:line="312" w:lineRule="auto"/>
              <w:rPr>
                <w:color w:val="FF0000"/>
              </w:rPr>
            </w:pPr>
            <w:r w:rsidRPr="00591715">
              <w:t>Prima. Gesamtkurs Latein, Ausgabe C, Textband ISBN 978-3-7661-7600-4 und</w:t>
            </w:r>
            <w:r w:rsidR="00591715">
              <w:t xml:space="preserve"> </w:t>
            </w:r>
            <w:r w:rsidRPr="00591715">
              <w:t>Begleitband ISBN 978-3-7661-7601-1, C.C. Buchner Verlag</w:t>
            </w:r>
            <w:r w:rsidR="00EB0F1E">
              <w:t>.</w:t>
            </w:r>
          </w:p>
        </w:tc>
      </w:tr>
    </w:tbl>
    <w:p w14:paraId="06725568" w14:textId="77777777" w:rsidR="00497D5E" w:rsidRPr="008B3BA5" w:rsidRDefault="00497D5E" w:rsidP="00497D5E">
      <w:pPr>
        <w:rPr>
          <w:color w:val="FF0000"/>
        </w:rPr>
      </w:pPr>
    </w:p>
    <w:p w14:paraId="6B4329F4" w14:textId="77777777" w:rsidR="00497D5E" w:rsidRPr="008B3BA5" w:rsidRDefault="00497D5E" w:rsidP="00453ABC">
      <w:pPr>
        <w:rPr>
          <w:color w:val="FF0000"/>
        </w:rPr>
      </w:pPr>
      <w:r w:rsidRPr="008B3BA5">
        <w:rPr>
          <w:color w:val="FF0000"/>
        </w:rPr>
        <w:br w:type="page"/>
      </w:r>
    </w:p>
    <w:tbl>
      <w:tblPr>
        <w:tblW w:w="0" w:type="auto"/>
        <w:tblLook w:val="04A0" w:firstRow="1" w:lastRow="0" w:firstColumn="1" w:lastColumn="0" w:noHBand="0" w:noVBand="1"/>
      </w:tblPr>
      <w:tblGrid>
        <w:gridCol w:w="1256"/>
        <w:gridCol w:w="866"/>
        <w:gridCol w:w="4937"/>
        <w:gridCol w:w="2011"/>
      </w:tblGrid>
      <w:tr w:rsidR="00497D5E" w:rsidRPr="008B3BA5" w14:paraId="780AD4F0" w14:textId="77777777" w:rsidTr="005F6B1A">
        <w:trPr>
          <w:trHeight w:hRule="exact" w:val="1701"/>
        </w:trPr>
        <w:tc>
          <w:tcPr>
            <w:tcW w:w="2143" w:type="dxa"/>
            <w:gridSpan w:val="2"/>
            <w:shd w:val="clear" w:color="auto" w:fill="auto"/>
          </w:tcPr>
          <w:p w14:paraId="0AAD782B" w14:textId="77777777" w:rsidR="00497D5E" w:rsidRPr="008B3BA5" w:rsidRDefault="00BB3DB6" w:rsidP="00E71096">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45D8CA90">
                <v:shape id="_x0000_i1027" type="#_x0000_t75" style="width:64.5pt;height:63.75pt" o:ole="" o:allowoverlap="f">
                  <v:imagedata r:id="rId38" o:title="" cropright="44966f"/>
                </v:shape>
                <o:OLEObject Type="Embed" ProgID="Word.Picture.8" ShapeID="_x0000_i1027" DrawAspect="Content" ObjectID="_1710089757" r:id="rId41"/>
              </w:object>
            </w:r>
          </w:p>
          <w:p w14:paraId="3BE7CD48" w14:textId="77777777" w:rsidR="00497D5E" w:rsidRPr="008B3BA5" w:rsidRDefault="00497D5E" w:rsidP="00E71096">
            <w:pPr>
              <w:jc w:val="both"/>
              <w:rPr>
                <w:rFonts w:ascii="Calibri" w:eastAsia="Calibri" w:hAnsi="Calibri"/>
                <w:color w:val="FF0000"/>
                <w:sz w:val="22"/>
                <w:szCs w:val="22"/>
              </w:rPr>
            </w:pPr>
          </w:p>
        </w:tc>
        <w:tc>
          <w:tcPr>
            <w:tcW w:w="5071" w:type="dxa"/>
            <w:shd w:val="clear" w:color="auto" w:fill="auto"/>
          </w:tcPr>
          <w:p w14:paraId="46BB1DD2" w14:textId="77777777" w:rsidR="00250A29" w:rsidRPr="00250A29" w:rsidRDefault="00250A29" w:rsidP="00250A29">
            <w:pPr>
              <w:tabs>
                <w:tab w:val="center" w:pos="4820"/>
                <w:tab w:val="right" w:pos="9639"/>
              </w:tabs>
              <w:spacing w:line="312" w:lineRule="auto"/>
              <w:jc w:val="center"/>
            </w:pPr>
            <w:r w:rsidRPr="00250A29">
              <w:t>UNIVERSITÄT BAYREUTH</w:t>
            </w:r>
          </w:p>
          <w:p w14:paraId="1373D2E4" w14:textId="77777777" w:rsidR="00250A29" w:rsidRPr="00250A29" w:rsidRDefault="00250A29" w:rsidP="00250A29">
            <w:pPr>
              <w:spacing w:line="312" w:lineRule="auto"/>
              <w:jc w:val="center"/>
            </w:pPr>
            <w:r w:rsidRPr="00250A29">
              <w:t>Facheinheit Geschichte</w:t>
            </w:r>
          </w:p>
          <w:p w14:paraId="5D6E20E2" w14:textId="77777777" w:rsidR="00497D5E" w:rsidRPr="003E7FFB" w:rsidRDefault="00250A29" w:rsidP="00250A29">
            <w:pPr>
              <w:jc w:val="center"/>
            </w:pPr>
            <w:r w:rsidRPr="00250A29">
              <w:t>Ursula Schönrich</w:t>
            </w:r>
          </w:p>
        </w:tc>
        <w:tc>
          <w:tcPr>
            <w:tcW w:w="2072" w:type="dxa"/>
            <w:shd w:val="clear" w:color="auto" w:fill="auto"/>
          </w:tcPr>
          <w:p w14:paraId="64F076CF" w14:textId="77777777" w:rsidR="00497D5E" w:rsidRPr="008B3BA5" w:rsidRDefault="00497D5E" w:rsidP="00E71096">
            <w:pPr>
              <w:jc w:val="both"/>
              <w:rPr>
                <w:rFonts w:ascii="Calibri" w:eastAsia="Calibri" w:hAnsi="Calibri"/>
                <w:color w:val="FF0000"/>
                <w:sz w:val="22"/>
                <w:szCs w:val="22"/>
              </w:rPr>
            </w:pPr>
          </w:p>
        </w:tc>
      </w:tr>
      <w:tr w:rsidR="00497D5E" w:rsidRPr="008B3BA5" w14:paraId="2A074EEC" w14:textId="77777777" w:rsidTr="00E71096">
        <w:tc>
          <w:tcPr>
            <w:tcW w:w="9286" w:type="dxa"/>
            <w:gridSpan w:val="4"/>
            <w:shd w:val="clear" w:color="auto" w:fill="auto"/>
          </w:tcPr>
          <w:p w14:paraId="5297F10D" w14:textId="77777777" w:rsidR="00497D5E" w:rsidRPr="003E7FFB" w:rsidRDefault="00C66F1F" w:rsidP="002A5E14">
            <w:pPr>
              <w:jc w:val="center"/>
              <w:rPr>
                <w:b/>
                <w:sz w:val="32"/>
                <w:szCs w:val="32"/>
              </w:rPr>
            </w:pPr>
            <w:r>
              <w:rPr>
                <w:b/>
                <w:sz w:val="32"/>
                <w:szCs w:val="32"/>
              </w:rPr>
              <w:t>SPRACHKURS LATEIN II</w:t>
            </w:r>
          </w:p>
        </w:tc>
      </w:tr>
      <w:tr w:rsidR="00497D5E" w:rsidRPr="008B3BA5" w14:paraId="23A5FEB2" w14:textId="77777777" w:rsidTr="00E71096">
        <w:tc>
          <w:tcPr>
            <w:tcW w:w="9286" w:type="dxa"/>
            <w:gridSpan w:val="4"/>
            <w:shd w:val="clear" w:color="auto" w:fill="auto"/>
          </w:tcPr>
          <w:p w14:paraId="756B8D58" w14:textId="77777777" w:rsidR="00497D5E" w:rsidRPr="003E7FFB" w:rsidRDefault="00497D5E" w:rsidP="00E71096">
            <w:pPr>
              <w:jc w:val="both"/>
              <w:rPr>
                <w:rFonts w:ascii="Calibri" w:eastAsia="Calibri" w:hAnsi="Calibri"/>
                <w:sz w:val="22"/>
                <w:szCs w:val="22"/>
              </w:rPr>
            </w:pPr>
          </w:p>
          <w:p w14:paraId="3A1A7276" w14:textId="77777777" w:rsidR="00497D5E" w:rsidRPr="003E7FFB" w:rsidRDefault="00497D5E" w:rsidP="00E71096">
            <w:pPr>
              <w:jc w:val="both"/>
              <w:rPr>
                <w:rFonts w:ascii="Calibri" w:eastAsia="Calibri" w:hAnsi="Calibri"/>
                <w:sz w:val="22"/>
                <w:szCs w:val="22"/>
              </w:rPr>
            </w:pPr>
          </w:p>
        </w:tc>
      </w:tr>
      <w:tr w:rsidR="00497D5E" w:rsidRPr="008B3BA5" w14:paraId="44E98194" w14:textId="77777777" w:rsidTr="00E71096">
        <w:tc>
          <w:tcPr>
            <w:tcW w:w="1256" w:type="dxa"/>
            <w:shd w:val="clear" w:color="auto" w:fill="auto"/>
          </w:tcPr>
          <w:p w14:paraId="3228C6BC" w14:textId="77777777" w:rsidR="00497D5E" w:rsidRPr="00F46317" w:rsidRDefault="00C66F1F" w:rsidP="00EA7CCD">
            <w:pPr>
              <w:spacing w:line="312" w:lineRule="auto"/>
              <w:jc w:val="both"/>
              <w:rPr>
                <w:rFonts w:ascii="Calibri" w:eastAsia="Calibri" w:hAnsi="Calibri"/>
              </w:rPr>
            </w:pPr>
            <w:r w:rsidRPr="00F46317">
              <w:rPr>
                <w:b/>
                <w:lang w:eastAsia="zh-CN"/>
              </w:rPr>
              <w:t>55009</w:t>
            </w:r>
          </w:p>
        </w:tc>
        <w:tc>
          <w:tcPr>
            <w:tcW w:w="8030" w:type="dxa"/>
            <w:gridSpan w:val="3"/>
            <w:shd w:val="clear" w:color="auto" w:fill="auto"/>
          </w:tcPr>
          <w:p w14:paraId="615CEC7E" w14:textId="77777777" w:rsidR="00497D5E" w:rsidRPr="00F46317" w:rsidRDefault="00C66F1F" w:rsidP="00EA7CCD">
            <w:pPr>
              <w:tabs>
                <w:tab w:val="left" w:pos="964"/>
                <w:tab w:val="left" w:pos="993"/>
              </w:tabs>
              <w:suppressAutoHyphens/>
              <w:spacing w:line="312" w:lineRule="auto"/>
              <w:textAlignment w:val="baseline"/>
              <w:rPr>
                <w:lang w:eastAsia="zh-CN"/>
              </w:rPr>
            </w:pPr>
            <w:r w:rsidRPr="00F46317">
              <w:rPr>
                <w:b/>
              </w:rPr>
              <w:t>Latein II</w:t>
            </w:r>
          </w:p>
        </w:tc>
      </w:tr>
      <w:tr w:rsidR="00497D5E" w:rsidRPr="008B3BA5" w14:paraId="3D3BE4A3" w14:textId="77777777" w:rsidTr="00E71096">
        <w:tc>
          <w:tcPr>
            <w:tcW w:w="1256" w:type="dxa"/>
            <w:shd w:val="clear" w:color="auto" w:fill="auto"/>
          </w:tcPr>
          <w:p w14:paraId="4D1CE282" w14:textId="77777777" w:rsidR="00497D5E" w:rsidRPr="00F46317" w:rsidRDefault="00497D5E" w:rsidP="00E71096">
            <w:pPr>
              <w:jc w:val="both"/>
              <w:rPr>
                <w:b/>
                <w:color w:val="FF0000"/>
              </w:rPr>
            </w:pPr>
          </w:p>
        </w:tc>
        <w:tc>
          <w:tcPr>
            <w:tcW w:w="8030" w:type="dxa"/>
            <w:gridSpan w:val="3"/>
            <w:shd w:val="clear" w:color="auto" w:fill="auto"/>
          </w:tcPr>
          <w:p w14:paraId="682A6399" w14:textId="77777777" w:rsidR="00497D5E" w:rsidRPr="00F46317" w:rsidRDefault="00497D5E" w:rsidP="00E71096">
            <w:pPr>
              <w:jc w:val="both"/>
              <w:rPr>
                <w:b/>
                <w:color w:val="FF0000"/>
              </w:rPr>
            </w:pPr>
          </w:p>
        </w:tc>
      </w:tr>
      <w:tr w:rsidR="00497D5E" w:rsidRPr="008B3BA5" w14:paraId="7FA5470E" w14:textId="77777777" w:rsidTr="00E71096">
        <w:tc>
          <w:tcPr>
            <w:tcW w:w="1256" w:type="dxa"/>
            <w:shd w:val="clear" w:color="auto" w:fill="auto"/>
          </w:tcPr>
          <w:p w14:paraId="3DBF04F3" w14:textId="77777777" w:rsidR="00497D5E" w:rsidRPr="00F46317" w:rsidRDefault="00497D5E" w:rsidP="00E71096">
            <w:pPr>
              <w:spacing w:line="360" w:lineRule="auto"/>
              <w:jc w:val="both"/>
              <w:rPr>
                <w:b/>
                <w:color w:val="FF0000"/>
              </w:rPr>
            </w:pPr>
          </w:p>
        </w:tc>
        <w:tc>
          <w:tcPr>
            <w:tcW w:w="8030" w:type="dxa"/>
            <w:gridSpan w:val="3"/>
            <w:shd w:val="clear" w:color="auto" w:fill="auto"/>
          </w:tcPr>
          <w:p w14:paraId="642DBFE8" w14:textId="77777777" w:rsidR="00C66F1F" w:rsidRPr="00F46317" w:rsidRDefault="00C66F1F" w:rsidP="00C66F1F">
            <w:pPr>
              <w:spacing w:line="312" w:lineRule="auto"/>
            </w:pPr>
            <w:r w:rsidRPr="00F46317">
              <w:t>Ü, 4 SWS, Mo. 8-12</w:t>
            </w:r>
          </w:p>
          <w:p w14:paraId="4A281B1F" w14:textId="77777777" w:rsidR="00497D5E" w:rsidRPr="00F46317" w:rsidRDefault="00C66F1F" w:rsidP="00C66F1F">
            <w:pPr>
              <w:spacing w:line="312" w:lineRule="auto"/>
              <w:rPr>
                <w:color w:val="FF0000"/>
              </w:rPr>
            </w:pPr>
            <w:r w:rsidRPr="00F46317">
              <w:t>Beginn: 25. April 2022</w:t>
            </w:r>
          </w:p>
        </w:tc>
      </w:tr>
      <w:tr w:rsidR="00497D5E" w:rsidRPr="008B3BA5" w14:paraId="5AD49F0D" w14:textId="77777777" w:rsidTr="00E71096">
        <w:tc>
          <w:tcPr>
            <w:tcW w:w="1256" w:type="dxa"/>
            <w:shd w:val="clear" w:color="auto" w:fill="auto"/>
          </w:tcPr>
          <w:p w14:paraId="02A3D947" w14:textId="77777777" w:rsidR="00497D5E" w:rsidRPr="00F46317" w:rsidRDefault="00497D5E" w:rsidP="00E71096">
            <w:pPr>
              <w:spacing w:line="360" w:lineRule="auto"/>
              <w:jc w:val="both"/>
              <w:rPr>
                <w:b/>
                <w:color w:val="FF0000"/>
              </w:rPr>
            </w:pPr>
          </w:p>
        </w:tc>
        <w:tc>
          <w:tcPr>
            <w:tcW w:w="8030" w:type="dxa"/>
            <w:gridSpan w:val="3"/>
            <w:shd w:val="clear" w:color="auto" w:fill="auto"/>
          </w:tcPr>
          <w:p w14:paraId="62D32F90" w14:textId="77777777" w:rsidR="00497D5E" w:rsidRPr="00F46317" w:rsidRDefault="00497D5E" w:rsidP="00E71096">
            <w:pPr>
              <w:spacing w:line="360" w:lineRule="auto"/>
              <w:rPr>
                <w:color w:val="FF0000"/>
              </w:rPr>
            </w:pPr>
          </w:p>
        </w:tc>
      </w:tr>
      <w:tr w:rsidR="008E1066" w:rsidRPr="003E7FFB" w14:paraId="76D14E8C" w14:textId="77777777" w:rsidTr="00D7312B">
        <w:tc>
          <w:tcPr>
            <w:tcW w:w="1256" w:type="dxa"/>
            <w:shd w:val="clear" w:color="auto" w:fill="auto"/>
          </w:tcPr>
          <w:p w14:paraId="29E68A3E" w14:textId="77777777" w:rsidR="008E1066" w:rsidRPr="00F46317" w:rsidRDefault="008E1066" w:rsidP="00D7312B">
            <w:pPr>
              <w:spacing w:line="360" w:lineRule="auto"/>
              <w:jc w:val="both"/>
              <w:rPr>
                <w:b/>
              </w:rPr>
            </w:pPr>
            <w:r w:rsidRPr="00F46317">
              <w:rPr>
                <w:b/>
              </w:rPr>
              <w:t>Module:</w:t>
            </w:r>
          </w:p>
        </w:tc>
        <w:tc>
          <w:tcPr>
            <w:tcW w:w="8030" w:type="dxa"/>
            <w:gridSpan w:val="3"/>
            <w:shd w:val="clear" w:color="auto" w:fill="auto"/>
          </w:tcPr>
          <w:p w14:paraId="0C52422C" w14:textId="77777777" w:rsidR="00C66F1F" w:rsidRPr="00F46317" w:rsidRDefault="00C66F1F" w:rsidP="00EB0F1E">
            <w:pPr>
              <w:autoSpaceDE w:val="0"/>
              <w:autoSpaceDN w:val="0"/>
              <w:adjustRightInd w:val="0"/>
              <w:rPr>
                <w:rFonts w:eastAsia="Calibri"/>
                <w:color w:val="000000"/>
                <w:lang w:eastAsia="en-US"/>
              </w:rPr>
            </w:pPr>
            <w:r w:rsidRPr="00F46317">
              <w:rPr>
                <w:rFonts w:eastAsia="Calibri"/>
                <w:color w:val="000000"/>
                <w:lang w:eastAsia="en-US"/>
              </w:rPr>
              <w:t>BA Geschichte: F (Lateinkenntnisse werden empfohlen)</w:t>
            </w:r>
          </w:p>
          <w:p w14:paraId="4AC136B3" w14:textId="77777777" w:rsidR="00C66F1F" w:rsidRPr="00F46317" w:rsidRDefault="00C66F1F" w:rsidP="00EB0F1E">
            <w:pPr>
              <w:autoSpaceDE w:val="0"/>
              <w:autoSpaceDN w:val="0"/>
              <w:adjustRightInd w:val="0"/>
              <w:rPr>
                <w:rFonts w:eastAsia="Calibri"/>
                <w:color w:val="000000"/>
                <w:lang w:eastAsia="en-US"/>
              </w:rPr>
            </w:pPr>
            <w:r w:rsidRPr="00F46317">
              <w:rPr>
                <w:rFonts w:eastAsia="Calibri"/>
                <w:color w:val="000000"/>
                <w:lang w:eastAsia="en-US"/>
              </w:rPr>
              <w:t xml:space="preserve">BA Kultur und Gesellschaft: GES QL 2 </w:t>
            </w:r>
          </w:p>
          <w:p w14:paraId="715C4B03" w14:textId="77777777" w:rsidR="00C66F1F" w:rsidRPr="00F46317" w:rsidRDefault="00C66F1F" w:rsidP="00EB0F1E">
            <w:pPr>
              <w:autoSpaceDE w:val="0"/>
              <w:autoSpaceDN w:val="0"/>
              <w:adjustRightInd w:val="0"/>
              <w:rPr>
                <w:rFonts w:eastAsia="Calibri"/>
                <w:color w:val="000000"/>
                <w:lang w:eastAsia="en-US"/>
              </w:rPr>
            </w:pPr>
            <w:r w:rsidRPr="00F46317">
              <w:rPr>
                <w:rFonts w:eastAsia="Calibri"/>
                <w:color w:val="000000"/>
                <w:lang w:eastAsia="en-US"/>
              </w:rPr>
              <w:t xml:space="preserve">BA Kombinationsfach Geschichte: F </w:t>
            </w:r>
          </w:p>
          <w:p w14:paraId="7CB6B80F" w14:textId="77777777" w:rsidR="00C66F1F" w:rsidRPr="00F46317" w:rsidRDefault="00C66F1F" w:rsidP="00EB0F1E">
            <w:r w:rsidRPr="00F46317">
              <w:t>Lehramt Gymnasium (alte Studienordnungen bis SoSe 2022): GES QL 2 (Latein 2)</w:t>
            </w:r>
          </w:p>
          <w:p w14:paraId="08C00EF7" w14:textId="77777777" w:rsidR="00C66F1F" w:rsidRPr="00F46317" w:rsidRDefault="00C66F1F" w:rsidP="00EB0F1E">
            <w:pPr>
              <w:jc w:val="both"/>
            </w:pPr>
            <w:r w:rsidRPr="00F46317">
              <w:rPr>
                <w:b/>
              </w:rPr>
              <w:t>Für das Staatsexamen im Gymnasiallehramt sind Lateinkenntnisse nachzuweisen</w:t>
            </w:r>
            <w:r w:rsidRPr="00F46317">
              <w:rPr>
                <w:vertAlign w:val="superscript"/>
              </w:rPr>
              <w:footnoteReference w:id="3"/>
            </w:r>
            <w:r w:rsidRPr="00F46317">
              <w:t>.</w:t>
            </w:r>
          </w:p>
          <w:p w14:paraId="4B0AC26B" w14:textId="77777777" w:rsidR="008E1066" w:rsidRPr="00F46317" w:rsidRDefault="00C66F1F" w:rsidP="00EB0F1E">
            <w:pPr>
              <w:jc w:val="both"/>
              <w:rPr>
                <w:lang w:val="en-US"/>
              </w:rPr>
            </w:pPr>
            <w:r w:rsidRPr="00F46317">
              <w:rPr>
                <w:b/>
              </w:rPr>
              <w:t>Für das Staatsexamen im Realschullehramt kann Latein als eine der beiden nachzuweisenden Fremdsprachen gewertet werden.</w:t>
            </w:r>
            <w:r w:rsidRPr="00F46317">
              <w:rPr>
                <w:b/>
                <w:vertAlign w:val="superscript"/>
              </w:rPr>
              <w:footnoteReference w:id="4"/>
            </w:r>
          </w:p>
        </w:tc>
      </w:tr>
      <w:tr w:rsidR="00497D5E" w:rsidRPr="003E7FFB" w14:paraId="01768884" w14:textId="77777777" w:rsidTr="00E71096">
        <w:tc>
          <w:tcPr>
            <w:tcW w:w="9286" w:type="dxa"/>
            <w:gridSpan w:val="4"/>
            <w:shd w:val="clear" w:color="auto" w:fill="auto"/>
          </w:tcPr>
          <w:p w14:paraId="56BF3C3B" w14:textId="77777777" w:rsidR="00497D5E" w:rsidRPr="00F46317" w:rsidRDefault="00497D5E" w:rsidP="00E71096">
            <w:pPr>
              <w:rPr>
                <w:b/>
                <w:color w:val="FF0000"/>
                <w:lang w:val="en-US"/>
              </w:rPr>
            </w:pPr>
          </w:p>
        </w:tc>
      </w:tr>
      <w:tr w:rsidR="00497D5E" w:rsidRPr="008B3BA5" w14:paraId="66C567D8" w14:textId="77777777" w:rsidTr="00E71096">
        <w:tc>
          <w:tcPr>
            <w:tcW w:w="9286" w:type="dxa"/>
            <w:gridSpan w:val="4"/>
            <w:shd w:val="clear" w:color="auto" w:fill="auto"/>
          </w:tcPr>
          <w:p w14:paraId="3B5FE4B4" w14:textId="77777777" w:rsidR="00C66F1F" w:rsidRPr="00F46317" w:rsidRDefault="00C66F1F" w:rsidP="00F46317">
            <w:pPr>
              <w:spacing w:line="312" w:lineRule="auto"/>
              <w:jc w:val="both"/>
            </w:pPr>
            <w:r w:rsidRPr="00F46317">
              <w:t>Der Kurs ergänzt das Angebot des Sprachenzentrums. Er wird aus Studienzuschussmitteln finanziert und steht vorrangig Geschichtsstudenten offen.</w:t>
            </w:r>
          </w:p>
          <w:p w14:paraId="68D5A26F" w14:textId="77777777" w:rsidR="00497D5E" w:rsidRPr="00F46317" w:rsidRDefault="00497D5E" w:rsidP="003E7FFB">
            <w:pPr>
              <w:spacing w:line="312" w:lineRule="auto"/>
              <w:jc w:val="both"/>
              <w:rPr>
                <w:i/>
                <w:color w:val="FF0000"/>
              </w:rPr>
            </w:pPr>
          </w:p>
        </w:tc>
      </w:tr>
      <w:tr w:rsidR="00497D5E" w:rsidRPr="008B3BA5" w14:paraId="0A50AA47" w14:textId="77777777" w:rsidTr="00E71096">
        <w:tc>
          <w:tcPr>
            <w:tcW w:w="1256" w:type="dxa"/>
            <w:shd w:val="clear" w:color="auto" w:fill="auto"/>
          </w:tcPr>
          <w:p w14:paraId="3E2DBC69" w14:textId="77777777" w:rsidR="00497D5E" w:rsidRPr="00F46317" w:rsidRDefault="00AA1FB1" w:rsidP="00E71096">
            <w:pPr>
              <w:jc w:val="both"/>
              <w:rPr>
                <w:b/>
                <w:color w:val="FF0000"/>
              </w:rPr>
            </w:pPr>
            <w:r w:rsidRPr="00F46317">
              <w:rPr>
                <w:b/>
                <w:color w:val="FF0000"/>
              </w:rPr>
              <w:t xml:space="preserve"> </w:t>
            </w:r>
          </w:p>
        </w:tc>
        <w:tc>
          <w:tcPr>
            <w:tcW w:w="8030" w:type="dxa"/>
            <w:gridSpan w:val="3"/>
            <w:shd w:val="clear" w:color="auto" w:fill="auto"/>
          </w:tcPr>
          <w:p w14:paraId="7BA1D40B" w14:textId="77777777" w:rsidR="00497D5E" w:rsidRPr="00F46317" w:rsidRDefault="00497D5E" w:rsidP="00E71096">
            <w:pPr>
              <w:rPr>
                <w:color w:val="FF0000"/>
              </w:rPr>
            </w:pPr>
          </w:p>
        </w:tc>
      </w:tr>
      <w:tr w:rsidR="00497D5E" w:rsidRPr="008B3BA5" w14:paraId="3E0DB6CD" w14:textId="77777777" w:rsidTr="00E71096">
        <w:tc>
          <w:tcPr>
            <w:tcW w:w="1256" w:type="dxa"/>
            <w:shd w:val="clear" w:color="auto" w:fill="auto"/>
          </w:tcPr>
          <w:p w14:paraId="53A11812" w14:textId="77777777" w:rsidR="00497D5E" w:rsidRPr="00F46317" w:rsidRDefault="00497D5E" w:rsidP="00592AA1">
            <w:pPr>
              <w:spacing w:line="360" w:lineRule="auto"/>
              <w:ind w:right="-268"/>
              <w:jc w:val="both"/>
              <w:rPr>
                <w:b/>
              </w:rPr>
            </w:pPr>
            <w:r w:rsidRPr="00F46317">
              <w:rPr>
                <w:b/>
              </w:rPr>
              <w:t>Literatur:</w:t>
            </w:r>
          </w:p>
        </w:tc>
        <w:tc>
          <w:tcPr>
            <w:tcW w:w="8030" w:type="dxa"/>
            <w:gridSpan w:val="3"/>
            <w:shd w:val="clear" w:color="auto" w:fill="auto"/>
          </w:tcPr>
          <w:p w14:paraId="66253FCE" w14:textId="77777777" w:rsidR="00497D5E" w:rsidRPr="00F46317" w:rsidRDefault="00E018FB" w:rsidP="00F46317">
            <w:pPr>
              <w:spacing w:line="312" w:lineRule="auto"/>
              <w:rPr>
                <w:color w:val="FF0000"/>
              </w:rPr>
            </w:pPr>
            <w:r w:rsidRPr="00F46317">
              <w:t>Prima. Gesamtkurs Latein, Ausgabe C, Textband ISBN 978-3-7661-7600-4 und</w:t>
            </w:r>
            <w:r w:rsidR="00F46317">
              <w:t xml:space="preserve"> </w:t>
            </w:r>
            <w:r w:rsidRPr="00F46317">
              <w:t>Begleitband ISBN 978-3-7661-7601-1, C.C. Buchner Verlag.</w:t>
            </w:r>
          </w:p>
        </w:tc>
      </w:tr>
    </w:tbl>
    <w:p w14:paraId="2F2A9EB4" w14:textId="77777777" w:rsidR="00497D5E" w:rsidRPr="008B3BA5" w:rsidRDefault="00497D5E" w:rsidP="00497D5E">
      <w:pPr>
        <w:rPr>
          <w:color w:val="FF0000"/>
        </w:rPr>
      </w:pPr>
    </w:p>
    <w:p w14:paraId="11173D21" w14:textId="77777777" w:rsidR="00A030C2" w:rsidRPr="008B3BA5" w:rsidRDefault="00A030C2" w:rsidP="00453ABC">
      <w:pPr>
        <w:rPr>
          <w:color w:val="FF0000"/>
        </w:rPr>
      </w:pPr>
    </w:p>
    <w:tbl>
      <w:tblPr>
        <w:tblW w:w="0" w:type="auto"/>
        <w:tblLook w:val="04A0" w:firstRow="1" w:lastRow="0" w:firstColumn="1" w:lastColumn="0" w:noHBand="0" w:noVBand="1"/>
      </w:tblPr>
      <w:tblGrid>
        <w:gridCol w:w="105"/>
        <w:gridCol w:w="1143"/>
        <w:gridCol w:w="108"/>
        <w:gridCol w:w="764"/>
        <w:gridCol w:w="85"/>
        <w:gridCol w:w="4818"/>
        <w:gridCol w:w="36"/>
        <w:gridCol w:w="1908"/>
        <w:gridCol w:w="103"/>
      </w:tblGrid>
      <w:tr w:rsidR="00A030C2" w:rsidRPr="008B3BA5" w14:paraId="53C2DBD6" w14:textId="77777777" w:rsidTr="00592AA1">
        <w:trPr>
          <w:trHeight w:hRule="exact" w:val="1701"/>
        </w:trPr>
        <w:tc>
          <w:tcPr>
            <w:tcW w:w="2120" w:type="dxa"/>
            <w:gridSpan w:val="4"/>
            <w:shd w:val="clear" w:color="auto" w:fill="auto"/>
          </w:tcPr>
          <w:p w14:paraId="4390D761" w14:textId="77777777" w:rsidR="00A030C2" w:rsidRPr="008B3BA5" w:rsidRDefault="00A030C2" w:rsidP="00A030C2">
            <w:pPr>
              <w:jc w:val="both"/>
              <w:rPr>
                <w:rFonts w:ascii="Calibri" w:eastAsia="Calibri" w:hAnsi="Calibri"/>
                <w:color w:val="FF0000"/>
                <w:sz w:val="22"/>
                <w:szCs w:val="22"/>
              </w:rPr>
            </w:pPr>
          </w:p>
          <w:p w14:paraId="26A38D84" w14:textId="77777777" w:rsidR="00A030C2" w:rsidRPr="008B3BA5" w:rsidRDefault="00A030C2" w:rsidP="00A030C2">
            <w:pPr>
              <w:jc w:val="both"/>
              <w:rPr>
                <w:rFonts w:ascii="Calibri" w:eastAsia="Calibri" w:hAnsi="Calibri"/>
                <w:color w:val="FF0000"/>
                <w:sz w:val="22"/>
                <w:szCs w:val="22"/>
              </w:rPr>
            </w:pPr>
          </w:p>
        </w:tc>
        <w:tc>
          <w:tcPr>
            <w:tcW w:w="4939" w:type="dxa"/>
            <w:gridSpan w:val="3"/>
            <w:shd w:val="clear" w:color="auto" w:fill="auto"/>
          </w:tcPr>
          <w:p w14:paraId="6B78BC4B" w14:textId="77777777" w:rsidR="00A030C2" w:rsidRPr="00D45BC2" w:rsidRDefault="00A030C2" w:rsidP="00A030C2">
            <w:pPr>
              <w:jc w:val="center"/>
            </w:pPr>
          </w:p>
        </w:tc>
        <w:tc>
          <w:tcPr>
            <w:tcW w:w="2011" w:type="dxa"/>
            <w:gridSpan w:val="2"/>
            <w:shd w:val="clear" w:color="auto" w:fill="auto"/>
          </w:tcPr>
          <w:p w14:paraId="11DC840F" w14:textId="77777777" w:rsidR="00A030C2" w:rsidRPr="008B3BA5" w:rsidRDefault="00A030C2" w:rsidP="00A030C2">
            <w:pPr>
              <w:jc w:val="both"/>
              <w:rPr>
                <w:rFonts w:ascii="Calibri" w:eastAsia="Calibri" w:hAnsi="Calibri"/>
                <w:color w:val="FF0000"/>
                <w:sz w:val="22"/>
                <w:szCs w:val="22"/>
              </w:rPr>
            </w:pPr>
          </w:p>
        </w:tc>
      </w:tr>
      <w:tr w:rsidR="00A030C2" w:rsidRPr="008B3BA5" w14:paraId="29769E24" w14:textId="77777777" w:rsidTr="00592AA1">
        <w:tc>
          <w:tcPr>
            <w:tcW w:w="9070" w:type="dxa"/>
            <w:gridSpan w:val="9"/>
            <w:shd w:val="clear" w:color="auto" w:fill="auto"/>
          </w:tcPr>
          <w:p w14:paraId="757876E8" w14:textId="77777777" w:rsidR="00A030C2" w:rsidRPr="00D45BC2" w:rsidRDefault="00A030C2" w:rsidP="00A030C2">
            <w:pPr>
              <w:jc w:val="center"/>
              <w:rPr>
                <w:b/>
                <w:sz w:val="32"/>
                <w:szCs w:val="32"/>
              </w:rPr>
            </w:pPr>
          </w:p>
        </w:tc>
      </w:tr>
      <w:tr w:rsidR="00A030C2" w:rsidRPr="008B3BA5" w14:paraId="24828E73" w14:textId="77777777" w:rsidTr="00592AA1">
        <w:tc>
          <w:tcPr>
            <w:tcW w:w="9070" w:type="dxa"/>
            <w:gridSpan w:val="9"/>
            <w:shd w:val="clear" w:color="auto" w:fill="auto"/>
          </w:tcPr>
          <w:p w14:paraId="469D884B" w14:textId="77777777" w:rsidR="00A030C2" w:rsidRPr="008B3BA5" w:rsidRDefault="00A030C2" w:rsidP="00A030C2">
            <w:pPr>
              <w:jc w:val="both"/>
              <w:rPr>
                <w:rFonts w:ascii="Calibri" w:eastAsia="Calibri" w:hAnsi="Calibri"/>
                <w:color w:val="FF0000"/>
                <w:sz w:val="22"/>
                <w:szCs w:val="22"/>
              </w:rPr>
            </w:pPr>
          </w:p>
        </w:tc>
      </w:tr>
      <w:tr w:rsidR="00D45BC2" w:rsidRPr="008B3BA5" w14:paraId="6B412098" w14:textId="77777777" w:rsidTr="00592AA1">
        <w:tc>
          <w:tcPr>
            <w:tcW w:w="1248" w:type="dxa"/>
            <w:gridSpan w:val="2"/>
            <w:shd w:val="clear" w:color="auto" w:fill="auto"/>
          </w:tcPr>
          <w:p w14:paraId="3F9F8627" w14:textId="77777777" w:rsidR="00D45BC2" w:rsidRPr="002A5E14" w:rsidRDefault="00D45BC2" w:rsidP="00E018FB">
            <w:pPr>
              <w:spacing w:line="360" w:lineRule="auto"/>
              <w:rPr>
                <w:b/>
              </w:rPr>
            </w:pPr>
          </w:p>
        </w:tc>
        <w:tc>
          <w:tcPr>
            <w:tcW w:w="7822" w:type="dxa"/>
            <w:gridSpan w:val="7"/>
            <w:shd w:val="clear" w:color="auto" w:fill="auto"/>
          </w:tcPr>
          <w:p w14:paraId="65EA5EBB" w14:textId="77777777" w:rsidR="00D45BC2" w:rsidRPr="002A5E14" w:rsidRDefault="00D45BC2" w:rsidP="00D45BC2">
            <w:pPr>
              <w:spacing w:line="360" w:lineRule="auto"/>
              <w:rPr>
                <w:b/>
              </w:rPr>
            </w:pPr>
          </w:p>
        </w:tc>
      </w:tr>
      <w:tr w:rsidR="00D45BC2" w:rsidRPr="008B3BA5" w14:paraId="61DF310E" w14:textId="77777777" w:rsidTr="00592AA1">
        <w:tc>
          <w:tcPr>
            <w:tcW w:w="1248" w:type="dxa"/>
            <w:gridSpan w:val="2"/>
            <w:shd w:val="clear" w:color="auto" w:fill="auto"/>
          </w:tcPr>
          <w:p w14:paraId="3C8C604E" w14:textId="77777777" w:rsidR="00D45BC2" w:rsidRPr="001E0F7F" w:rsidRDefault="00D45BC2" w:rsidP="00D45BC2">
            <w:pPr>
              <w:jc w:val="both"/>
              <w:rPr>
                <w:b/>
                <w:sz w:val="10"/>
                <w:szCs w:val="10"/>
              </w:rPr>
            </w:pPr>
          </w:p>
        </w:tc>
        <w:tc>
          <w:tcPr>
            <w:tcW w:w="7822" w:type="dxa"/>
            <w:gridSpan w:val="7"/>
            <w:shd w:val="clear" w:color="auto" w:fill="auto"/>
          </w:tcPr>
          <w:p w14:paraId="70575831" w14:textId="77777777" w:rsidR="00D45BC2" w:rsidRPr="001E0F7F" w:rsidRDefault="00D45BC2" w:rsidP="00D45BC2">
            <w:pPr>
              <w:jc w:val="both"/>
              <w:rPr>
                <w:b/>
                <w:sz w:val="10"/>
                <w:szCs w:val="10"/>
              </w:rPr>
            </w:pPr>
          </w:p>
        </w:tc>
      </w:tr>
      <w:tr w:rsidR="00D45BC2" w:rsidRPr="008B3BA5" w14:paraId="5A67058E" w14:textId="77777777" w:rsidTr="00592AA1">
        <w:tc>
          <w:tcPr>
            <w:tcW w:w="9070" w:type="dxa"/>
            <w:gridSpan w:val="9"/>
            <w:shd w:val="clear" w:color="auto" w:fill="auto"/>
          </w:tcPr>
          <w:p w14:paraId="4A69DD99" w14:textId="77777777" w:rsidR="00D45BC2" w:rsidRPr="00497D5E" w:rsidRDefault="00D45BC2" w:rsidP="00D45BC2">
            <w:pPr>
              <w:rPr>
                <w:b/>
              </w:rPr>
            </w:pPr>
          </w:p>
        </w:tc>
      </w:tr>
      <w:tr w:rsidR="00D45BC2" w:rsidRPr="008B3BA5" w14:paraId="4E923386" w14:textId="77777777" w:rsidTr="00592AA1">
        <w:tc>
          <w:tcPr>
            <w:tcW w:w="9070" w:type="dxa"/>
            <w:gridSpan w:val="9"/>
            <w:shd w:val="clear" w:color="auto" w:fill="auto"/>
          </w:tcPr>
          <w:p w14:paraId="3D4D03A9" w14:textId="77777777" w:rsidR="00D45BC2" w:rsidRPr="00B6570A" w:rsidRDefault="00D45BC2" w:rsidP="00E018FB"/>
        </w:tc>
      </w:tr>
      <w:tr w:rsidR="00E018FB" w:rsidRPr="00E018FB" w14:paraId="4656A87A" w14:textId="77777777" w:rsidTr="00592AA1">
        <w:trPr>
          <w:gridBefore w:val="1"/>
          <w:gridAfter w:val="1"/>
          <w:wBefore w:w="105" w:type="dxa"/>
          <w:wAfter w:w="103" w:type="dxa"/>
          <w:trHeight w:hRule="exact" w:val="1701"/>
        </w:trPr>
        <w:tc>
          <w:tcPr>
            <w:tcW w:w="2100" w:type="dxa"/>
            <w:gridSpan w:val="4"/>
            <w:shd w:val="clear" w:color="auto" w:fill="auto"/>
          </w:tcPr>
          <w:p w14:paraId="59CF804F" w14:textId="77777777" w:rsidR="00E018FB" w:rsidRPr="00E018FB" w:rsidRDefault="00F46BB4" w:rsidP="00E018FB">
            <w:pPr>
              <w:jc w:val="both"/>
              <w:rPr>
                <w:rFonts w:ascii="Calibri" w:eastAsia="Calibri" w:hAnsi="Calibri"/>
                <w:sz w:val="22"/>
                <w:szCs w:val="22"/>
              </w:rPr>
            </w:pPr>
            <w:r>
              <w:rPr>
                <w:rFonts w:ascii="Calibri" w:eastAsia="Calibri" w:hAnsi="Calibri"/>
                <w:noProof/>
                <w:sz w:val="22"/>
                <w:szCs w:val="22"/>
              </w:rPr>
              <w:pict w14:anchorId="28DFC477">
                <v:shape id="_x0000_i1028" type="#_x0000_t75" style="width:64.5pt;height:63pt" o:allowoverlap="f">
                  <v:imagedata r:id="rId38" o:title="" cropright="44966f"/>
                </v:shape>
              </w:pict>
            </w:r>
          </w:p>
          <w:p w14:paraId="087A2E5E" w14:textId="77777777" w:rsidR="00E018FB" w:rsidRPr="00E018FB" w:rsidRDefault="00E018FB" w:rsidP="00E018FB">
            <w:pPr>
              <w:jc w:val="both"/>
              <w:rPr>
                <w:rFonts w:ascii="Calibri" w:eastAsia="Calibri" w:hAnsi="Calibri"/>
                <w:sz w:val="22"/>
                <w:szCs w:val="22"/>
              </w:rPr>
            </w:pPr>
          </w:p>
        </w:tc>
        <w:tc>
          <w:tcPr>
            <w:tcW w:w="4818" w:type="dxa"/>
            <w:shd w:val="clear" w:color="auto" w:fill="auto"/>
          </w:tcPr>
          <w:p w14:paraId="5251938E" w14:textId="77777777" w:rsidR="00E018FB" w:rsidRPr="00E018FB" w:rsidRDefault="00E018FB" w:rsidP="00E018FB">
            <w:pPr>
              <w:tabs>
                <w:tab w:val="center" w:pos="4820"/>
                <w:tab w:val="right" w:pos="9639"/>
              </w:tabs>
              <w:spacing w:line="312" w:lineRule="auto"/>
              <w:jc w:val="center"/>
            </w:pPr>
            <w:r w:rsidRPr="00E018FB">
              <w:t>UNIVERSITÄT BAYREUTH</w:t>
            </w:r>
          </w:p>
          <w:p w14:paraId="1E968C66" w14:textId="77777777" w:rsidR="00E018FB" w:rsidRPr="00E018FB" w:rsidRDefault="00E018FB" w:rsidP="00E018FB">
            <w:pPr>
              <w:spacing w:line="312" w:lineRule="auto"/>
              <w:jc w:val="center"/>
            </w:pPr>
            <w:r w:rsidRPr="00E018FB">
              <w:t>Professur für Alte Geschichte</w:t>
            </w:r>
          </w:p>
          <w:p w14:paraId="1094E86B" w14:textId="77777777" w:rsidR="00E018FB" w:rsidRPr="00E018FB" w:rsidRDefault="00E018FB" w:rsidP="00E018FB">
            <w:pPr>
              <w:jc w:val="center"/>
            </w:pPr>
            <w:r w:rsidRPr="00E018FB">
              <w:t>Prof. Dr. Ralf Behrwald</w:t>
            </w:r>
          </w:p>
        </w:tc>
        <w:tc>
          <w:tcPr>
            <w:tcW w:w="1944" w:type="dxa"/>
            <w:gridSpan w:val="2"/>
            <w:shd w:val="clear" w:color="auto" w:fill="auto"/>
          </w:tcPr>
          <w:p w14:paraId="3BA50FA9" w14:textId="77777777" w:rsidR="00E018FB" w:rsidRPr="00E018FB" w:rsidRDefault="00E018FB" w:rsidP="00E018FB">
            <w:pPr>
              <w:jc w:val="both"/>
              <w:rPr>
                <w:rFonts w:ascii="Calibri" w:eastAsia="Calibri" w:hAnsi="Calibri"/>
                <w:sz w:val="22"/>
                <w:szCs w:val="22"/>
              </w:rPr>
            </w:pPr>
          </w:p>
        </w:tc>
      </w:tr>
      <w:tr w:rsidR="00E018FB" w:rsidRPr="00E018FB" w14:paraId="1F2A27F5" w14:textId="77777777" w:rsidTr="00592AA1">
        <w:trPr>
          <w:gridBefore w:val="1"/>
          <w:gridAfter w:val="1"/>
          <w:wBefore w:w="105" w:type="dxa"/>
          <w:wAfter w:w="103" w:type="dxa"/>
        </w:trPr>
        <w:tc>
          <w:tcPr>
            <w:tcW w:w="8862" w:type="dxa"/>
            <w:gridSpan w:val="7"/>
            <w:shd w:val="clear" w:color="auto" w:fill="auto"/>
          </w:tcPr>
          <w:p w14:paraId="058A213F" w14:textId="77777777" w:rsidR="00E018FB" w:rsidRPr="00E018FB" w:rsidRDefault="00E018FB" w:rsidP="00E018FB">
            <w:pPr>
              <w:jc w:val="center"/>
              <w:rPr>
                <w:b/>
                <w:sz w:val="32"/>
                <w:szCs w:val="32"/>
              </w:rPr>
            </w:pPr>
            <w:r w:rsidRPr="00E018FB">
              <w:rPr>
                <w:b/>
                <w:sz w:val="32"/>
                <w:szCs w:val="32"/>
              </w:rPr>
              <w:t>VORLESUNG</w:t>
            </w:r>
          </w:p>
        </w:tc>
      </w:tr>
      <w:tr w:rsidR="00E018FB" w:rsidRPr="00E018FB" w14:paraId="59F31C42" w14:textId="77777777" w:rsidTr="00592AA1">
        <w:trPr>
          <w:gridBefore w:val="1"/>
          <w:gridAfter w:val="1"/>
          <w:wBefore w:w="105" w:type="dxa"/>
          <w:wAfter w:w="103" w:type="dxa"/>
        </w:trPr>
        <w:tc>
          <w:tcPr>
            <w:tcW w:w="8862" w:type="dxa"/>
            <w:gridSpan w:val="7"/>
            <w:shd w:val="clear" w:color="auto" w:fill="auto"/>
          </w:tcPr>
          <w:p w14:paraId="2F4BB314" w14:textId="77777777" w:rsidR="00E018FB" w:rsidRPr="00E018FB" w:rsidRDefault="00E018FB" w:rsidP="00E018FB">
            <w:pPr>
              <w:jc w:val="both"/>
              <w:rPr>
                <w:rFonts w:ascii="Calibri" w:eastAsia="Calibri" w:hAnsi="Calibri"/>
                <w:sz w:val="22"/>
                <w:szCs w:val="22"/>
              </w:rPr>
            </w:pPr>
          </w:p>
          <w:p w14:paraId="0621CE47" w14:textId="77777777" w:rsidR="00E018FB" w:rsidRPr="00E018FB" w:rsidRDefault="00E018FB" w:rsidP="00E018FB">
            <w:pPr>
              <w:jc w:val="both"/>
              <w:rPr>
                <w:rFonts w:ascii="Calibri" w:eastAsia="Calibri" w:hAnsi="Calibri"/>
                <w:sz w:val="22"/>
                <w:szCs w:val="22"/>
              </w:rPr>
            </w:pPr>
          </w:p>
        </w:tc>
      </w:tr>
      <w:tr w:rsidR="00E018FB" w:rsidRPr="00E018FB" w14:paraId="327EE7EC" w14:textId="77777777" w:rsidTr="00592AA1">
        <w:trPr>
          <w:gridBefore w:val="1"/>
          <w:gridAfter w:val="1"/>
          <w:wBefore w:w="105" w:type="dxa"/>
          <w:wAfter w:w="103" w:type="dxa"/>
        </w:trPr>
        <w:tc>
          <w:tcPr>
            <w:tcW w:w="1251" w:type="dxa"/>
            <w:gridSpan w:val="2"/>
            <w:shd w:val="clear" w:color="auto" w:fill="auto"/>
          </w:tcPr>
          <w:p w14:paraId="5E8FFF18" w14:textId="77777777" w:rsidR="00E018FB" w:rsidRPr="00592AA1" w:rsidRDefault="00E018FB" w:rsidP="00E018FB">
            <w:pPr>
              <w:spacing w:line="360" w:lineRule="auto"/>
              <w:rPr>
                <w:b/>
              </w:rPr>
            </w:pPr>
            <w:r w:rsidRPr="00592AA1">
              <w:rPr>
                <w:b/>
              </w:rPr>
              <w:t>55000</w:t>
            </w:r>
          </w:p>
        </w:tc>
        <w:tc>
          <w:tcPr>
            <w:tcW w:w="7611" w:type="dxa"/>
            <w:gridSpan w:val="5"/>
            <w:shd w:val="clear" w:color="auto" w:fill="auto"/>
          </w:tcPr>
          <w:p w14:paraId="553A23DE" w14:textId="77777777" w:rsidR="00E018FB" w:rsidRPr="00592AA1" w:rsidRDefault="00E018FB" w:rsidP="00E018FB">
            <w:pPr>
              <w:spacing w:line="360" w:lineRule="auto"/>
              <w:rPr>
                <w:b/>
              </w:rPr>
            </w:pPr>
            <w:r w:rsidRPr="00592AA1">
              <w:rPr>
                <w:b/>
              </w:rPr>
              <w:t>Jüdische Geschichte vom Hellenismus bis zur Spätantike</w:t>
            </w:r>
          </w:p>
        </w:tc>
      </w:tr>
      <w:tr w:rsidR="00E018FB" w:rsidRPr="00E018FB" w14:paraId="66CD20EC" w14:textId="77777777" w:rsidTr="00592AA1">
        <w:trPr>
          <w:gridBefore w:val="1"/>
          <w:gridAfter w:val="1"/>
          <w:wBefore w:w="105" w:type="dxa"/>
          <w:wAfter w:w="103" w:type="dxa"/>
        </w:trPr>
        <w:tc>
          <w:tcPr>
            <w:tcW w:w="1251" w:type="dxa"/>
            <w:gridSpan w:val="2"/>
            <w:shd w:val="clear" w:color="auto" w:fill="auto"/>
          </w:tcPr>
          <w:p w14:paraId="49940E44" w14:textId="77777777" w:rsidR="00E018FB" w:rsidRPr="00592AA1" w:rsidRDefault="00E018FB" w:rsidP="00E018FB">
            <w:pPr>
              <w:jc w:val="both"/>
              <w:rPr>
                <w:b/>
              </w:rPr>
            </w:pPr>
          </w:p>
        </w:tc>
        <w:tc>
          <w:tcPr>
            <w:tcW w:w="7611" w:type="dxa"/>
            <w:gridSpan w:val="5"/>
            <w:shd w:val="clear" w:color="auto" w:fill="auto"/>
          </w:tcPr>
          <w:p w14:paraId="4FF4361F" w14:textId="77777777" w:rsidR="00E018FB" w:rsidRPr="00592AA1" w:rsidRDefault="00E018FB" w:rsidP="00E018FB">
            <w:pPr>
              <w:jc w:val="both"/>
              <w:rPr>
                <w:b/>
              </w:rPr>
            </w:pPr>
          </w:p>
        </w:tc>
      </w:tr>
      <w:tr w:rsidR="00E018FB" w:rsidRPr="00E018FB" w14:paraId="06C96EBF" w14:textId="77777777" w:rsidTr="00592AA1">
        <w:trPr>
          <w:gridBefore w:val="1"/>
          <w:gridAfter w:val="1"/>
          <w:wBefore w:w="105" w:type="dxa"/>
          <w:wAfter w:w="103" w:type="dxa"/>
        </w:trPr>
        <w:tc>
          <w:tcPr>
            <w:tcW w:w="1251" w:type="dxa"/>
            <w:gridSpan w:val="2"/>
            <w:shd w:val="clear" w:color="auto" w:fill="auto"/>
          </w:tcPr>
          <w:p w14:paraId="6674D985" w14:textId="77777777" w:rsidR="00E018FB" w:rsidRPr="00592AA1" w:rsidRDefault="00E018FB" w:rsidP="00E018FB">
            <w:pPr>
              <w:spacing w:line="360" w:lineRule="auto"/>
              <w:jc w:val="both"/>
              <w:rPr>
                <w:b/>
              </w:rPr>
            </w:pPr>
          </w:p>
        </w:tc>
        <w:tc>
          <w:tcPr>
            <w:tcW w:w="7611" w:type="dxa"/>
            <w:gridSpan w:val="5"/>
            <w:shd w:val="clear" w:color="auto" w:fill="auto"/>
          </w:tcPr>
          <w:p w14:paraId="2BC9B0B7" w14:textId="77777777" w:rsidR="00E018FB" w:rsidRPr="00592AA1" w:rsidRDefault="00E018FB" w:rsidP="00E018FB">
            <w:pPr>
              <w:spacing w:line="312" w:lineRule="auto"/>
              <w:rPr>
                <w:lang w:val="en-GB"/>
              </w:rPr>
            </w:pPr>
            <w:r w:rsidRPr="00592AA1">
              <w:rPr>
                <w:lang w:val="en-GB"/>
              </w:rPr>
              <w:t>VL, 2 SWS, Do 10-12</w:t>
            </w:r>
          </w:p>
          <w:p w14:paraId="738D1772" w14:textId="77777777" w:rsidR="00E018FB" w:rsidRPr="00592AA1" w:rsidRDefault="00E018FB" w:rsidP="00E018FB">
            <w:pPr>
              <w:spacing w:line="312" w:lineRule="auto"/>
              <w:rPr>
                <w:lang w:val="en-GB"/>
              </w:rPr>
            </w:pPr>
            <w:r w:rsidRPr="00592AA1">
              <w:rPr>
                <w:lang w:val="en-GB"/>
              </w:rPr>
              <w:t>Beginn: 28. April 2022</w:t>
            </w:r>
          </w:p>
        </w:tc>
      </w:tr>
      <w:tr w:rsidR="00E018FB" w:rsidRPr="00E018FB" w14:paraId="1C6ADD8D" w14:textId="77777777" w:rsidTr="00592AA1">
        <w:trPr>
          <w:gridBefore w:val="1"/>
          <w:gridAfter w:val="1"/>
          <w:wBefore w:w="105" w:type="dxa"/>
          <w:wAfter w:w="103" w:type="dxa"/>
        </w:trPr>
        <w:tc>
          <w:tcPr>
            <w:tcW w:w="1251" w:type="dxa"/>
            <w:gridSpan w:val="2"/>
            <w:shd w:val="clear" w:color="auto" w:fill="auto"/>
          </w:tcPr>
          <w:p w14:paraId="78AA5273" w14:textId="77777777" w:rsidR="00E018FB" w:rsidRPr="00592AA1" w:rsidRDefault="00E018FB" w:rsidP="00E018FB">
            <w:pPr>
              <w:spacing w:line="360" w:lineRule="auto"/>
              <w:jc w:val="both"/>
              <w:rPr>
                <w:b/>
                <w:lang w:val="en-GB"/>
              </w:rPr>
            </w:pPr>
          </w:p>
        </w:tc>
        <w:tc>
          <w:tcPr>
            <w:tcW w:w="7611" w:type="dxa"/>
            <w:gridSpan w:val="5"/>
            <w:shd w:val="clear" w:color="auto" w:fill="auto"/>
          </w:tcPr>
          <w:p w14:paraId="392A0767" w14:textId="77777777" w:rsidR="00E018FB" w:rsidRPr="00592AA1" w:rsidRDefault="00E018FB" w:rsidP="00E018FB">
            <w:pPr>
              <w:spacing w:line="360" w:lineRule="auto"/>
              <w:rPr>
                <w:lang w:val="en-GB"/>
              </w:rPr>
            </w:pPr>
          </w:p>
        </w:tc>
      </w:tr>
      <w:tr w:rsidR="00E018FB" w:rsidRPr="00E018FB" w14:paraId="63BD0B38" w14:textId="77777777" w:rsidTr="00592AA1">
        <w:trPr>
          <w:gridBefore w:val="1"/>
          <w:gridAfter w:val="1"/>
          <w:wBefore w:w="105" w:type="dxa"/>
          <w:wAfter w:w="103" w:type="dxa"/>
        </w:trPr>
        <w:tc>
          <w:tcPr>
            <w:tcW w:w="1251" w:type="dxa"/>
            <w:gridSpan w:val="2"/>
            <w:shd w:val="clear" w:color="auto" w:fill="auto"/>
          </w:tcPr>
          <w:p w14:paraId="4AC2299D" w14:textId="77777777" w:rsidR="00E018FB" w:rsidRPr="00592AA1" w:rsidRDefault="00E018FB" w:rsidP="00E018FB">
            <w:pPr>
              <w:spacing w:line="360" w:lineRule="auto"/>
              <w:jc w:val="both"/>
              <w:rPr>
                <w:b/>
              </w:rPr>
            </w:pPr>
            <w:r w:rsidRPr="00592AA1">
              <w:rPr>
                <w:b/>
              </w:rPr>
              <w:t>Module:</w:t>
            </w:r>
          </w:p>
        </w:tc>
        <w:tc>
          <w:tcPr>
            <w:tcW w:w="7611" w:type="dxa"/>
            <w:gridSpan w:val="5"/>
            <w:shd w:val="clear" w:color="auto" w:fill="auto"/>
          </w:tcPr>
          <w:p w14:paraId="15C33924" w14:textId="77777777" w:rsidR="00E018FB" w:rsidRPr="00592AA1" w:rsidRDefault="00E018FB" w:rsidP="00EB0F1E">
            <w:r w:rsidRPr="00592AA1">
              <w:t>BA Geschichte: G 1, G8, G9-12, F 1 (geplante neue Studienordnung: G 2)</w:t>
            </w:r>
          </w:p>
          <w:p w14:paraId="7D73CA07" w14:textId="77777777" w:rsidR="00E018FB" w:rsidRPr="00592AA1" w:rsidRDefault="00E018FB" w:rsidP="00EB0F1E">
            <w:r w:rsidRPr="00592AA1">
              <w:t>BA Kultur und Gesellschaft: GES K1, GES K5, GES K6, Mobilitätsbereich (geplante neue Studienordnung: Vorlesung 1-4, aber nur eine Vorlesung pro Epoche)</w:t>
            </w:r>
          </w:p>
          <w:p w14:paraId="5E1A7856" w14:textId="77777777" w:rsidR="00E018FB" w:rsidRPr="00592AA1" w:rsidRDefault="00E018FB" w:rsidP="00EB0F1E">
            <w:r w:rsidRPr="00592AA1">
              <w:t>BA Interkulturelle Studien: F.G 1, F. G. 9 - 11</w:t>
            </w:r>
          </w:p>
          <w:p w14:paraId="38875695" w14:textId="77777777" w:rsidR="00E018FB" w:rsidRPr="00592AA1" w:rsidRDefault="00E018FB" w:rsidP="00EB0F1E">
            <w:r w:rsidRPr="00592AA1">
              <w:t>BA Kombinationsfach Geschichte: K1-K6, F (geplante neue Studienordnung: Vorlesung 1-4, aber nur eine Vorlesung pro Epoche)</w:t>
            </w:r>
            <w:r w:rsidRPr="00592AA1">
              <w:br/>
              <w:t>Lehramt Realschule: GLAr K1 (geplante neue Studienordnung: GLAr V1 oder GLAr V2)</w:t>
            </w:r>
          </w:p>
          <w:p w14:paraId="3B1155B7" w14:textId="77777777" w:rsidR="00E018FB" w:rsidRPr="00592AA1" w:rsidRDefault="00E018FB" w:rsidP="00EB0F1E">
            <w:r w:rsidRPr="00592AA1">
              <w:t>Lehramt Gymnasium: GES K 1, GES K6 (geplante neue Studienordnung: GLAg VNG)</w:t>
            </w:r>
          </w:p>
          <w:p w14:paraId="2312212D" w14:textId="77777777" w:rsidR="00E018FB" w:rsidRPr="00592AA1" w:rsidRDefault="00E018FB" w:rsidP="00EB0F1E">
            <w:r w:rsidRPr="00592AA1">
              <w:t>MA Geschichte – History – Historie: FW 1-6</w:t>
            </w:r>
          </w:p>
          <w:p w14:paraId="098F9112" w14:textId="77777777" w:rsidR="00E018FB" w:rsidRPr="00592AA1" w:rsidRDefault="00E018FB" w:rsidP="00EB0F1E">
            <w:r w:rsidRPr="00592AA1">
              <w:t>MA Geschichte in Wissenschaft und Praxis: Profilbildung (</w:t>
            </w:r>
            <w:r w:rsidR="00EB0F1E">
              <w:t>F</w:t>
            </w:r>
            <w:r w:rsidRPr="00592AA1">
              <w:t>reier Bereich)</w:t>
            </w:r>
          </w:p>
        </w:tc>
      </w:tr>
      <w:tr w:rsidR="00E018FB" w:rsidRPr="00E018FB" w14:paraId="33B36A63" w14:textId="77777777" w:rsidTr="00592AA1">
        <w:trPr>
          <w:gridBefore w:val="1"/>
          <w:gridAfter w:val="1"/>
          <w:wBefore w:w="105" w:type="dxa"/>
          <w:wAfter w:w="103" w:type="dxa"/>
        </w:trPr>
        <w:tc>
          <w:tcPr>
            <w:tcW w:w="8862" w:type="dxa"/>
            <w:gridSpan w:val="7"/>
            <w:shd w:val="clear" w:color="auto" w:fill="auto"/>
          </w:tcPr>
          <w:p w14:paraId="66645F93" w14:textId="77777777" w:rsidR="00E018FB" w:rsidRPr="00592AA1" w:rsidRDefault="00E018FB" w:rsidP="00E018FB">
            <w:pPr>
              <w:rPr>
                <w:b/>
              </w:rPr>
            </w:pPr>
          </w:p>
        </w:tc>
      </w:tr>
      <w:tr w:rsidR="00E018FB" w:rsidRPr="00E018FB" w14:paraId="3EA0C4C5" w14:textId="77777777" w:rsidTr="00592AA1">
        <w:trPr>
          <w:gridBefore w:val="1"/>
          <w:gridAfter w:val="1"/>
          <w:wBefore w:w="105" w:type="dxa"/>
          <w:wAfter w:w="103" w:type="dxa"/>
        </w:trPr>
        <w:tc>
          <w:tcPr>
            <w:tcW w:w="8862" w:type="dxa"/>
            <w:gridSpan w:val="7"/>
            <w:shd w:val="clear" w:color="auto" w:fill="auto"/>
          </w:tcPr>
          <w:p w14:paraId="05052598" w14:textId="77777777" w:rsidR="00592AA1" w:rsidRDefault="00592AA1" w:rsidP="00E018FB">
            <w:pPr>
              <w:spacing w:line="312" w:lineRule="auto"/>
            </w:pPr>
          </w:p>
          <w:p w14:paraId="317FF297" w14:textId="77777777" w:rsidR="00E018FB" w:rsidRPr="00592AA1" w:rsidRDefault="00E018FB" w:rsidP="00AE7A38">
            <w:pPr>
              <w:spacing w:line="312" w:lineRule="auto"/>
              <w:jc w:val="both"/>
            </w:pPr>
            <w:r w:rsidRPr="00592AA1">
              <w:t>Die Geschichte der Juden zwischen Alexander und der Spätantike soll in der Vorlesung behandelt werden als ein Testfall: Welche Rolle spielten neben Griechen und Römern die verschiedenen anderen Völker des Mittelmeerraumes seit dem Hellenismus? Wie definierte sich überhaupt ein Volk, und welche Bedeutung hatte diese (Selbst-)Definition? Welche Rolle spielte dabei die Religion? Schließlich: worin bestand die Integrationsleistung insbesondere des römischen Reiches, das schließlich allen freien Angehörigen das Bürgerrecht verlieh und aus dem doch die Juden als klar definiertes Volk hervorgingen?</w:t>
            </w:r>
          </w:p>
          <w:p w14:paraId="148A5171" w14:textId="77777777" w:rsidR="00E018FB" w:rsidRPr="00592AA1" w:rsidRDefault="00E018FB" w:rsidP="00AE7A38">
            <w:pPr>
              <w:spacing w:line="312" w:lineRule="auto"/>
              <w:jc w:val="both"/>
            </w:pPr>
            <w:r w:rsidRPr="00592AA1">
              <w:t>Die Vorlesung wird damit aus althistorischer Perspektive operieren und zugleich in die jüdische Geschichte und in die Geschichte der Hellenistischen und des Römischen Reiches einführen.</w:t>
            </w:r>
          </w:p>
          <w:p w14:paraId="19631393" w14:textId="77777777" w:rsidR="00E018FB" w:rsidRDefault="00E018FB" w:rsidP="00E018FB">
            <w:pPr>
              <w:spacing w:line="312" w:lineRule="auto"/>
              <w:rPr>
                <w:i/>
              </w:rPr>
            </w:pPr>
          </w:p>
          <w:p w14:paraId="08F2B8BC" w14:textId="77777777" w:rsidR="00E17DC8" w:rsidRDefault="00E17DC8" w:rsidP="00E018FB">
            <w:pPr>
              <w:spacing w:line="312" w:lineRule="auto"/>
              <w:rPr>
                <w:i/>
              </w:rPr>
            </w:pPr>
          </w:p>
          <w:p w14:paraId="62A5BEF7" w14:textId="77777777" w:rsidR="00E17DC8" w:rsidRDefault="00E17DC8" w:rsidP="00E018FB">
            <w:pPr>
              <w:spacing w:line="312" w:lineRule="auto"/>
              <w:rPr>
                <w:i/>
              </w:rPr>
            </w:pPr>
          </w:p>
          <w:p w14:paraId="0B9BEC31" w14:textId="77777777" w:rsidR="00E17DC8" w:rsidRDefault="00E17DC8" w:rsidP="00E018FB">
            <w:pPr>
              <w:spacing w:line="312" w:lineRule="auto"/>
              <w:rPr>
                <w:i/>
              </w:rPr>
            </w:pPr>
          </w:p>
          <w:p w14:paraId="77C0BAD6" w14:textId="77777777" w:rsidR="00E17DC8" w:rsidRDefault="00E17DC8" w:rsidP="00E018FB">
            <w:pPr>
              <w:spacing w:line="312" w:lineRule="auto"/>
              <w:rPr>
                <w:i/>
              </w:rPr>
            </w:pPr>
          </w:p>
          <w:p w14:paraId="37CC95EF" w14:textId="77777777" w:rsidR="00E17DC8" w:rsidRPr="00592AA1" w:rsidRDefault="00E17DC8" w:rsidP="00E018FB">
            <w:pPr>
              <w:spacing w:line="312" w:lineRule="auto"/>
              <w:rPr>
                <w:i/>
              </w:rPr>
            </w:pPr>
          </w:p>
        </w:tc>
      </w:tr>
      <w:tr w:rsidR="00E018FB" w:rsidRPr="00E018FB" w14:paraId="5CF8E968" w14:textId="77777777" w:rsidTr="00592AA1">
        <w:trPr>
          <w:gridBefore w:val="1"/>
          <w:gridAfter w:val="1"/>
          <w:wBefore w:w="105" w:type="dxa"/>
          <w:wAfter w:w="103" w:type="dxa"/>
        </w:trPr>
        <w:tc>
          <w:tcPr>
            <w:tcW w:w="8862" w:type="dxa"/>
            <w:gridSpan w:val="7"/>
            <w:shd w:val="clear" w:color="auto" w:fill="auto"/>
          </w:tcPr>
          <w:p w14:paraId="38A99654" w14:textId="77777777" w:rsidR="00E018FB" w:rsidRPr="00592AA1" w:rsidRDefault="00E018FB" w:rsidP="00E018FB"/>
        </w:tc>
      </w:tr>
      <w:tr w:rsidR="00E018FB" w:rsidRPr="00E018FB" w14:paraId="60C0E829" w14:textId="77777777" w:rsidTr="00592AA1">
        <w:trPr>
          <w:gridBefore w:val="1"/>
          <w:gridAfter w:val="1"/>
          <w:wBefore w:w="105" w:type="dxa"/>
          <w:wAfter w:w="103" w:type="dxa"/>
        </w:trPr>
        <w:tc>
          <w:tcPr>
            <w:tcW w:w="1251" w:type="dxa"/>
            <w:gridSpan w:val="2"/>
            <w:shd w:val="clear" w:color="auto" w:fill="auto"/>
          </w:tcPr>
          <w:p w14:paraId="541F3344" w14:textId="77777777" w:rsidR="00E018FB" w:rsidRPr="00592AA1" w:rsidRDefault="00E018FB" w:rsidP="00592AA1">
            <w:pPr>
              <w:spacing w:line="360" w:lineRule="auto"/>
              <w:ind w:right="-26"/>
              <w:jc w:val="both"/>
              <w:rPr>
                <w:b/>
              </w:rPr>
            </w:pPr>
            <w:r w:rsidRPr="00592AA1">
              <w:rPr>
                <w:b/>
              </w:rPr>
              <w:t>Litera</w:t>
            </w:r>
            <w:r w:rsidR="00592AA1">
              <w:rPr>
                <w:b/>
              </w:rPr>
              <w:t>t</w:t>
            </w:r>
            <w:r w:rsidRPr="00592AA1">
              <w:rPr>
                <w:b/>
              </w:rPr>
              <w:t xml:space="preserve">ur: </w:t>
            </w:r>
          </w:p>
        </w:tc>
        <w:tc>
          <w:tcPr>
            <w:tcW w:w="7611" w:type="dxa"/>
            <w:gridSpan w:val="5"/>
            <w:shd w:val="clear" w:color="auto" w:fill="auto"/>
          </w:tcPr>
          <w:p w14:paraId="4BFE948A" w14:textId="77777777" w:rsidR="00592AA1" w:rsidRDefault="00E018FB" w:rsidP="00AE7A38">
            <w:pPr>
              <w:spacing w:line="312" w:lineRule="auto"/>
            </w:pPr>
            <w:r w:rsidRPr="00592AA1">
              <w:t xml:space="preserve">Einführend: K. Bringmann, Geschichte der Juden im Altertum (2005); </w:t>
            </w:r>
          </w:p>
          <w:p w14:paraId="00954E00" w14:textId="77777777" w:rsidR="00592AA1" w:rsidRDefault="00E018FB" w:rsidP="00AE7A38">
            <w:pPr>
              <w:spacing w:line="312" w:lineRule="auto"/>
            </w:pPr>
            <w:r w:rsidRPr="00592AA1">
              <w:t xml:space="preserve">E. Baltrusch, Die Juden und das Römische Reich (2002, ND 2011); </w:t>
            </w:r>
          </w:p>
          <w:p w14:paraId="7ADDFDA2" w14:textId="77777777" w:rsidR="00E018FB" w:rsidRPr="00592AA1" w:rsidRDefault="00E018FB" w:rsidP="00AE7A38">
            <w:pPr>
              <w:spacing w:line="312" w:lineRule="auto"/>
            </w:pPr>
            <w:r w:rsidRPr="00592AA1">
              <w:t>P. Schäfer, Geschichte der Juden in der Antike (²2010 [1983]).</w:t>
            </w:r>
          </w:p>
          <w:p w14:paraId="3158336E" w14:textId="77777777" w:rsidR="00592AA1" w:rsidRDefault="00E018FB" w:rsidP="00AE7A38">
            <w:pPr>
              <w:spacing w:line="312" w:lineRule="auto"/>
            </w:pPr>
            <w:r w:rsidRPr="00592AA1">
              <w:t xml:space="preserve">Handbuch: W.D. Davies/L. Finkelstein (Hrsg.), Cambridge History of Judaism, Bd. 2—4 (1989—2006); beste monographische Darstellung: </w:t>
            </w:r>
          </w:p>
          <w:p w14:paraId="1FB9C07B" w14:textId="77777777" w:rsidR="00592AA1" w:rsidRDefault="00E018FB" w:rsidP="00AE7A38">
            <w:pPr>
              <w:spacing w:line="312" w:lineRule="auto"/>
            </w:pPr>
            <w:r w:rsidRPr="00592AA1">
              <w:t xml:space="preserve">S.C. Mimouni, Judaïsme ancien du VIe siècle avant notre ère au IIIe siècle de notre ère (²2021 [2012]); </w:t>
            </w:r>
          </w:p>
          <w:p w14:paraId="3419E708" w14:textId="77777777" w:rsidR="00E018FB" w:rsidRPr="00592AA1" w:rsidRDefault="00E018FB" w:rsidP="00AE7A38">
            <w:pPr>
              <w:spacing w:line="312" w:lineRule="auto"/>
            </w:pPr>
            <w:r w:rsidRPr="00592AA1">
              <w:t>E. Schürer, Ηistory of the Jewish People in the Αge of Jesus Christ, 4 Bde.; New Engl. Version Rev. and Ed. by G. Vermès (1973—1987, grundlegende Neubearb. d. dt. Ausg. 1901—1911).</w:t>
            </w:r>
          </w:p>
        </w:tc>
      </w:tr>
    </w:tbl>
    <w:p w14:paraId="639746F5" w14:textId="77777777" w:rsidR="00592AA1" w:rsidRDefault="00592AA1" w:rsidP="00453ABC"/>
    <w:p w14:paraId="3D8A0B95" w14:textId="77777777" w:rsidR="00592AA1" w:rsidRDefault="00592AA1">
      <w:r>
        <w:br w:type="page"/>
      </w:r>
    </w:p>
    <w:tbl>
      <w:tblPr>
        <w:tblW w:w="0" w:type="auto"/>
        <w:tblLook w:val="04A0" w:firstRow="1" w:lastRow="0" w:firstColumn="1" w:lastColumn="0" w:noHBand="0" w:noVBand="1"/>
      </w:tblPr>
      <w:tblGrid>
        <w:gridCol w:w="1256"/>
        <w:gridCol w:w="866"/>
        <w:gridCol w:w="4937"/>
        <w:gridCol w:w="2011"/>
      </w:tblGrid>
      <w:tr w:rsidR="00CA2AF4" w:rsidRPr="00CA2AF4" w14:paraId="480926CE" w14:textId="77777777" w:rsidTr="00E17DC8">
        <w:trPr>
          <w:trHeight w:hRule="exact" w:val="1701"/>
        </w:trPr>
        <w:tc>
          <w:tcPr>
            <w:tcW w:w="2122" w:type="dxa"/>
            <w:gridSpan w:val="2"/>
            <w:shd w:val="clear" w:color="auto" w:fill="auto"/>
          </w:tcPr>
          <w:p w14:paraId="73EB2027" w14:textId="77777777" w:rsidR="00EF74E7" w:rsidRPr="00CA2AF4" w:rsidRDefault="00EF74E7" w:rsidP="00EF74E7">
            <w:pPr>
              <w:jc w:val="both"/>
              <w:rPr>
                <w:rFonts w:ascii="Calibri" w:eastAsia="Calibri" w:hAnsi="Calibri"/>
                <w:sz w:val="22"/>
                <w:szCs w:val="22"/>
              </w:rPr>
            </w:pPr>
            <w:r w:rsidRPr="00CA2AF4">
              <w:rPr>
                <w:rFonts w:ascii="Calibri" w:eastAsia="Calibri" w:hAnsi="Calibri"/>
                <w:noProof/>
                <w:sz w:val="22"/>
                <w:szCs w:val="22"/>
              </w:rPr>
              <w:object w:dxaOrig="4111" w:dyaOrig="1276" w14:anchorId="2B80CE04">
                <v:shape id="_x0000_i1029" type="#_x0000_t75" style="width:64.5pt;height:63pt" o:ole="" o:allowoverlap="f">
                  <v:imagedata r:id="rId38" o:title="" cropright="44966f"/>
                </v:shape>
                <o:OLEObject Type="Embed" ProgID="Word.Picture.8" ShapeID="_x0000_i1029" DrawAspect="Content" ObjectID="_1710089758" r:id="rId42"/>
              </w:object>
            </w:r>
          </w:p>
          <w:p w14:paraId="1E3D6DE2" w14:textId="77777777" w:rsidR="00EF74E7" w:rsidRPr="00CA2AF4" w:rsidRDefault="00EF74E7" w:rsidP="00EF74E7">
            <w:pPr>
              <w:jc w:val="both"/>
              <w:rPr>
                <w:rFonts w:ascii="Calibri" w:eastAsia="Calibri" w:hAnsi="Calibri"/>
                <w:sz w:val="22"/>
                <w:szCs w:val="22"/>
              </w:rPr>
            </w:pPr>
          </w:p>
        </w:tc>
        <w:tc>
          <w:tcPr>
            <w:tcW w:w="4937" w:type="dxa"/>
            <w:shd w:val="clear" w:color="auto" w:fill="auto"/>
          </w:tcPr>
          <w:p w14:paraId="35AD385D" w14:textId="77777777" w:rsidR="00EF74E7" w:rsidRPr="00CA2AF4" w:rsidRDefault="00EF74E7" w:rsidP="00EF74E7">
            <w:pPr>
              <w:pStyle w:val="Kopfzeile"/>
              <w:spacing w:line="312" w:lineRule="auto"/>
              <w:jc w:val="center"/>
              <w:rPr>
                <w:rFonts w:ascii="Times New Roman" w:hAnsi="Times New Roman"/>
                <w:sz w:val="24"/>
              </w:rPr>
            </w:pPr>
            <w:r w:rsidRPr="00CA2AF4">
              <w:rPr>
                <w:rFonts w:ascii="Times New Roman" w:hAnsi="Times New Roman"/>
                <w:sz w:val="24"/>
              </w:rPr>
              <w:t>UNIVERSITÄT BAYREUTH</w:t>
            </w:r>
          </w:p>
          <w:p w14:paraId="515829A4" w14:textId="77777777" w:rsidR="00EF74E7" w:rsidRPr="00CA2AF4" w:rsidRDefault="00EF74E7" w:rsidP="00EF74E7">
            <w:pPr>
              <w:spacing w:line="312" w:lineRule="auto"/>
              <w:jc w:val="center"/>
            </w:pPr>
            <w:r w:rsidRPr="00CA2AF4">
              <w:t>Professur für Alte Geschichte</w:t>
            </w:r>
          </w:p>
          <w:p w14:paraId="3E425AF6" w14:textId="77777777" w:rsidR="00EF74E7" w:rsidRPr="00CA2AF4" w:rsidRDefault="00EF74E7" w:rsidP="00EF74E7">
            <w:pPr>
              <w:jc w:val="center"/>
            </w:pPr>
            <w:r w:rsidRPr="00CA2AF4">
              <w:t>Prof. Dr. Ralf Behrwald</w:t>
            </w:r>
          </w:p>
        </w:tc>
        <w:tc>
          <w:tcPr>
            <w:tcW w:w="2011" w:type="dxa"/>
            <w:shd w:val="clear" w:color="auto" w:fill="auto"/>
          </w:tcPr>
          <w:p w14:paraId="12A855CE" w14:textId="77777777" w:rsidR="00EF74E7" w:rsidRPr="00CA2AF4" w:rsidRDefault="00EF74E7" w:rsidP="00EF74E7">
            <w:pPr>
              <w:jc w:val="both"/>
              <w:rPr>
                <w:rFonts w:ascii="Calibri" w:eastAsia="Calibri" w:hAnsi="Calibri"/>
                <w:sz w:val="22"/>
                <w:szCs w:val="22"/>
              </w:rPr>
            </w:pPr>
          </w:p>
          <w:p w14:paraId="5EF0696B" w14:textId="77777777" w:rsidR="00EF74E7" w:rsidRPr="00CA2AF4" w:rsidRDefault="00EF74E7" w:rsidP="00EF74E7">
            <w:pPr>
              <w:jc w:val="both"/>
              <w:rPr>
                <w:rFonts w:ascii="Calibri" w:eastAsia="Calibri" w:hAnsi="Calibri"/>
                <w:sz w:val="22"/>
                <w:szCs w:val="22"/>
              </w:rPr>
            </w:pPr>
          </w:p>
        </w:tc>
      </w:tr>
      <w:tr w:rsidR="00CA2AF4" w:rsidRPr="00CA2AF4" w14:paraId="228CA166" w14:textId="77777777" w:rsidTr="00E17DC8">
        <w:tc>
          <w:tcPr>
            <w:tcW w:w="9070" w:type="dxa"/>
            <w:gridSpan w:val="4"/>
            <w:shd w:val="clear" w:color="auto" w:fill="auto"/>
          </w:tcPr>
          <w:p w14:paraId="22228D1F" w14:textId="77777777" w:rsidR="00EF74E7" w:rsidRPr="00CA2AF4" w:rsidRDefault="00450D04" w:rsidP="00EF74E7">
            <w:pPr>
              <w:jc w:val="center"/>
              <w:rPr>
                <w:b/>
                <w:sz w:val="32"/>
                <w:szCs w:val="32"/>
              </w:rPr>
            </w:pPr>
            <w:r>
              <w:rPr>
                <w:b/>
                <w:sz w:val="32"/>
                <w:szCs w:val="32"/>
              </w:rPr>
              <w:t>HAUPTSEMINAR</w:t>
            </w:r>
          </w:p>
        </w:tc>
      </w:tr>
      <w:tr w:rsidR="00CA2AF4" w:rsidRPr="00CA2AF4" w14:paraId="00DC36AD" w14:textId="77777777" w:rsidTr="00E17DC8">
        <w:tc>
          <w:tcPr>
            <w:tcW w:w="9070" w:type="dxa"/>
            <w:gridSpan w:val="4"/>
            <w:shd w:val="clear" w:color="auto" w:fill="auto"/>
          </w:tcPr>
          <w:p w14:paraId="0818964E" w14:textId="77777777" w:rsidR="00EF74E7" w:rsidRPr="00CA2AF4" w:rsidRDefault="00EF74E7" w:rsidP="00EF74E7">
            <w:pPr>
              <w:jc w:val="both"/>
              <w:rPr>
                <w:rFonts w:ascii="Calibri" w:eastAsia="Calibri" w:hAnsi="Calibri"/>
                <w:sz w:val="22"/>
                <w:szCs w:val="22"/>
              </w:rPr>
            </w:pPr>
          </w:p>
          <w:p w14:paraId="324AF66B" w14:textId="77777777" w:rsidR="00EF74E7" w:rsidRPr="00CA2AF4" w:rsidRDefault="00EF74E7" w:rsidP="00EF74E7">
            <w:pPr>
              <w:jc w:val="both"/>
              <w:rPr>
                <w:rFonts w:ascii="Calibri" w:eastAsia="Calibri" w:hAnsi="Calibri"/>
                <w:sz w:val="22"/>
                <w:szCs w:val="22"/>
              </w:rPr>
            </w:pPr>
          </w:p>
        </w:tc>
      </w:tr>
      <w:tr w:rsidR="00CA2AF4" w:rsidRPr="00CA2AF4" w14:paraId="1118BF7D" w14:textId="77777777" w:rsidTr="00E17DC8">
        <w:tc>
          <w:tcPr>
            <w:tcW w:w="1256" w:type="dxa"/>
            <w:shd w:val="clear" w:color="auto" w:fill="auto"/>
          </w:tcPr>
          <w:p w14:paraId="1B2A291F" w14:textId="77777777" w:rsidR="00EF74E7" w:rsidRPr="00E17DC8" w:rsidRDefault="00450D04" w:rsidP="00EF74E7">
            <w:pPr>
              <w:spacing w:line="360" w:lineRule="auto"/>
              <w:rPr>
                <w:b/>
              </w:rPr>
            </w:pPr>
            <w:r w:rsidRPr="00E17DC8">
              <w:rPr>
                <w:b/>
              </w:rPr>
              <w:t>55002</w:t>
            </w:r>
          </w:p>
        </w:tc>
        <w:tc>
          <w:tcPr>
            <w:tcW w:w="7814" w:type="dxa"/>
            <w:gridSpan w:val="3"/>
            <w:shd w:val="clear" w:color="auto" w:fill="auto"/>
          </w:tcPr>
          <w:p w14:paraId="3B784C6D" w14:textId="77777777" w:rsidR="00EF74E7" w:rsidRPr="00E17DC8" w:rsidRDefault="00450D04" w:rsidP="00EF74E7">
            <w:pPr>
              <w:spacing w:line="360" w:lineRule="auto"/>
              <w:rPr>
                <w:b/>
              </w:rPr>
            </w:pPr>
            <w:r w:rsidRPr="00E17DC8">
              <w:rPr>
                <w:b/>
              </w:rPr>
              <w:t>Athen in Archaischer Zeit</w:t>
            </w:r>
          </w:p>
        </w:tc>
      </w:tr>
      <w:tr w:rsidR="00CA2AF4" w:rsidRPr="00CA2AF4" w14:paraId="72B98793" w14:textId="77777777" w:rsidTr="00E17DC8">
        <w:tc>
          <w:tcPr>
            <w:tcW w:w="1256" w:type="dxa"/>
            <w:shd w:val="clear" w:color="auto" w:fill="auto"/>
          </w:tcPr>
          <w:p w14:paraId="7D76DDF2" w14:textId="77777777" w:rsidR="00EF74E7" w:rsidRPr="00E17DC8" w:rsidRDefault="00EF74E7" w:rsidP="00EF74E7">
            <w:pPr>
              <w:jc w:val="both"/>
              <w:rPr>
                <w:b/>
              </w:rPr>
            </w:pPr>
          </w:p>
        </w:tc>
        <w:tc>
          <w:tcPr>
            <w:tcW w:w="7814" w:type="dxa"/>
            <w:gridSpan w:val="3"/>
            <w:shd w:val="clear" w:color="auto" w:fill="auto"/>
          </w:tcPr>
          <w:p w14:paraId="542D8E50" w14:textId="77777777" w:rsidR="00EF74E7" w:rsidRPr="00E17DC8" w:rsidRDefault="00EF74E7" w:rsidP="00EF74E7">
            <w:pPr>
              <w:jc w:val="both"/>
              <w:rPr>
                <w:b/>
              </w:rPr>
            </w:pPr>
          </w:p>
        </w:tc>
      </w:tr>
      <w:tr w:rsidR="00CA2AF4" w:rsidRPr="00CA2AF4" w14:paraId="311F7B95" w14:textId="77777777" w:rsidTr="00E17DC8">
        <w:tc>
          <w:tcPr>
            <w:tcW w:w="1256" w:type="dxa"/>
            <w:shd w:val="clear" w:color="auto" w:fill="auto"/>
          </w:tcPr>
          <w:p w14:paraId="5292FD8D" w14:textId="77777777" w:rsidR="00EF74E7" w:rsidRPr="00E17DC8" w:rsidRDefault="00EF74E7" w:rsidP="00EF74E7">
            <w:pPr>
              <w:spacing w:line="360" w:lineRule="auto"/>
              <w:jc w:val="both"/>
              <w:rPr>
                <w:b/>
              </w:rPr>
            </w:pPr>
          </w:p>
        </w:tc>
        <w:tc>
          <w:tcPr>
            <w:tcW w:w="7814" w:type="dxa"/>
            <w:gridSpan w:val="3"/>
            <w:shd w:val="clear" w:color="auto" w:fill="auto"/>
          </w:tcPr>
          <w:p w14:paraId="6C15DA78" w14:textId="77777777" w:rsidR="00450D04" w:rsidRPr="00E17DC8" w:rsidRDefault="00450D04" w:rsidP="00450D04">
            <w:pPr>
              <w:spacing w:line="312" w:lineRule="auto"/>
            </w:pPr>
            <w:r w:rsidRPr="00E17DC8">
              <w:t>HS, 2 SWS, Fr 10-12</w:t>
            </w:r>
          </w:p>
          <w:p w14:paraId="1D6B1C0A" w14:textId="77777777" w:rsidR="00EF74E7" w:rsidRPr="00E17DC8" w:rsidRDefault="003D503B" w:rsidP="003D503B">
            <w:pPr>
              <w:spacing w:line="312" w:lineRule="auto"/>
            </w:pPr>
            <w:r w:rsidRPr="00E17DC8">
              <w:t>ACHTUNG! Beginn: 06. Mai</w:t>
            </w:r>
            <w:r w:rsidR="00450D04" w:rsidRPr="00E17DC8">
              <w:t xml:space="preserve"> 2022</w:t>
            </w:r>
          </w:p>
        </w:tc>
      </w:tr>
      <w:tr w:rsidR="00CA2AF4" w:rsidRPr="00CA2AF4" w14:paraId="67730432" w14:textId="77777777" w:rsidTr="00E17DC8">
        <w:tc>
          <w:tcPr>
            <w:tcW w:w="1256" w:type="dxa"/>
            <w:shd w:val="clear" w:color="auto" w:fill="auto"/>
          </w:tcPr>
          <w:p w14:paraId="1FD4D5B4" w14:textId="77777777" w:rsidR="00EF74E7" w:rsidRPr="00E17DC8" w:rsidRDefault="00EF74E7" w:rsidP="00EF74E7">
            <w:pPr>
              <w:spacing w:line="360" w:lineRule="auto"/>
              <w:jc w:val="both"/>
              <w:rPr>
                <w:b/>
              </w:rPr>
            </w:pPr>
          </w:p>
        </w:tc>
        <w:tc>
          <w:tcPr>
            <w:tcW w:w="7814" w:type="dxa"/>
            <w:gridSpan w:val="3"/>
            <w:shd w:val="clear" w:color="auto" w:fill="auto"/>
          </w:tcPr>
          <w:p w14:paraId="4317144F" w14:textId="77777777" w:rsidR="00EF74E7" w:rsidRPr="00E17DC8" w:rsidRDefault="00EF74E7" w:rsidP="00EF74E7">
            <w:pPr>
              <w:spacing w:line="360" w:lineRule="auto"/>
            </w:pPr>
          </w:p>
        </w:tc>
      </w:tr>
      <w:tr w:rsidR="00CA2AF4" w:rsidRPr="00CA2AF4" w14:paraId="41C43FB9" w14:textId="77777777" w:rsidTr="00E17DC8">
        <w:tc>
          <w:tcPr>
            <w:tcW w:w="1256" w:type="dxa"/>
            <w:shd w:val="clear" w:color="auto" w:fill="auto"/>
          </w:tcPr>
          <w:p w14:paraId="4274E8C7" w14:textId="77777777" w:rsidR="00EF74E7" w:rsidRPr="00E17DC8" w:rsidRDefault="00EF74E7" w:rsidP="00EF74E7">
            <w:pPr>
              <w:spacing w:line="360" w:lineRule="auto"/>
              <w:jc w:val="both"/>
              <w:rPr>
                <w:b/>
              </w:rPr>
            </w:pPr>
            <w:r w:rsidRPr="00E17DC8">
              <w:rPr>
                <w:b/>
              </w:rPr>
              <w:t>Module:</w:t>
            </w:r>
          </w:p>
        </w:tc>
        <w:tc>
          <w:tcPr>
            <w:tcW w:w="7814" w:type="dxa"/>
            <w:gridSpan w:val="3"/>
            <w:shd w:val="clear" w:color="auto" w:fill="auto"/>
          </w:tcPr>
          <w:p w14:paraId="1A12E260" w14:textId="77777777" w:rsidR="00450D04" w:rsidRPr="00E17DC8" w:rsidRDefault="00450D04" w:rsidP="00EB0F1E">
            <w:r w:rsidRPr="00E17DC8">
              <w:t>BA Geschichte: G13, F1 (geplante neue Studienordnung: G 13 oder G 14)</w:t>
            </w:r>
          </w:p>
          <w:p w14:paraId="61834CAC" w14:textId="77777777" w:rsidR="00450D04" w:rsidRPr="00E17DC8" w:rsidRDefault="00450D04" w:rsidP="00EB0F1E">
            <w:r w:rsidRPr="00E17DC8">
              <w:t>BA Kultur und Gesellschaft: GES K7, Mobilitätsbereich (geplante neue Studienordnung: Hauptseminar „Wahl“)</w:t>
            </w:r>
          </w:p>
          <w:p w14:paraId="05214D7C" w14:textId="77777777" w:rsidR="00450D04" w:rsidRPr="00E17DC8" w:rsidRDefault="00450D04" w:rsidP="00EB0F1E">
            <w:r w:rsidRPr="00E17DC8">
              <w:t>BA Interkulturelle Studien: F. G 13</w:t>
            </w:r>
          </w:p>
          <w:p w14:paraId="69A65035" w14:textId="77777777" w:rsidR="00450D04" w:rsidRPr="00E17DC8" w:rsidRDefault="00450D04" w:rsidP="00EB0F1E">
            <w:r w:rsidRPr="00E17DC8">
              <w:t>BA Kombinationsfach Geschichte: F (geplante neue Studienordnung: Hauptseminar „Wahl“)</w:t>
            </w:r>
            <w:r w:rsidRPr="00E17DC8">
              <w:br/>
              <w:t>Lehramt Realschule: GLAr 25 (geplante neue Studienordnung: GLAr 25 (Hauptseminar des Schwerpunkts)</w:t>
            </w:r>
          </w:p>
          <w:p w14:paraId="2C5FEA01" w14:textId="77777777" w:rsidR="00450D04" w:rsidRPr="00E17DC8" w:rsidRDefault="00450D04" w:rsidP="00EB0F1E">
            <w:r w:rsidRPr="00E17DC8">
              <w:t>Lehramt Gymnasium: GES K11 (geplante neue Studienordnung: GLAg HS1 oder GLAg HS2)</w:t>
            </w:r>
            <w:r w:rsidRPr="00E17DC8">
              <w:rPr>
                <w:vertAlign w:val="superscript"/>
              </w:rPr>
              <w:t xml:space="preserve"> </w:t>
            </w:r>
            <w:r w:rsidRPr="00E17DC8">
              <w:rPr>
                <w:vertAlign w:val="superscript"/>
              </w:rPr>
              <w:footnoteReference w:id="5"/>
            </w:r>
          </w:p>
          <w:p w14:paraId="76A0FFA7" w14:textId="77777777" w:rsidR="00450D04" w:rsidRPr="00E17DC8" w:rsidRDefault="00450D04" w:rsidP="00EB0F1E">
            <w:r w:rsidRPr="00E17DC8">
              <w:t>MA Geschichte – History – Historie: G1 und FW 1-6</w:t>
            </w:r>
          </w:p>
          <w:p w14:paraId="197C9AF6" w14:textId="77777777" w:rsidR="00450D04" w:rsidRPr="00E17DC8" w:rsidRDefault="00450D04" w:rsidP="00EB0F1E">
            <w:r w:rsidRPr="00E17DC8">
              <w:t>MA Geschichte in Wissenschaft und Praxis: Fachwissenschaft 1, 2 oder 3; Profilbildung (freier Bereich)</w:t>
            </w:r>
          </w:p>
          <w:p w14:paraId="5C519B6B" w14:textId="77777777" w:rsidR="00EF74E7" w:rsidRPr="00E17DC8" w:rsidRDefault="00450D04" w:rsidP="00EB0F1E">
            <w:r w:rsidRPr="00E17DC8">
              <w:rPr>
                <w:lang w:val="en-GB"/>
              </w:rPr>
              <w:t>MA Global History: B Area of Expertise Europe I, II oder III</w:t>
            </w:r>
          </w:p>
        </w:tc>
      </w:tr>
      <w:tr w:rsidR="00CA2AF4" w:rsidRPr="00CA2AF4" w14:paraId="03CC4C55" w14:textId="77777777" w:rsidTr="00E17DC8">
        <w:tc>
          <w:tcPr>
            <w:tcW w:w="9070" w:type="dxa"/>
            <w:gridSpan w:val="4"/>
            <w:shd w:val="clear" w:color="auto" w:fill="auto"/>
          </w:tcPr>
          <w:p w14:paraId="20CD6C9B" w14:textId="77777777" w:rsidR="00EF74E7" w:rsidRPr="00E17DC8" w:rsidRDefault="00EF74E7" w:rsidP="00EF74E7">
            <w:pPr>
              <w:rPr>
                <w:b/>
              </w:rPr>
            </w:pPr>
          </w:p>
        </w:tc>
      </w:tr>
      <w:tr w:rsidR="00CA2AF4" w:rsidRPr="00CA2AF4" w14:paraId="1FD2BBF5" w14:textId="77777777" w:rsidTr="00E17DC8">
        <w:tc>
          <w:tcPr>
            <w:tcW w:w="9070" w:type="dxa"/>
            <w:gridSpan w:val="4"/>
            <w:shd w:val="clear" w:color="auto" w:fill="auto"/>
          </w:tcPr>
          <w:p w14:paraId="4F98FA12" w14:textId="77777777" w:rsidR="00450D04" w:rsidRPr="00E17DC8" w:rsidRDefault="00450D04" w:rsidP="00AE7A38">
            <w:pPr>
              <w:spacing w:line="312" w:lineRule="auto"/>
              <w:jc w:val="both"/>
            </w:pPr>
            <w:r w:rsidRPr="00E17DC8">
              <w:t>Daß Demokratien auf soziale und kulturelle Grundlagen jenseits des Politischen angewiesen sind, die nicht selbstverständlich sind, haben in den letzten Jahren gescheiterte Versuche der Demokratisierung weltweit, aber auch Veränderungen in Europa wiederholt deutlich gemacht. Die Frage nach diesen Vorbedingungen lenkt den Blick auf das früheste Beispiel und den Modellfall dieser Staatsform, die Athenische Demokratie, die schon in der Griechischen Geschichte einen Sonderfall darstellte.</w:t>
            </w:r>
          </w:p>
          <w:p w14:paraId="3ABE7049" w14:textId="77777777" w:rsidR="00450D04" w:rsidRPr="00E17DC8" w:rsidRDefault="00450D04" w:rsidP="00AE7A38">
            <w:pPr>
              <w:spacing w:line="312" w:lineRule="auto"/>
              <w:jc w:val="both"/>
            </w:pPr>
            <w:r w:rsidRPr="00E17DC8">
              <w:t>Das Seminar geht der Frage nach, warum ausgerechnet in Athen diese Staatsform entstand, indem es deren Vorgeschichte beleuchtet: etwa gesellschaftliche Ausdifferenzierung und politisches Zusammenwachsen Attikas, die Entstehung von Staatlichkeit und die Rolle, die Religion dabei gespielt hat.</w:t>
            </w:r>
          </w:p>
          <w:p w14:paraId="36E68201" w14:textId="77777777" w:rsidR="00EF74E7" w:rsidRPr="00E17DC8" w:rsidRDefault="00450D04" w:rsidP="00AE7A38">
            <w:pPr>
              <w:spacing w:line="312" w:lineRule="auto"/>
              <w:jc w:val="both"/>
            </w:pPr>
            <w:r w:rsidRPr="00E17DC8">
              <w:t>Die Lektüre von Welwei, Athen (1992) und Bringmann oder Stein-Hölkeskamp vor Beginn des Semesters wird empfohlen.</w:t>
            </w:r>
          </w:p>
          <w:p w14:paraId="44161FE7" w14:textId="77777777" w:rsidR="00E17DC8" w:rsidRPr="00E17DC8" w:rsidRDefault="00E17DC8" w:rsidP="00EE0BDD">
            <w:pPr>
              <w:jc w:val="both"/>
              <w:rPr>
                <w:i/>
              </w:rPr>
            </w:pPr>
          </w:p>
        </w:tc>
      </w:tr>
      <w:tr w:rsidR="00CA2AF4" w:rsidRPr="00CA2AF4" w14:paraId="40CDA1C2" w14:textId="77777777" w:rsidTr="00E17DC8">
        <w:tc>
          <w:tcPr>
            <w:tcW w:w="1256" w:type="dxa"/>
            <w:shd w:val="clear" w:color="auto" w:fill="auto"/>
          </w:tcPr>
          <w:p w14:paraId="72817414" w14:textId="77777777" w:rsidR="00EF74E7" w:rsidRPr="00E17DC8" w:rsidRDefault="00EF74E7" w:rsidP="00EF74E7">
            <w:pPr>
              <w:spacing w:line="360" w:lineRule="auto"/>
              <w:jc w:val="both"/>
              <w:rPr>
                <w:b/>
              </w:rPr>
            </w:pPr>
            <w:r w:rsidRPr="00E17DC8">
              <w:rPr>
                <w:b/>
              </w:rPr>
              <w:t>Literatur:</w:t>
            </w:r>
          </w:p>
        </w:tc>
        <w:tc>
          <w:tcPr>
            <w:tcW w:w="7814" w:type="dxa"/>
            <w:gridSpan w:val="3"/>
            <w:shd w:val="clear" w:color="auto" w:fill="auto"/>
          </w:tcPr>
          <w:p w14:paraId="6B4F0771" w14:textId="77777777" w:rsidR="00E17DC8" w:rsidRDefault="00450D04" w:rsidP="00EB0F1E">
            <w:pPr>
              <w:spacing w:line="312" w:lineRule="auto"/>
            </w:pPr>
            <w:r w:rsidRPr="00E17DC8">
              <w:t xml:space="preserve">K.W. Welwei, Athen. Vom neolithischen Siedlungsplatz zur archaischen Großpolis (1992, neu u. bibl. aktualis. in: ders., Athen. Von den Anfängen bis zum Beginn des Hellenismus [2011]); </w:t>
            </w:r>
          </w:p>
          <w:p w14:paraId="51DD74B5" w14:textId="77777777" w:rsidR="00450D04" w:rsidRPr="00E17DC8" w:rsidRDefault="00450D04" w:rsidP="00EB0F1E">
            <w:pPr>
              <w:spacing w:line="312" w:lineRule="auto"/>
            </w:pPr>
            <w:r w:rsidRPr="00E17DC8">
              <w:t>J. Bleicken, Die athenische Demokratie (²1994); J. Ober, Demopolis oder Was ist Demokratie? (2017).</w:t>
            </w:r>
          </w:p>
          <w:p w14:paraId="37D32AEE" w14:textId="77777777" w:rsidR="00E17DC8" w:rsidRDefault="00450D04" w:rsidP="00EB0F1E">
            <w:pPr>
              <w:spacing w:line="312" w:lineRule="auto"/>
            </w:pPr>
            <w:r w:rsidRPr="00E17DC8">
              <w:t xml:space="preserve">Zur Archaik allg.: K. Bringmann, Im Schatten der Paläste. Geschichte des frühen Griechenlands von den Dunklen Jahrhunderten bis zu den Perserkriegen (2016); </w:t>
            </w:r>
          </w:p>
          <w:p w14:paraId="3B22CADF" w14:textId="77777777" w:rsidR="00EF74E7" w:rsidRPr="00E17DC8" w:rsidRDefault="00450D04" w:rsidP="00EB0F1E">
            <w:pPr>
              <w:spacing w:line="312" w:lineRule="auto"/>
            </w:pPr>
            <w:r w:rsidRPr="00E17DC8">
              <w:t>E. Stein-Hölkeskamp, Das archaische Griechenland. Die Stadt und das Meer (2015)</w:t>
            </w:r>
            <w:r w:rsidR="00EF74E7" w:rsidRPr="00E17DC8">
              <w:t>.</w:t>
            </w:r>
          </w:p>
        </w:tc>
      </w:tr>
    </w:tbl>
    <w:p w14:paraId="2BC353AA" w14:textId="77777777" w:rsidR="00E17DC8" w:rsidRDefault="00E17DC8">
      <w:r>
        <w:br w:type="page"/>
      </w:r>
    </w:p>
    <w:tbl>
      <w:tblPr>
        <w:tblW w:w="0" w:type="auto"/>
        <w:tblLook w:val="04A0" w:firstRow="1" w:lastRow="0" w:firstColumn="1" w:lastColumn="0" w:noHBand="0" w:noVBand="1"/>
      </w:tblPr>
      <w:tblGrid>
        <w:gridCol w:w="758"/>
        <w:gridCol w:w="498"/>
        <w:gridCol w:w="864"/>
        <w:gridCol w:w="2794"/>
        <w:gridCol w:w="2154"/>
        <w:gridCol w:w="2002"/>
      </w:tblGrid>
      <w:tr w:rsidR="00A53B81" w:rsidRPr="00CA2AF4" w14:paraId="6949BF2F" w14:textId="77777777" w:rsidTr="00A53B81">
        <w:tc>
          <w:tcPr>
            <w:tcW w:w="758" w:type="dxa"/>
            <w:shd w:val="clear" w:color="auto" w:fill="auto"/>
          </w:tcPr>
          <w:p w14:paraId="7F6D5F78" w14:textId="77777777" w:rsidR="00A53B81" w:rsidRPr="00CA2AF4" w:rsidRDefault="00A53B81" w:rsidP="00EF74E7">
            <w:pPr>
              <w:jc w:val="center"/>
              <w:rPr>
                <w:b/>
                <w:sz w:val="32"/>
                <w:szCs w:val="32"/>
              </w:rPr>
            </w:pPr>
          </w:p>
        </w:tc>
        <w:tc>
          <w:tcPr>
            <w:tcW w:w="4156" w:type="dxa"/>
            <w:gridSpan w:val="3"/>
          </w:tcPr>
          <w:p w14:paraId="21F48012" w14:textId="77777777" w:rsidR="00A53B81" w:rsidRPr="00CA2AF4" w:rsidRDefault="00A53B81" w:rsidP="00EF74E7">
            <w:pPr>
              <w:spacing w:line="312" w:lineRule="auto"/>
              <w:jc w:val="both"/>
              <w:rPr>
                <w:sz w:val="21"/>
                <w:szCs w:val="21"/>
              </w:rPr>
            </w:pPr>
          </w:p>
        </w:tc>
        <w:tc>
          <w:tcPr>
            <w:tcW w:w="4156" w:type="dxa"/>
            <w:gridSpan w:val="2"/>
            <w:shd w:val="clear" w:color="auto" w:fill="auto"/>
          </w:tcPr>
          <w:p w14:paraId="3BE20795" w14:textId="77777777" w:rsidR="00A53B81" w:rsidRPr="00CA2AF4" w:rsidRDefault="00A53B81" w:rsidP="00EF74E7">
            <w:pPr>
              <w:spacing w:line="312" w:lineRule="auto"/>
              <w:jc w:val="both"/>
              <w:rPr>
                <w:sz w:val="21"/>
                <w:szCs w:val="21"/>
              </w:rPr>
            </w:pPr>
          </w:p>
        </w:tc>
      </w:tr>
      <w:tr w:rsidR="00EF74E7" w14:paraId="4725F25E" w14:textId="77777777" w:rsidTr="00A53B81">
        <w:trPr>
          <w:trHeight w:hRule="exact" w:val="1701"/>
        </w:trPr>
        <w:tc>
          <w:tcPr>
            <w:tcW w:w="2120" w:type="dxa"/>
            <w:gridSpan w:val="3"/>
            <w:shd w:val="clear" w:color="auto" w:fill="auto"/>
          </w:tcPr>
          <w:p w14:paraId="4D386908" w14:textId="77777777" w:rsidR="00EF74E7" w:rsidRPr="00ED048C" w:rsidRDefault="00EF74E7" w:rsidP="00830D21">
            <w:pPr>
              <w:jc w:val="both"/>
              <w:rPr>
                <w:rFonts w:ascii="Calibri" w:eastAsia="Calibri" w:hAnsi="Calibri"/>
                <w:sz w:val="22"/>
                <w:szCs w:val="22"/>
              </w:rPr>
            </w:pPr>
            <w:r w:rsidRPr="00ED048C">
              <w:rPr>
                <w:rFonts w:ascii="Calibri" w:eastAsia="Calibri" w:hAnsi="Calibri"/>
                <w:noProof/>
                <w:sz w:val="22"/>
                <w:szCs w:val="22"/>
              </w:rPr>
              <w:object w:dxaOrig="4111" w:dyaOrig="1276" w14:anchorId="076C3F8E">
                <v:shape id="_x0000_i1030" type="#_x0000_t75" style="width:64.5pt;height:63pt" o:ole="" o:allowoverlap="f">
                  <v:imagedata r:id="rId38" o:title="" cropright="44966f"/>
                </v:shape>
                <o:OLEObject Type="Embed" ProgID="Word.Picture.8" ShapeID="_x0000_i1030" DrawAspect="Content" ObjectID="_1710089759" r:id="rId43"/>
              </w:object>
            </w:r>
          </w:p>
          <w:p w14:paraId="08223485" w14:textId="77777777" w:rsidR="00EF74E7" w:rsidRPr="00ED048C" w:rsidRDefault="00EF74E7" w:rsidP="00830D21">
            <w:pPr>
              <w:jc w:val="both"/>
              <w:rPr>
                <w:rFonts w:ascii="Calibri" w:eastAsia="Calibri" w:hAnsi="Calibri"/>
                <w:sz w:val="22"/>
                <w:szCs w:val="22"/>
              </w:rPr>
            </w:pPr>
          </w:p>
        </w:tc>
        <w:tc>
          <w:tcPr>
            <w:tcW w:w="4948" w:type="dxa"/>
            <w:gridSpan w:val="2"/>
            <w:shd w:val="clear" w:color="auto" w:fill="auto"/>
          </w:tcPr>
          <w:p w14:paraId="23459947" w14:textId="77777777" w:rsidR="00EF74E7" w:rsidRPr="00801AD0" w:rsidRDefault="00EF74E7" w:rsidP="00830D21">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4015ECCB" w14:textId="77777777" w:rsidR="00EF74E7" w:rsidRDefault="00EF74E7" w:rsidP="00830D21">
            <w:pPr>
              <w:spacing w:line="312" w:lineRule="auto"/>
              <w:jc w:val="center"/>
            </w:pPr>
            <w:r>
              <w:t>Professur für Alte Geschichte</w:t>
            </w:r>
          </w:p>
          <w:p w14:paraId="242A03D6" w14:textId="77777777" w:rsidR="00EF74E7" w:rsidRPr="001E0F7F" w:rsidRDefault="00EF74E7" w:rsidP="00830D21">
            <w:pPr>
              <w:jc w:val="center"/>
            </w:pPr>
            <w:r>
              <w:t>Prof. Dr. Ralf Behrwald</w:t>
            </w:r>
          </w:p>
        </w:tc>
        <w:tc>
          <w:tcPr>
            <w:tcW w:w="2002" w:type="dxa"/>
            <w:shd w:val="clear" w:color="auto" w:fill="auto"/>
          </w:tcPr>
          <w:p w14:paraId="7AE1E548" w14:textId="77777777" w:rsidR="00EF74E7" w:rsidRPr="00ED048C" w:rsidRDefault="00EF74E7" w:rsidP="00830D21">
            <w:pPr>
              <w:jc w:val="both"/>
              <w:rPr>
                <w:rFonts w:ascii="Calibri" w:eastAsia="Calibri" w:hAnsi="Calibri"/>
                <w:sz w:val="22"/>
                <w:szCs w:val="22"/>
              </w:rPr>
            </w:pPr>
          </w:p>
        </w:tc>
      </w:tr>
      <w:tr w:rsidR="00EF74E7" w14:paraId="61DF1119" w14:textId="77777777" w:rsidTr="00A53B81">
        <w:tc>
          <w:tcPr>
            <w:tcW w:w="9070" w:type="dxa"/>
            <w:gridSpan w:val="6"/>
            <w:shd w:val="clear" w:color="auto" w:fill="auto"/>
          </w:tcPr>
          <w:p w14:paraId="15CFD9B1" w14:textId="77777777" w:rsidR="00EF74E7" w:rsidRPr="001E0F7F" w:rsidRDefault="002A5D7A" w:rsidP="00830D21">
            <w:pPr>
              <w:jc w:val="center"/>
              <w:rPr>
                <w:b/>
                <w:sz w:val="32"/>
                <w:szCs w:val="32"/>
              </w:rPr>
            </w:pPr>
            <w:r>
              <w:rPr>
                <w:b/>
                <w:sz w:val="32"/>
                <w:szCs w:val="32"/>
              </w:rPr>
              <w:t>PROSEMINAR</w:t>
            </w:r>
          </w:p>
        </w:tc>
      </w:tr>
      <w:tr w:rsidR="00EF74E7" w14:paraId="6B56B3C5" w14:textId="77777777" w:rsidTr="00A53B81">
        <w:tc>
          <w:tcPr>
            <w:tcW w:w="9070" w:type="dxa"/>
            <w:gridSpan w:val="6"/>
            <w:shd w:val="clear" w:color="auto" w:fill="auto"/>
          </w:tcPr>
          <w:p w14:paraId="459FD5F5" w14:textId="77777777" w:rsidR="00EF74E7" w:rsidRDefault="00EF74E7" w:rsidP="00830D21">
            <w:pPr>
              <w:jc w:val="both"/>
              <w:rPr>
                <w:rFonts w:ascii="Calibri" w:eastAsia="Calibri" w:hAnsi="Calibri"/>
                <w:sz w:val="22"/>
                <w:szCs w:val="22"/>
              </w:rPr>
            </w:pPr>
          </w:p>
          <w:p w14:paraId="1FDFE4BC" w14:textId="77777777" w:rsidR="00EF74E7" w:rsidRDefault="00EF74E7" w:rsidP="00830D21">
            <w:pPr>
              <w:jc w:val="both"/>
              <w:rPr>
                <w:rFonts w:ascii="Calibri" w:eastAsia="Calibri" w:hAnsi="Calibri"/>
                <w:sz w:val="22"/>
                <w:szCs w:val="22"/>
              </w:rPr>
            </w:pPr>
          </w:p>
        </w:tc>
      </w:tr>
      <w:tr w:rsidR="00EF74E7" w:rsidRPr="00E17DC8" w14:paraId="1F892E49" w14:textId="77777777" w:rsidTr="00A53B81">
        <w:tc>
          <w:tcPr>
            <w:tcW w:w="1256" w:type="dxa"/>
            <w:gridSpan w:val="2"/>
            <w:shd w:val="clear" w:color="auto" w:fill="auto"/>
          </w:tcPr>
          <w:p w14:paraId="783B8499" w14:textId="77777777" w:rsidR="00EF74E7" w:rsidRPr="00E17DC8" w:rsidRDefault="00DF2A4C" w:rsidP="00830D21">
            <w:pPr>
              <w:spacing w:line="360" w:lineRule="auto"/>
              <w:rPr>
                <w:b/>
              </w:rPr>
            </w:pPr>
            <w:r w:rsidRPr="00E17DC8">
              <w:rPr>
                <w:b/>
              </w:rPr>
              <w:t>5500</w:t>
            </w:r>
            <w:r w:rsidR="002A5D7A" w:rsidRPr="00E17DC8">
              <w:rPr>
                <w:b/>
              </w:rPr>
              <w:t>1</w:t>
            </w:r>
          </w:p>
        </w:tc>
        <w:tc>
          <w:tcPr>
            <w:tcW w:w="7814" w:type="dxa"/>
            <w:gridSpan w:val="4"/>
            <w:shd w:val="clear" w:color="auto" w:fill="auto"/>
          </w:tcPr>
          <w:p w14:paraId="1E5AE17D" w14:textId="77777777" w:rsidR="00EF74E7" w:rsidRPr="00E17DC8" w:rsidRDefault="002A5D7A" w:rsidP="00830D21">
            <w:pPr>
              <w:spacing w:line="360" w:lineRule="auto"/>
              <w:rPr>
                <w:b/>
              </w:rPr>
            </w:pPr>
            <w:r w:rsidRPr="00E17DC8">
              <w:rPr>
                <w:b/>
              </w:rPr>
              <w:t>Die Gracchen</w:t>
            </w:r>
          </w:p>
        </w:tc>
      </w:tr>
      <w:tr w:rsidR="00EF74E7" w:rsidRPr="00E17DC8" w14:paraId="57C77599" w14:textId="77777777" w:rsidTr="00A53B81">
        <w:tc>
          <w:tcPr>
            <w:tcW w:w="1256" w:type="dxa"/>
            <w:gridSpan w:val="2"/>
            <w:shd w:val="clear" w:color="auto" w:fill="auto"/>
          </w:tcPr>
          <w:p w14:paraId="6CC170FF" w14:textId="77777777" w:rsidR="00EF74E7" w:rsidRPr="00E17DC8" w:rsidRDefault="00EF74E7" w:rsidP="00830D21">
            <w:pPr>
              <w:jc w:val="both"/>
              <w:rPr>
                <w:b/>
              </w:rPr>
            </w:pPr>
          </w:p>
        </w:tc>
        <w:tc>
          <w:tcPr>
            <w:tcW w:w="7814" w:type="dxa"/>
            <w:gridSpan w:val="4"/>
            <w:shd w:val="clear" w:color="auto" w:fill="auto"/>
          </w:tcPr>
          <w:p w14:paraId="5418D59B" w14:textId="77777777" w:rsidR="00EF74E7" w:rsidRPr="00E17DC8" w:rsidRDefault="00EF74E7" w:rsidP="00830D21">
            <w:pPr>
              <w:jc w:val="both"/>
              <w:rPr>
                <w:b/>
              </w:rPr>
            </w:pPr>
          </w:p>
        </w:tc>
      </w:tr>
      <w:tr w:rsidR="00EF74E7" w:rsidRPr="00E17DC8" w14:paraId="79D248EF" w14:textId="77777777" w:rsidTr="00A53B81">
        <w:tc>
          <w:tcPr>
            <w:tcW w:w="1256" w:type="dxa"/>
            <w:gridSpan w:val="2"/>
            <w:shd w:val="clear" w:color="auto" w:fill="auto"/>
          </w:tcPr>
          <w:p w14:paraId="19F743B4" w14:textId="77777777" w:rsidR="00EF74E7" w:rsidRPr="00E17DC8" w:rsidRDefault="00EF74E7" w:rsidP="00830D21">
            <w:pPr>
              <w:spacing w:line="360" w:lineRule="auto"/>
              <w:jc w:val="both"/>
              <w:rPr>
                <w:b/>
              </w:rPr>
            </w:pPr>
          </w:p>
        </w:tc>
        <w:tc>
          <w:tcPr>
            <w:tcW w:w="7814" w:type="dxa"/>
            <w:gridSpan w:val="4"/>
            <w:shd w:val="clear" w:color="auto" w:fill="auto"/>
          </w:tcPr>
          <w:p w14:paraId="3DED110E" w14:textId="77777777" w:rsidR="002A5D7A" w:rsidRPr="00E17DC8" w:rsidRDefault="002A5D7A" w:rsidP="002A5D7A">
            <w:pPr>
              <w:spacing w:line="312" w:lineRule="auto"/>
              <w:rPr>
                <w:lang w:val="en-GB"/>
              </w:rPr>
            </w:pPr>
            <w:r w:rsidRPr="00E17DC8">
              <w:rPr>
                <w:lang w:val="en-GB"/>
              </w:rPr>
              <w:t>PS, 2 SWS, Do 14-17</w:t>
            </w:r>
          </w:p>
          <w:p w14:paraId="4AB4168F" w14:textId="77777777" w:rsidR="00EF74E7" w:rsidRPr="00E17DC8" w:rsidRDefault="002A5D7A" w:rsidP="002A5D7A">
            <w:pPr>
              <w:spacing w:line="312" w:lineRule="auto"/>
            </w:pPr>
            <w:r w:rsidRPr="00E17DC8">
              <w:rPr>
                <w:lang w:val="en-GB"/>
              </w:rPr>
              <w:t>Beginn: 28. April 2022</w:t>
            </w:r>
          </w:p>
        </w:tc>
      </w:tr>
      <w:tr w:rsidR="00EF74E7" w:rsidRPr="00E17DC8" w14:paraId="05D19111" w14:textId="77777777" w:rsidTr="00A53B81">
        <w:tc>
          <w:tcPr>
            <w:tcW w:w="1256" w:type="dxa"/>
            <w:gridSpan w:val="2"/>
            <w:shd w:val="clear" w:color="auto" w:fill="auto"/>
          </w:tcPr>
          <w:p w14:paraId="1344E2A0" w14:textId="77777777" w:rsidR="00EF74E7" w:rsidRPr="00E17DC8" w:rsidRDefault="00EF74E7" w:rsidP="00830D21">
            <w:pPr>
              <w:spacing w:line="360" w:lineRule="auto"/>
              <w:jc w:val="both"/>
              <w:rPr>
                <w:b/>
              </w:rPr>
            </w:pPr>
          </w:p>
        </w:tc>
        <w:tc>
          <w:tcPr>
            <w:tcW w:w="7814" w:type="dxa"/>
            <w:gridSpan w:val="4"/>
            <w:shd w:val="clear" w:color="auto" w:fill="auto"/>
          </w:tcPr>
          <w:p w14:paraId="54B6D9E2" w14:textId="77777777" w:rsidR="00EF74E7" w:rsidRPr="00E17DC8" w:rsidRDefault="00EF74E7" w:rsidP="00830D21">
            <w:pPr>
              <w:spacing w:line="360" w:lineRule="auto"/>
            </w:pPr>
          </w:p>
        </w:tc>
      </w:tr>
      <w:tr w:rsidR="00EF74E7" w:rsidRPr="00E17DC8" w14:paraId="0A7EFC07" w14:textId="77777777" w:rsidTr="00A53B81">
        <w:tc>
          <w:tcPr>
            <w:tcW w:w="1256" w:type="dxa"/>
            <w:gridSpan w:val="2"/>
            <w:shd w:val="clear" w:color="auto" w:fill="auto"/>
          </w:tcPr>
          <w:p w14:paraId="53B6E41C" w14:textId="77777777" w:rsidR="00EF74E7" w:rsidRPr="00E17DC8" w:rsidRDefault="00EF74E7" w:rsidP="00830D21">
            <w:pPr>
              <w:spacing w:line="360" w:lineRule="auto"/>
              <w:jc w:val="both"/>
              <w:rPr>
                <w:b/>
              </w:rPr>
            </w:pPr>
            <w:r w:rsidRPr="00E17DC8">
              <w:rPr>
                <w:b/>
              </w:rPr>
              <w:t>Module:</w:t>
            </w:r>
          </w:p>
        </w:tc>
        <w:tc>
          <w:tcPr>
            <w:tcW w:w="7814" w:type="dxa"/>
            <w:gridSpan w:val="4"/>
            <w:shd w:val="clear" w:color="auto" w:fill="auto"/>
          </w:tcPr>
          <w:p w14:paraId="2A59E316" w14:textId="77777777" w:rsidR="002A5D7A" w:rsidRPr="00E17DC8" w:rsidRDefault="002A5D7A" w:rsidP="00FC6723">
            <w:r w:rsidRPr="00E17DC8">
              <w:t>BA Geschichte: G8, G 9-12, F1 (geplante neue Studienordnung: G 9, G 10, F)</w:t>
            </w:r>
          </w:p>
          <w:p w14:paraId="55697F75" w14:textId="77777777" w:rsidR="002A5D7A" w:rsidRPr="00E17DC8" w:rsidRDefault="002A5D7A" w:rsidP="00FC6723">
            <w:r w:rsidRPr="00E17DC8">
              <w:t>BA Kultur und Gesellschaft: GES K1, GES K5, GES K6, Mobilitätsbereich (geplante neue Studienordnung: Proseminar bis 1500)</w:t>
            </w:r>
          </w:p>
          <w:p w14:paraId="4B4B9BBF" w14:textId="77777777" w:rsidR="002A5D7A" w:rsidRPr="00E17DC8" w:rsidRDefault="002A5D7A" w:rsidP="00FC6723">
            <w:r w:rsidRPr="00E17DC8">
              <w:t>BA Interkulturelle Studien: F. G. 9 - 11</w:t>
            </w:r>
          </w:p>
          <w:p w14:paraId="2EA2CBF9" w14:textId="77777777" w:rsidR="002A5D7A" w:rsidRPr="00E17DC8" w:rsidRDefault="002A5D7A" w:rsidP="00FC6723">
            <w:r w:rsidRPr="00E17DC8">
              <w:t>BA Kombinationsfach Geschichte: K5, K6, F (geplante neue Studienordnung: Proseminar bis 1500)</w:t>
            </w:r>
          </w:p>
          <w:p w14:paraId="3677E447" w14:textId="77777777" w:rsidR="002A5D7A" w:rsidRPr="00E17DC8" w:rsidRDefault="002A5D7A" w:rsidP="00FC6723">
            <w:r w:rsidRPr="00E17DC8">
              <w:t>Lehramt Realschule: (geplante neue Studienordnung: GLAr K1, GLAr K2)</w:t>
            </w:r>
          </w:p>
          <w:p w14:paraId="307D42F3" w14:textId="77777777" w:rsidR="002A5D7A" w:rsidRPr="00E17DC8" w:rsidRDefault="002A5D7A" w:rsidP="00FC6723">
            <w:r w:rsidRPr="00E17DC8">
              <w:t>Lehramt Gymnasium: GES K6 (geplante neue Studienordnung: GLAg K1, GLAr K2)</w:t>
            </w:r>
          </w:p>
          <w:p w14:paraId="507E1EDF" w14:textId="77777777" w:rsidR="002A5D7A" w:rsidRPr="00E17DC8" w:rsidRDefault="002A5D7A" w:rsidP="00FC6723">
            <w:r w:rsidRPr="00E17DC8">
              <w:t>MA Geschichte – History – Historie: FW 1-6 (2017)</w:t>
            </w:r>
          </w:p>
          <w:p w14:paraId="11732C81" w14:textId="77777777" w:rsidR="00EF74E7" w:rsidRPr="00E17DC8" w:rsidRDefault="002A5D7A" w:rsidP="00FC6723">
            <w:r w:rsidRPr="00E17DC8">
              <w:t>MA Geschichte in Wissensch</w:t>
            </w:r>
            <w:r w:rsidR="00E17DC8">
              <w:t>aft und Praxis: Profilbildung (F</w:t>
            </w:r>
            <w:r w:rsidRPr="00E17DC8">
              <w:t>reier Bereich)</w:t>
            </w:r>
          </w:p>
        </w:tc>
      </w:tr>
      <w:tr w:rsidR="00EF74E7" w:rsidRPr="00E17DC8" w14:paraId="79244651" w14:textId="77777777" w:rsidTr="00A53B81">
        <w:tc>
          <w:tcPr>
            <w:tcW w:w="9070" w:type="dxa"/>
            <w:gridSpan w:val="6"/>
            <w:shd w:val="clear" w:color="auto" w:fill="auto"/>
          </w:tcPr>
          <w:p w14:paraId="44973DA2" w14:textId="77777777" w:rsidR="00EF74E7" w:rsidRPr="00E17DC8" w:rsidRDefault="00EF74E7" w:rsidP="00830D21">
            <w:pPr>
              <w:rPr>
                <w:b/>
              </w:rPr>
            </w:pPr>
          </w:p>
        </w:tc>
      </w:tr>
      <w:tr w:rsidR="00EF74E7" w:rsidRPr="00E17DC8" w14:paraId="4EDFA8F2" w14:textId="77777777" w:rsidTr="00A53B81">
        <w:tc>
          <w:tcPr>
            <w:tcW w:w="9070" w:type="dxa"/>
            <w:gridSpan w:val="6"/>
            <w:shd w:val="clear" w:color="auto" w:fill="auto"/>
          </w:tcPr>
          <w:p w14:paraId="7FAA82CA" w14:textId="77777777" w:rsidR="002A5D7A" w:rsidRPr="00E17DC8" w:rsidRDefault="002A5D7A" w:rsidP="00EB0F1E">
            <w:pPr>
              <w:spacing w:line="312" w:lineRule="auto"/>
              <w:jc w:val="both"/>
            </w:pPr>
            <w:r w:rsidRPr="00E17DC8">
              <w:t>Die Volkstribunate des Tiberius Sempronius Gracchus und seines Bruders Gaius Sempro</w:t>
            </w:r>
            <w:r w:rsidRPr="00E17DC8">
              <w:softHyphen/>
              <w:t>ni</w:t>
            </w:r>
            <w:r w:rsidRPr="00E17DC8">
              <w:softHyphen/>
              <w:t>us Gracchus gelten als Ausgangangspunkt für den Niedergang der Rö</w:t>
            </w:r>
            <w:r w:rsidRPr="00E17DC8">
              <w:softHyphen/>
              <w:t>mi</w:t>
            </w:r>
            <w:r w:rsidRPr="00E17DC8">
              <w:softHyphen/>
              <w:t>schen Republik: zwi</w:t>
            </w:r>
            <w:r w:rsidRPr="00E17DC8">
              <w:softHyphen/>
              <w:t>schen 133 v.Chr. und 121 v.Chr. sei der Konsens der sena</w:t>
            </w:r>
            <w:r w:rsidRPr="00E17DC8">
              <w:softHyphen/>
              <w:t>torischen Führungsschicht zer</w:t>
            </w:r>
            <w:r w:rsidRPr="00E17DC8">
              <w:softHyphen/>
              <w:t>brochen, was letztlich zum Untergang der republikanischen Verfassungsordnung geführt habe. Das Proseminar untersucht diesen politischen Umbruch und wird nach seinen politischen und sozialen Hintergründen sowie der Plausibilität älterer Interpretationen fragen. Damit führt es zugleich in die Verfassungs- und Sozialgeschichte der Römischen Republik ein und geht der Frage nach, wie politisches Handeln Einzelner und der große Rahmen gesellschaft</w:t>
            </w:r>
            <w:r w:rsidRPr="00E17DC8">
              <w:softHyphen/>
              <w:t>licher Veränderungen zusammenhängen.</w:t>
            </w:r>
          </w:p>
          <w:p w14:paraId="4B6878D7" w14:textId="77777777" w:rsidR="002A5D7A" w:rsidRDefault="002A5D7A" w:rsidP="00EB0F1E">
            <w:pPr>
              <w:spacing w:line="312" w:lineRule="auto"/>
              <w:jc w:val="both"/>
            </w:pPr>
            <w:r w:rsidRPr="00E17DC8">
              <w:t xml:space="preserve">Die Lektüre des angegebenen Textes von K. Christ vor Beginn des Seminars wird empfohlen. </w:t>
            </w:r>
          </w:p>
          <w:p w14:paraId="01F0BAE2" w14:textId="77777777" w:rsidR="00F05704" w:rsidRPr="00E17DC8" w:rsidRDefault="00F05704" w:rsidP="00EB0F1E">
            <w:pPr>
              <w:spacing w:line="312" w:lineRule="auto"/>
              <w:jc w:val="both"/>
            </w:pPr>
          </w:p>
          <w:p w14:paraId="0B3E1D5D" w14:textId="77777777" w:rsidR="002A5D7A" w:rsidRPr="00E17DC8" w:rsidRDefault="002A5D7A" w:rsidP="00EB0F1E">
            <w:pPr>
              <w:spacing w:line="312" w:lineRule="auto"/>
              <w:jc w:val="both"/>
              <w:rPr>
                <w:b/>
                <w:i/>
              </w:rPr>
            </w:pPr>
            <w:r w:rsidRPr="00E17DC8">
              <w:rPr>
                <w:b/>
                <w:i/>
              </w:rPr>
              <w:t>Die Veranstaltung besteht aus einem thematischen Teil und einem propädeutischen Teil; der propädeutische Teil ist einstündig und wird, anders als im Propädeutikum, nicht mit einer getrennten Prüfung abgeschlossen.</w:t>
            </w:r>
          </w:p>
          <w:p w14:paraId="68F9212C" w14:textId="77777777" w:rsidR="00E87BC9" w:rsidRPr="00E17DC8" w:rsidRDefault="002A5D7A" w:rsidP="00EB0F1E">
            <w:pPr>
              <w:spacing w:line="312" w:lineRule="auto"/>
              <w:jc w:val="both"/>
              <w:rPr>
                <w:b/>
                <w:i/>
              </w:rPr>
            </w:pPr>
            <w:r w:rsidRPr="00E17DC8">
              <w:rPr>
                <w:b/>
                <w:i/>
              </w:rPr>
              <w:t>Der Besuch allein des thematischen Teils genügt den Anforderungen an ein Proseminar/Tutorial der mit Ende des Sommersemesters eingestellten Bachelorstudiengänge.</w:t>
            </w:r>
          </w:p>
          <w:p w14:paraId="387A8225" w14:textId="77777777" w:rsidR="002A5D7A" w:rsidRPr="00E17DC8" w:rsidRDefault="002A5D7A" w:rsidP="002A5D7A">
            <w:pPr>
              <w:spacing w:line="312" w:lineRule="auto"/>
            </w:pPr>
          </w:p>
        </w:tc>
      </w:tr>
      <w:tr w:rsidR="00EF74E7" w:rsidRPr="00E17DC8" w14:paraId="7E5FD55F" w14:textId="77777777" w:rsidTr="00A53B81">
        <w:tc>
          <w:tcPr>
            <w:tcW w:w="1256" w:type="dxa"/>
            <w:gridSpan w:val="2"/>
            <w:shd w:val="clear" w:color="auto" w:fill="auto"/>
          </w:tcPr>
          <w:p w14:paraId="75612E24" w14:textId="77777777" w:rsidR="00EF74E7" w:rsidRPr="00E17DC8" w:rsidRDefault="00EF74E7" w:rsidP="00830D21">
            <w:pPr>
              <w:spacing w:line="360" w:lineRule="auto"/>
              <w:jc w:val="both"/>
              <w:rPr>
                <w:b/>
              </w:rPr>
            </w:pPr>
            <w:r w:rsidRPr="00E17DC8">
              <w:rPr>
                <w:b/>
              </w:rPr>
              <w:t>Literatur:</w:t>
            </w:r>
          </w:p>
        </w:tc>
        <w:tc>
          <w:tcPr>
            <w:tcW w:w="7814" w:type="dxa"/>
            <w:gridSpan w:val="4"/>
            <w:shd w:val="clear" w:color="auto" w:fill="auto"/>
          </w:tcPr>
          <w:p w14:paraId="2C34204D" w14:textId="77777777" w:rsidR="00F05704" w:rsidRDefault="005A05A6" w:rsidP="00FC6723">
            <w:pPr>
              <w:spacing w:line="312" w:lineRule="auto"/>
            </w:pPr>
            <w:r w:rsidRPr="00E17DC8">
              <w:t xml:space="preserve">K. Christ, Krise und Untergang der römischen Republik (⁴2010), bes. 67-149; B. Linke, Die römische Republik von den Gracchen bis Sulla (³2015), bes. 17-58; </w:t>
            </w:r>
          </w:p>
          <w:p w14:paraId="66C80250" w14:textId="77777777" w:rsidR="00F05704" w:rsidRDefault="005A05A6" w:rsidP="00FC6723">
            <w:pPr>
              <w:spacing w:line="312" w:lineRule="auto"/>
            </w:pPr>
            <w:r w:rsidRPr="00E17DC8">
              <w:t xml:space="preserve">H. Heftner, Von den Gracchen bis Sulla (2006), bes. 42-84; </w:t>
            </w:r>
          </w:p>
          <w:p w14:paraId="220D96D3" w14:textId="77777777" w:rsidR="00EF74E7" w:rsidRPr="00E17DC8" w:rsidRDefault="005A05A6" w:rsidP="00FC6723">
            <w:pPr>
              <w:spacing w:line="312" w:lineRule="auto"/>
            </w:pPr>
            <w:r w:rsidRPr="00E17DC8">
              <w:t>D. Stockton, The Gracchi (1979) (beste monographische Darstellung)</w:t>
            </w:r>
          </w:p>
        </w:tc>
      </w:tr>
    </w:tbl>
    <w:p w14:paraId="3D898A9C" w14:textId="77777777" w:rsidR="00EF74E7" w:rsidRPr="00E17DC8" w:rsidRDefault="00EF74E7" w:rsidP="00EF74E7">
      <w:pPr>
        <w:spacing w:after="160" w:line="259" w:lineRule="auto"/>
      </w:pPr>
      <w:r w:rsidRPr="00E17DC8">
        <w:br w:type="page"/>
      </w:r>
    </w:p>
    <w:tbl>
      <w:tblPr>
        <w:tblW w:w="0" w:type="auto"/>
        <w:tblLook w:val="04A0" w:firstRow="1" w:lastRow="0" w:firstColumn="1" w:lastColumn="0" w:noHBand="0" w:noVBand="1"/>
      </w:tblPr>
      <w:tblGrid>
        <w:gridCol w:w="1256"/>
        <w:gridCol w:w="864"/>
        <w:gridCol w:w="4948"/>
        <w:gridCol w:w="2002"/>
      </w:tblGrid>
      <w:tr w:rsidR="00EF74E7" w14:paraId="43C8572D" w14:textId="77777777" w:rsidTr="00830D21">
        <w:trPr>
          <w:trHeight w:hRule="exact" w:val="1701"/>
        </w:trPr>
        <w:tc>
          <w:tcPr>
            <w:tcW w:w="2120" w:type="dxa"/>
            <w:gridSpan w:val="2"/>
            <w:shd w:val="clear" w:color="auto" w:fill="auto"/>
          </w:tcPr>
          <w:p w14:paraId="60974821" w14:textId="77777777" w:rsidR="00EF74E7" w:rsidRPr="00ED048C" w:rsidRDefault="00EF74E7" w:rsidP="00830D21">
            <w:pPr>
              <w:jc w:val="both"/>
              <w:rPr>
                <w:rFonts w:ascii="Calibri" w:eastAsia="Calibri" w:hAnsi="Calibri"/>
                <w:sz w:val="22"/>
                <w:szCs w:val="22"/>
              </w:rPr>
            </w:pPr>
            <w:r w:rsidRPr="00ED048C">
              <w:rPr>
                <w:rFonts w:ascii="Calibri" w:eastAsia="Calibri" w:hAnsi="Calibri"/>
                <w:noProof/>
                <w:sz w:val="22"/>
                <w:szCs w:val="22"/>
              </w:rPr>
              <w:object w:dxaOrig="4111" w:dyaOrig="1276" w14:anchorId="5ECEE4BB">
                <v:shape id="_x0000_i1031" type="#_x0000_t75" style="width:64.5pt;height:63pt" o:ole="" o:allowoverlap="f">
                  <v:imagedata r:id="rId38" o:title="" cropright="44966f"/>
                </v:shape>
                <o:OLEObject Type="Embed" ProgID="Word.Picture.8" ShapeID="_x0000_i1031" DrawAspect="Content" ObjectID="_1710089760" r:id="rId44"/>
              </w:object>
            </w:r>
          </w:p>
          <w:p w14:paraId="26B70271" w14:textId="77777777" w:rsidR="00EF74E7" w:rsidRPr="00ED048C" w:rsidRDefault="00EF74E7" w:rsidP="00830D21">
            <w:pPr>
              <w:jc w:val="both"/>
              <w:rPr>
                <w:rFonts w:ascii="Calibri" w:eastAsia="Calibri" w:hAnsi="Calibri"/>
                <w:sz w:val="22"/>
                <w:szCs w:val="22"/>
              </w:rPr>
            </w:pPr>
          </w:p>
        </w:tc>
        <w:tc>
          <w:tcPr>
            <w:tcW w:w="4949" w:type="dxa"/>
            <w:shd w:val="clear" w:color="auto" w:fill="auto"/>
          </w:tcPr>
          <w:p w14:paraId="55E56478" w14:textId="77777777" w:rsidR="00EF74E7" w:rsidRPr="00801AD0" w:rsidRDefault="00EF74E7" w:rsidP="00830D21">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5C4C2B01" w14:textId="77777777" w:rsidR="00EF74E7" w:rsidRDefault="00EF74E7" w:rsidP="00830D21">
            <w:pPr>
              <w:spacing w:line="312" w:lineRule="auto"/>
              <w:jc w:val="center"/>
            </w:pPr>
            <w:r>
              <w:t>Professur für Alte Geschichte</w:t>
            </w:r>
          </w:p>
          <w:p w14:paraId="711AB647" w14:textId="77777777" w:rsidR="00EF74E7" w:rsidRPr="001E0F7F" w:rsidRDefault="00EF74E7" w:rsidP="00830D21">
            <w:pPr>
              <w:jc w:val="center"/>
            </w:pPr>
            <w:r>
              <w:t>Prof. Dr. Ralf Behrwald</w:t>
            </w:r>
          </w:p>
        </w:tc>
        <w:tc>
          <w:tcPr>
            <w:tcW w:w="2003" w:type="dxa"/>
            <w:shd w:val="clear" w:color="auto" w:fill="auto"/>
          </w:tcPr>
          <w:p w14:paraId="28CFB7BB" w14:textId="77777777" w:rsidR="00EF74E7" w:rsidRPr="00ED048C" w:rsidRDefault="00EF74E7" w:rsidP="00830D21">
            <w:pPr>
              <w:jc w:val="both"/>
              <w:rPr>
                <w:rFonts w:ascii="Calibri" w:eastAsia="Calibri" w:hAnsi="Calibri"/>
                <w:sz w:val="22"/>
                <w:szCs w:val="22"/>
              </w:rPr>
            </w:pPr>
          </w:p>
        </w:tc>
      </w:tr>
      <w:tr w:rsidR="00EF74E7" w14:paraId="63AE2595" w14:textId="77777777" w:rsidTr="00830D21">
        <w:tc>
          <w:tcPr>
            <w:tcW w:w="9072" w:type="dxa"/>
            <w:gridSpan w:val="4"/>
            <w:shd w:val="clear" w:color="auto" w:fill="auto"/>
          </w:tcPr>
          <w:p w14:paraId="77C535CE" w14:textId="77777777" w:rsidR="00EF74E7" w:rsidRPr="006E6C01" w:rsidRDefault="00450BFB" w:rsidP="00830D21">
            <w:pPr>
              <w:jc w:val="center"/>
              <w:rPr>
                <w:b/>
                <w:sz w:val="32"/>
                <w:szCs w:val="32"/>
              </w:rPr>
            </w:pPr>
            <w:r>
              <w:rPr>
                <w:b/>
                <w:sz w:val="32"/>
                <w:szCs w:val="32"/>
              </w:rPr>
              <w:t>REPETITORIUM</w:t>
            </w:r>
          </w:p>
        </w:tc>
      </w:tr>
      <w:tr w:rsidR="00EF74E7" w14:paraId="142F44B2" w14:textId="77777777" w:rsidTr="00830D21">
        <w:tc>
          <w:tcPr>
            <w:tcW w:w="9072" w:type="dxa"/>
            <w:gridSpan w:val="4"/>
            <w:shd w:val="clear" w:color="auto" w:fill="auto"/>
          </w:tcPr>
          <w:p w14:paraId="2AE4A7D0" w14:textId="77777777" w:rsidR="00EF74E7" w:rsidRDefault="00EF74E7" w:rsidP="00830D21">
            <w:pPr>
              <w:jc w:val="both"/>
              <w:rPr>
                <w:rFonts w:ascii="Calibri" w:eastAsia="Calibri" w:hAnsi="Calibri"/>
                <w:sz w:val="22"/>
                <w:szCs w:val="22"/>
              </w:rPr>
            </w:pPr>
          </w:p>
          <w:p w14:paraId="21069282" w14:textId="77777777" w:rsidR="00EF74E7" w:rsidRDefault="00EF74E7" w:rsidP="00830D21">
            <w:pPr>
              <w:jc w:val="both"/>
              <w:rPr>
                <w:rFonts w:ascii="Calibri" w:eastAsia="Calibri" w:hAnsi="Calibri"/>
                <w:sz w:val="22"/>
                <w:szCs w:val="22"/>
              </w:rPr>
            </w:pPr>
          </w:p>
        </w:tc>
      </w:tr>
      <w:tr w:rsidR="006E6C01" w:rsidRPr="002A5E14" w14:paraId="5B7417A2" w14:textId="77777777" w:rsidTr="00830D21">
        <w:tc>
          <w:tcPr>
            <w:tcW w:w="1256" w:type="dxa"/>
            <w:shd w:val="clear" w:color="auto" w:fill="auto"/>
          </w:tcPr>
          <w:p w14:paraId="746B0E5E" w14:textId="77777777" w:rsidR="006E6C01" w:rsidRPr="00EB0F1E" w:rsidRDefault="00450BFB" w:rsidP="00830D21">
            <w:pPr>
              <w:spacing w:line="360" w:lineRule="auto"/>
              <w:rPr>
                <w:b/>
              </w:rPr>
            </w:pPr>
            <w:r w:rsidRPr="00EB0F1E">
              <w:rPr>
                <w:b/>
              </w:rPr>
              <w:t>55014</w:t>
            </w:r>
          </w:p>
        </w:tc>
        <w:tc>
          <w:tcPr>
            <w:tcW w:w="7816" w:type="dxa"/>
            <w:gridSpan w:val="3"/>
            <w:shd w:val="clear" w:color="auto" w:fill="auto"/>
          </w:tcPr>
          <w:p w14:paraId="4A1324B5" w14:textId="77777777" w:rsidR="006E6C01" w:rsidRPr="00EB0F1E" w:rsidRDefault="00450BFB" w:rsidP="003D7ADB">
            <w:pPr>
              <w:spacing w:line="360" w:lineRule="auto"/>
              <w:rPr>
                <w:b/>
              </w:rPr>
            </w:pPr>
            <w:r w:rsidRPr="00EB0F1E">
              <w:rPr>
                <w:b/>
              </w:rPr>
              <w:t>Vorbereitung auf das Staatsexamen</w:t>
            </w:r>
          </w:p>
        </w:tc>
      </w:tr>
      <w:tr w:rsidR="006E6C01" w:rsidRPr="001E0F7F" w14:paraId="584A3ABD" w14:textId="77777777" w:rsidTr="00830D21">
        <w:tc>
          <w:tcPr>
            <w:tcW w:w="1256" w:type="dxa"/>
            <w:shd w:val="clear" w:color="auto" w:fill="auto"/>
          </w:tcPr>
          <w:p w14:paraId="0FBB8090" w14:textId="77777777" w:rsidR="006E6C01" w:rsidRPr="00EB0F1E" w:rsidRDefault="006E6C01" w:rsidP="00830D21">
            <w:pPr>
              <w:jc w:val="both"/>
              <w:rPr>
                <w:b/>
              </w:rPr>
            </w:pPr>
          </w:p>
        </w:tc>
        <w:tc>
          <w:tcPr>
            <w:tcW w:w="7816" w:type="dxa"/>
            <w:gridSpan w:val="3"/>
            <w:shd w:val="clear" w:color="auto" w:fill="auto"/>
          </w:tcPr>
          <w:p w14:paraId="273FDE91" w14:textId="77777777" w:rsidR="006E6C01" w:rsidRPr="00EB0F1E" w:rsidRDefault="006E6C01" w:rsidP="003D7ADB">
            <w:pPr>
              <w:jc w:val="both"/>
              <w:rPr>
                <w:b/>
              </w:rPr>
            </w:pPr>
          </w:p>
        </w:tc>
      </w:tr>
      <w:tr w:rsidR="006E6C01" w:rsidRPr="00497D5E" w14:paraId="18DBB6A6" w14:textId="77777777" w:rsidTr="00830D21">
        <w:tc>
          <w:tcPr>
            <w:tcW w:w="1256" w:type="dxa"/>
            <w:shd w:val="clear" w:color="auto" w:fill="auto"/>
          </w:tcPr>
          <w:p w14:paraId="32BC4B3D" w14:textId="77777777" w:rsidR="006E6C01" w:rsidRPr="00EB0F1E" w:rsidRDefault="006E6C01" w:rsidP="00830D21">
            <w:pPr>
              <w:spacing w:line="360" w:lineRule="auto"/>
              <w:jc w:val="both"/>
              <w:rPr>
                <w:b/>
              </w:rPr>
            </w:pPr>
          </w:p>
        </w:tc>
        <w:tc>
          <w:tcPr>
            <w:tcW w:w="7816" w:type="dxa"/>
            <w:gridSpan w:val="3"/>
            <w:shd w:val="clear" w:color="auto" w:fill="auto"/>
          </w:tcPr>
          <w:p w14:paraId="7C9F302F" w14:textId="77777777" w:rsidR="00450BFB" w:rsidRPr="00EB0F1E" w:rsidRDefault="00450BFB" w:rsidP="00450BFB">
            <w:pPr>
              <w:spacing w:line="312" w:lineRule="auto"/>
            </w:pPr>
            <w:r w:rsidRPr="00EB0F1E">
              <w:t xml:space="preserve">Ü, 2 SWS, Mi 16-18 </w:t>
            </w:r>
            <w:r w:rsidRPr="00EB0F1E">
              <w:rPr>
                <w:i/>
              </w:rPr>
              <w:t>oder als Kompaktveranstaltung</w:t>
            </w:r>
          </w:p>
          <w:p w14:paraId="020870CA" w14:textId="77777777" w:rsidR="006E6C01" w:rsidRPr="00EB0F1E" w:rsidRDefault="00191DD0" w:rsidP="00191DD0">
            <w:pPr>
              <w:spacing w:line="312" w:lineRule="auto"/>
            </w:pPr>
            <w:r w:rsidRPr="00EB0F1E">
              <w:t>ACHTUNG! Beginn: 04. Mai</w:t>
            </w:r>
            <w:r w:rsidR="00450BFB" w:rsidRPr="00EB0F1E">
              <w:t xml:space="preserve"> 2022</w:t>
            </w:r>
          </w:p>
        </w:tc>
      </w:tr>
      <w:tr w:rsidR="00EF74E7" w:rsidRPr="001E0F7F" w14:paraId="4E038581" w14:textId="77777777" w:rsidTr="00830D21">
        <w:tc>
          <w:tcPr>
            <w:tcW w:w="1256" w:type="dxa"/>
            <w:shd w:val="clear" w:color="auto" w:fill="auto"/>
          </w:tcPr>
          <w:p w14:paraId="3FFAB9CD" w14:textId="77777777" w:rsidR="00EF74E7" w:rsidRPr="00EB0F1E" w:rsidRDefault="00EF74E7" w:rsidP="00830D21">
            <w:pPr>
              <w:spacing w:line="360" w:lineRule="auto"/>
              <w:jc w:val="both"/>
              <w:rPr>
                <w:b/>
              </w:rPr>
            </w:pPr>
          </w:p>
        </w:tc>
        <w:tc>
          <w:tcPr>
            <w:tcW w:w="7816" w:type="dxa"/>
            <w:gridSpan w:val="3"/>
            <w:shd w:val="clear" w:color="auto" w:fill="auto"/>
          </w:tcPr>
          <w:p w14:paraId="10B6C07F" w14:textId="77777777" w:rsidR="00EF74E7" w:rsidRPr="00EB0F1E" w:rsidRDefault="00EF74E7" w:rsidP="00830D21">
            <w:pPr>
              <w:spacing w:line="360" w:lineRule="auto"/>
            </w:pPr>
          </w:p>
        </w:tc>
      </w:tr>
      <w:tr w:rsidR="00EF74E7" w:rsidRPr="0054295C" w14:paraId="0691A883" w14:textId="77777777" w:rsidTr="00830D21">
        <w:tc>
          <w:tcPr>
            <w:tcW w:w="1256" w:type="dxa"/>
            <w:shd w:val="clear" w:color="auto" w:fill="auto"/>
          </w:tcPr>
          <w:p w14:paraId="782576A2" w14:textId="77777777" w:rsidR="00EF74E7" w:rsidRPr="00EB0F1E" w:rsidRDefault="00EF74E7" w:rsidP="00830D21">
            <w:pPr>
              <w:spacing w:line="360" w:lineRule="auto"/>
              <w:jc w:val="both"/>
              <w:rPr>
                <w:b/>
              </w:rPr>
            </w:pPr>
          </w:p>
        </w:tc>
        <w:tc>
          <w:tcPr>
            <w:tcW w:w="7816" w:type="dxa"/>
            <w:gridSpan w:val="3"/>
            <w:shd w:val="clear" w:color="auto" w:fill="auto"/>
          </w:tcPr>
          <w:p w14:paraId="50451DB6" w14:textId="77777777" w:rsidR="00EF74E7" w:rsidRPr="00EB0F1E" w:rsidRDefault="00EF74E7" w:rsidP="006E6C01"/>
        </w:tc>
      </w:tr>
      <w:tr w:rsidR="00EF74E7" w:rsidRPr="001E0F7F" w14:paraId="4A139AE5" w14:textId="77777777" w:rsidTr="00830D21">
        <w:tc>
          <w:tcPr>
            <w:tcW w:w="9072" w:type="dxa"/>
            <w:gridSpan w:val="4"/>
            <w:shd w:val="clear" w:color="auto" w:fill="auto"/>
          </w:tcPr>
          <w:p w14:paraId="1CFA5174" w14:textId="77777777" w:rsidR="00EF74E7" w:rsidRPr="00EB0F1E" w:rsidRDefault="00EF74E7" w:rsidP="00830D21">
            <w:pPr>
              <w:rPr>
                <w:b/>
              </w:rPr>
            </w:pPr>
          </w:p>
        </w:tc>
      </w:tr>
      <w:tr w:rsidR="00EF74E7" w:rsidRPr="001E0F7F" w14:paraId="3A6F0C52" w14:textId="77777777" w:rsidTr="00830D21">
        <w:tc>
          <w:tcPr>
            <w:tcW w:w="9072" w:type="dxa"/>
            <w:gridSpan w:val="4"/>
            <w:shd w:val="clear" w:color="auto" w:fill="auto"/>
          </w:tcPr>
          <w:p w14:paraId="6D2A0F2B" w14:textId="77777777" w:rsidR="00450BFB" w:rsidRPr="00EB0F1E" w:rsidRDefault="00450BFB" w:rsidP="00EB0F1E">
            <w:pPr>
              <w:spacing w:line="312" w:lineRule="auto"/>
              <w:jc w:val="both"/>
            </w:pPr>
            <w:r w:rsidRPr="00EB0F1E">
              <w:t>Die Veranstaltung ist ein zusätzliches Angebot zur Prüfungsvorbereitung und deshalb nicht in die Modulstruktur der Studiengänge eingebunden. Es kann kein Schein zur Anrechnung in einem Studiengang erworben werden.</w:t>
            </w:r>
          </w:p>
          <w:p w14:paraId="0194C582" w14:textId="77777777" w:rsidR="00EF74E7" w:rsidRPr="00EB0F1E" w:rsidRDefault="00450BFB" w:rsidP="00EB0F1E">
            <w:pPr>
              <w:spacing w:line="312" w:lineRule="auto"/>
              <w:jc w:val="both"/>
            </w:pPr>
            <w:r w:rsidRPr="00EB0F1E">
              <w:t>Alle weiteren Details werden in der Lehrveranstaltung besprochen. Auf Wunsch kann die Veranstaltung auch als Kompaktveranstaltung durchgeführt werden.</w:t>
            </w:r>
          </w:p>
          <w:p w14:paraId="4369BA75" w14:textId="77777777" w:rsidR="00450BFB" w:rsidRPr="00EB0F1E" w:rsidRDefault="00450BFB" w:rsidP="00450BFB">
            <w:pPr>
              <w:spacing w:line="312" w:lineRule="auto"/>
              <w:jc w:val="both"/>
            </w:pPr>
          </w:p>
          <w:p w14:paraId="4A22F71E" w14:textId="77777777" w:rsidR="00E87BC9" w:rsidRPr="00EB0F1E" w:rsidRDefault="00E87BC9" w:rsidP="00CA3C09">
            <w:pPr>
              <w:rPr>
                <w:i/>
              </w:rPr>
            </w:pPr>
          </w:p>
        </w:tc>
      </w:tr>
      <w:tr w:rsidR="00EF74E7" w:rsidRPr="005F6B1A" w14:paraId="1C084238" w14:textId="77777777" w:rsidTr="00830D21">
        <w:tc>
          <w:tcPr>
            <w:tcW w:w="1256" w:type="dxa"/>
            <w:shd w:val="clear" w:color="auto" w:fill="auto"/>
          </w:tcPr>
          <w:p w14:paraId="51387822" w14:textId="77777777" w:rsidR="00EF74E7" w:rsidRPr="00EB0F1E" w:rsidRDefault="00EF74E7" w:rsidP="00830D21">
            <w:pPr>
              <w:spacing w:line="360" w:lineRule="auto"/>
              <w:jc w:val="both"/>
              <w:rPr>
                <w:b/>
              </w:rPr>
            </w:pPr>
            <w:r w:rsidRPr="00EB0F1E">
              <w:rPr>
                <w:b/>
              </w:rPr>
              <w:t>Literatur:</w:t>
            </w:r>
          </w:p>
        </w:tc>
        <w:tc>
          <w:tcPr>
            <w:tcW w:w="7816" w:type="dxa"/>
            <w:gridSpan w:val="3"/>
            <w:shd w:val="clear" w:color="auto" w:fill="auto"/>
          </w:tcPr>
          <w:p w14:paraId="7E65A217" w14:textId="77777777" w:rsidR="00EF74E7" w:rsidRPr="00EB0F1E" w:rsidRDefault="00450BFB" w:rsidP="00EB0F1E">
            <w:pPr>
              <w:spacing w:line="312" w:lineRule="auto"/>
            </w:pPr>
            <w:r w:rsidRPr="00EB0F1E">
              <w:t>Wird in der Veranstaltung bekanntgegeben.</w:t>
            </w:r>
          </w:p>
        </w:tc>
      </w:tr>
    </w:tbl>
    <w:p w14:paraId="03E12D8C" w14:textId="77777777" w:rsidR="00EF74E7" w:rsidRDefault="00EF74E7" w:rsidP="00EF74E7">
      <w:pPr>
        <w:spacing w:after="160" w:line="259" w:lineRule="auto"/>
      </w:pPr>
      <w:r>
        <w:br w:type="page"/>
      </w:r>
    </w:p>
    <w:tbl>
      <w:tblPr>
        <w:tblW w:w="0" w:type="auto"/>
        <w:tblLook w:val="04A0" w:firstRow="1" w:lastRow="0" w:firstColumn="1" w:lastColumn="0" w:noHBand="0" w:noVBand="1"/>
      </w:tblPr>
      <w:tblGrid>
        <w:gridCol w:w="1256"/>
        <w:gridCol w:w="864"/>
        <w:gridCol w:w="4948"/>
        <w:gridCol w:w="2002"/>
      </w:tblGrid>
      <w:tr w:rsidR="00EF74E7" w14:paraId="2E2F368D" w14:textId="77777777" w:rsidTr="00830D21">
        <w:trPr>
          <w:trHeight w:hRule="exact" w:val="1701"/>
        </w:trPr>
        <w:tc>
          <w:tcPr>
            <w:tcW w:w="2120" w:type="dxa"/>
            <w:gridSpan w:val="2"/>
            <w:shd w:val="clear" w:color="auto" w:fill="auto"/>
          </w:tcPr>
          <w:p w14:paraId="709D071C" w14:textId="77777777" w:rsidR="00EF74E7" w:rsidRPr="00ED048C" w:rsidRDefault="00EF74E7" w:rsidP="00830D21">
            <w:pPr>
              <w:jc w:val="both"/>
              <w:rPr>
                <w:rFonts w:ascii="Calibri" w:eastAsia="Calibri" w:hAnsi="Calibri"/>
                <w:sz w:val="22"/>
                <w:szCs w:val="22"/>
              </w:rPr>
            </w:pPr>
            <w:r w:rsidRPr="00ED048C">
              <w:rPr>
                <w:rFonts w:ascii="Calibri" w:eastAsia="Calibri" w:hAnsi="Calibri"/>
                <w:noProof/>
                <w:sz w:val="22"/>
                <w:szCs w:val="22"/>
              </w:rPr>
              <w:object w:dxaOrig="4111" w:dyaOrig="1276" w14:anchorId="4229B1F9">
                <v:shape id="_x0000_i1032" type="#_x0000_t75" style="width:64.5pt;height:63pt" o:ole="" o:allowoverlap="f">
                  <v:imagedata r:id="rId38" o:title="" cropright="44966f"/>
                </v:shape>
                <o:OLEObject Type="Embed" ProgID="Word.Picture.8" ShapeID="_x0000_i1032" DrawAspect="Content" ObjectID="_1710089761" r:id="rId45"/>
              </w:object>
            </w:r>
          </w:p>
          <w:p w14:paraId="5326A04D" w14:textId="77777777" w:rsidR="00EF74E7" w:rsidRPr="00ED048C" w:rsidRDefault="00EF74E7" w:rsidP="00830D21">
            <w:pPr>
              <w:jc w:val="both"/>
              <w:rPr>
                <w:rFonts w:ascii="Calibri" w:eastAsia="Calibri" w:hAnsi="Calibri"/>
                <w:sz w:val="22"/>
                <w:szCs w:val="22"/>
              </w:rPr>
            </w:pPr>
          </w:p>
        </w:tc>
        <w:tc>
          <w:tcPr>
            <w:tcW w:w="4949" w:type="dxa"/>
            <w:shd w:val="clear" w:color="auto" w:fill="auto"/>
          </w:tcPr>
          <w:p w14:paraId="0BE08FCE" w14:textId="77777777" w:rsidR="00EF74E7" w:rsidRPr="00801AD0" w:rsidRDefault="00EF74E7" w:rsidP="00830D21">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40F97F8B" w14:textId="77777777" w:rsidR="00EF74E7" w:rsidRDefault="00EF74E7" w:rsidP="00830D21">
            <w:pPr>
              <w:spacing w:line="312" w:lineRule="auto"/>
              <w:jc w:val="center"/>
            </w:pPr>
            <w:r>
              <w:t>Professur für Alte Geschichte</w:t>
            </w:r>
          </w:p>
          <w:p w14:paraId="3E9EC9B1" w14:textId="77777777" w:rsidR="00EF74E7" w:rsidRPr="001E0F7F" w:rsidRDefault="00E92E89" w:rsidP="00830D21">
            <w:pPr>
              <w:jc w:val="center"/>
            </w:pPr>
            <w:r>
              <w:t>Andreas Wüst, BIGSAS</w:t>
            </w:r>
          </w:p>
        </w:tc>
        <w:tc>
          <w:tcPr>
            <w:tcW w:w="2003" w:type="dxa"/>
            <w:shd w:val="clear" w:color="auto" w:fill="auto"/>
          </w:tcPr>
          <w:p w14:paraId="6CAC6F1A" w14:textId="77777777" w:rsidR="00EF74E7" w:rsidRPr="00ED048C" w:rsidRDefault="00EF74E7" w:rsidP="00830D21">
            <w:pPr>
              <w:jc w:val="both"/>
              <w:rPr>
                <w:rFonts w:ascii="Calibri" w:eastAsia="Calibri" w:hAnsi="Calibri"/>
                <w:sz w:val="22"/>
                <w:szCs w:val="22"/>
              </w:rPr>
            </w:pPr>
          </w:p>
        </w:tc>
      </w:tr>
      <w:tr w:rsidR="00EF74E7" w14:paraId="67E3E024" w14:textId="77777777" w:rsidTr="00830D21">
        <w:tc>
          <w:tcPr>
            <w:tcW w:w="9072" w:type="dxa"/>
            <w:gridSpan w:val="4"/>
            <w:shd w:val="clear" w:color="auto" w:fill="auto"/>
          </w:tcPr>
          <w:p w14:paraId="644C8DAC" w14:textId="77777777" w:rsidR="00EF74E7" w:rsidRPr="001E0F7F" w:rsidRDefault="00E92E89" w:rsidP="00830D21">
            <w:pPr>
              <w:jc w:val="center"/>
              <w:rPr>
                <w:b/>
                <w:sz w:val="32"/>
                <w:szCs w:val="32"/>
              </w:rPr>
            </w:pPr>
            <w:r>
              <w:rPr>
                <w:b/>
                <w:sz w:val="32"/>
                <w:szCs w:val="32"/>
              </w:rPr>
              <w:t>ÜBUNG</w:t>
            </w:r>
          </w:p>
        </w:tc>
      </w:tr>
      <w:tr w:rsidR="00EF74E7" w14:paraId="0EF2D4AD" w14:textId="77777777" w:rsidTr="00830D21">
        <w:tc>
          <w:tcPr>
            <w:tcW w:w="9072" w:type="dxa"/>
            <w:gridSpan w:val="4"/>
            <w:shd w:val="clear" w:color="auto" w:fill="auto"/>
          </w:tcPr>
          <w:p w14:paraId="2C1AAB0F" w14:textId="77777777" w:rsidR="00EF74E7" w:rsidRDefault="00EF74E7" w:rsidP="00830D21">
            <w:pPr>
              <w:jc w:val="both"/>
              <w:rPr>
                <w:rFonts w:ascii="Calibri" w:eastAsia="Calibri" w:hAnsi="Calibri"/>
                <w:sz w:val="22"/>
                <w:szCs w:val="22"/>
              </w:rPr>
            </w:pPr>
          </w:p>
          <w:p w14:paraId="16211A18" w14:textId="77777777" w:rsidR="00EF74E7" w:rsidRDefault="00EF74E7" w:rsidP="00830D21">
            <w:pPr>
              <w:jc w:val="both"/>
              <w:rPr>
                <w:rFonts w:ascii="Calibri" w:eastAsia="Calibri" w:hAnsi="Calibri"/>
                <w:sz w:val="22"/>
                <w:szCs w:val="22"/>
              </w:rPr>
            </w:pPr>
          </w:p>
        </w:tc>
      </w:tr>
      <w:tr w:rsidR="00EF74E7" w:rsidRPr="002A5E14" w14:paraId="52C41637" w14:textId="77777777" w:rsidTr="00830D21">
        <w:tc>
          <w:tcPr>
            <w:tcW w:w="1256" w:type="dxa"/>
            <w:shd w:val="clear" w:color="auto" w:fill="auto"/>
          </w:tcPr>
          <w:p w14:paraId="14D5AF0B" w14:textId="77777777" w:rsidR="00EF74E7" w:rsidRPr="00EB0F1E" w:rsidRDefault="00494F02" w:rsidP="00E92E89">
            <w:pPr>
              <w:spacing w:line="360" w:lineRule="auto"/>
              <w:rPr>
                <w:b/>
              </w:rPr>
            </w:pPr>
            <w:r w:rsidRPr="00EB0F1E">
              <w:rPr>
                <w:b/>
              </w:rPr>
              <w:t>5500</w:t>
            </w:r>
            <w:r w:rsidR="00E92E89" w:rsidRPr="00EB0F1E">
              <w:rPr>
                <w:b/>
              </w:rPr>
              <w:t>4</w:t>
            </w:r>
          </w:p>
        </w:tc>
        <w:tc>
          <w:tcPr>
            <w:tcW w:w="7816" w:type="dxa"/>
            <w:gridSpan w:val="3"/>
            <w:shd w:val="clear" w:color="auto" w:fill="auto"/>
          </w:tcPr>
          <w:p w14:paraId="64A8E354" w14:textId="77777777" w:rsidR="00EF74E7" w:rsidRPr="00EB0F1E" w:rsidRDefault="00E92E89" w:rsidP="00E92E89">
            <w:pPr>
              <w:rPr>
                <w:b/>
              </w:rPr>
            </w:pPr>
            <w:r w:rsidRPr="00EB0F1E">
              <w:rPr>
                <w:b/>
              </w:rPr>
              <w:t>Lateinische Lektüre: Petrons Satyricon – historische Fundgrube und literarisches Spiel</w:t>
            </w:r>
          </w:p>
          <w:p w14:paraId="3E25FF68" w14:textId="77777777" w:rsidR="00E92E89" w:rsidRPr="00EB0F1E" w:rsidRDefault="00E92E89" w:rsidP="00E92E89">
            <w:pPr>
              <w:rPr>
                <w:b/>
              </w:rPr>
            </w:pPr>
          </w:p>
        </w:tc>
      </w:tr>
      <w:tr w:rsidR="00EF74E7" w:rsidRPr="001E0F7F" w14:paraId="0DE9DA71" w14:textId="77777777" w:rsidTr="00830D21">
        <w:tc>
          <w:tcPr>
            <w:tcW w:w="1256" w:type="dxa"/>
            <w:shd w:val="clear" w:color="auto" w:fill="auto"/>
          </w:tcPr>
          <w:p w14:paraId="4795293A" w14:textId="77777777" w:rsidR="00EF74E7" w:rsidRPr="00EB0F1E" w:rsidRDefault="00EF74E7" w:rsidP="00830D21">
            <w:pPr>
              <w:jc w:val="both"/>
              <w:rPr>
                <w:b/>
              </w:rPr>
            </w:pPr>
          </w:p>
        </w:tc>
        <w:tc>
          <w:tcPr>
            <w:tcW w:w="7816" w:type="dxa"/>
            <w:gridSpan w:val="3"/>
            <w:shd w:val="clear" w:color="auto" w:fill="auto"/>
          </w:tcPr>
          <w:p w14:paraId="405B6977" w14:textId="77777777" w:rsidR="00EF74E7" w:rsidRPr="00EB0F1E" w:rsidRDefault="00EF74E7" w:rsidP="00830D21">
            <w:pPr>
              <w:jc w:val="both"/>
              <w:rPr>
                <w:b/>
              </w:rPr>
            </w:pPr>
          </w:p>
        </w:tc>
      </w:tr>
      <w:tr w:rsidR="00EF74E7" w:rsidRPr="00497D5E" w14:paraId="7F3531C1" w14:textId="77777777" w:rsidTr="00830D21">
        <w:tc>
          <w:tcPr>
            <w:tcW w:w="1256" w:type="dxa"/>
            <w:shd w:val="clear" w:color="auto" w:fill="auto"/>
          </w:tcPr>
          <w:p w14:paraId="5F6DDD37" w14:textId="77777777" w:rsidR="00EF74E7" w:rsidRPr="00EB0F1E" w:rsidRDefault="00EF74E7" w:rsidP="00830D21">
            <w:pPr>
              <w:spacing w:line="360" w:lineRule="auto"/>
              <w:jc w:val="both"/>
              <w:rPr>
                <w:b/>
              </w:rPr>
            </w:pPr>
          </w:p>
        </w:tc>
        <w:tc>
          <w:tcPr>
            <w:tcW w:w="7816" w:type="dxa"/>
            <w:gridSpan w:val="3"/>
            <w:shd w:val="clear" w:color="auto" w:fill="auto"/>
          </w:tcPr>
          <w:p w14:paraId="14CC81B7" w14:textId="77777777" w:rsidR="00EF74E7" w:rsidRPr="00EB0F1E" w:rsidRDefault="00E92E89" w:rsidP="00830D21">
            <w:pPr>
              <w:spacing w:line="312" w:lineRule="auto"/>
            </w:pPr>
            <w:r w:rsidRPr="00EB0F1E">
              <w:t>Ü</w:t>
            </w:r>
            <w:r w:rsidR="00EF74E7" w:rsidRPr="00EB0F1E">
              <w:t>, 2 SWS, Di 1</w:t>
            </w:r>
            <w:r w:rsidRPr="00EB0F1E">
              <w:t xml:space="preserve">6-18 </w:t>
            </w:r>
          </w:p>
          <w:p w14:paraId="04991131" w14:textId="77777777" w:rsidR="00EF74E7" w:rsidRPr="00EB0F1E" w:rsidRDefault="00EF74E7" w:rsidP="00E92E89">
            <w:pPr>
              <w:spacing w:line="312" w:lineRule="auto"/>
            </w:pPr>
            <w:r w:rsidRPr="00EB0F1E">
              <w:t xml:space="preserve">Beginn: 26. </w:t>
            </w:r>
            <w:r w:rsidR="00E92E89" w:rsidRPr="00EB0F1E">
              <w:t>April, 2022</w:t>
            </w:r>
          </w:p>
        </w:tc>
      </w:tr>
      <w:tr w:rsidR="00EF74E7" w:rsidRPr="001E0F7F" w14:paraId="7DC76B37" w14:textId="77777777" w:rsidTr="00830D21">
        <w:tc>
          <w:tcPr>
            <w:tcW w:w="1256" w:type="dxa"/>
            <w:shd w:val="clear" w:color="auto" w:fill="auto"/>
          </w:tcPr>
          <w:p w14:paraId="36C2B8B8" w14:textId="77777777" w:rsidR="00EF74E7" w:rsidRPr="00EB0F1E" w:rsidRDefault="00EF74E7" w:rsidP="00830D21">
            <w:pPr>
              <w:spacing w:line="360" w:lineRule="auto"/>
              <w:jc w:val="both"/>
              <w:rPr>
                <w:b/>
              </w:rPr>
            </w:pPr>
          </w:p>
        </w:tc>
        <w:tc>
          <w:tcPr>
            <w:tcW w:w="7816" w:type="dxa"/>
            <w:gridSpan w:val="3"/>
            <w:shd w:val="clear" w:color="auto" w:fill="auto"/>
          </w:tcPr>
          <w:p w14:paraId="67352B35" w14:textId="77777777" w:rsidR="00EF74E7" w:rsidRPr="00EB0F1E" w:rsidRDefault="00EF74E7" w:rsidP="00830D21">
            <w:pPr>
              <w:spacing w:line="360" w:lineRule="auto"/>
            </w:pPr>
          </w:p>
        </w:tc>
      </w:tr>
      <w:tr w:rsidR="00EF74E7" w:rsidRPr="00C00C73" w14:paraId="64126A98" w14:textId="77777777" w:rsidTr="00830D21">
        <w:tc>
          <w:tcPr>
            <w:tcW w:w="1256" w:type="dxa"/>
            <w:shd w:val="clear" w:color="auto" w:fill="auto"/>
          </w:tcPr>
          <w:p w14:paraId="66690A73" w14:textId="77777777" w:rsidR="00EF74E7" w:rsidRPr="00EB0F1E" w:rsidRDefault="00EF74E7" w:rsidP="00830D21">
            <w:pPr>
              <w:spacing w:line="360" w:lineRule="auto"/>
              <w:jc w:val="both"/>
              <w:rPr>
                <w:b/>
              </w:rPr>
            </w:pPr>
            <w:r w:rsidRPr="00EB0F1E">
              <w:rPr>
                <w:b/>
              </w:rPr>
              <w:t>Module:</w:t>
            </w:r>
          </w:p>
        </w:tc>
        <w:tc>
          <w:tcPr>
            <w:tcW w:w="7816" w:type="dxa"/>
            <w:gridSpan w:val="3"/>
            <w:shd w:val="clear" w:color="auto" w:fill="auto"/>
          </w:tcPr>
          <w:p w14:paraId="66C2C627" w14:textId="77777777" w:rsidR="00BB428F" w:rsidRPr="00EB0F1E" w:rsidRDefault="00BB428F" w:rsidP="00BB428F">
            <w:r w:rsidRPr="00EB0F1E">
              <w:t>BA Geschichte: M 9, M 10, F 1 (geplante neue Studienordnung: M 4, M 5)</w:t>
            </w:r>
          </w:p>
          <w:p w14:paraId="5938A0FB" w14:textId="77777777" w:rsidR="00BB428F" w:rsidRPr="00EB0F1E" w:rsidRDefault="00BB428F" w:rsidP="00BB428F">
            <w:r w:rsidRPr="00EB0F1E">
              <w:t>BA Kultur und Gesellschaft: GES QL3, Mobilitätsbereich (geplante neue Studienordnung: Übung „Historische Quellenlektüre)</w:t>
            </w:r>
          </w:p>
          <w:p w14:paraId="6C849CB7" w14:textId="77777777" w:rsidR="00BB428F" w:rsidRPr="00EB0F1E" w:rsidRDefault="00BB428F" w:rsidP="00BB428F">
            <w:r w:rsidRPr="00EB0F1E">
              <w:t>BA Kombinationsfach Geschichte: F (geplante neue Studienordnung: Übung „Historische Quellenlektüre)</w:t>
            </w:r>
          </w:p>
          <w:p w14:paraId="367D0906" w14:textId="77777777" w:rsidR="00BB428F" w:rsidRPr="00EB0F1E" w:rsidRDefault="00BB428F" w:rsidP="00BB428F">
            <w:r w:rsidRPr="00EB0F1E">
              <w:t>Lehramt Realschule: GLAr 30</w:t>
            </w:r>
          </w:p>
          <w:p w14:paraId="75CFFE6C" w14:textId="77777777" w:rsidR="00BB428F" w:rsidRPr="00EB0F1E" w:rsidRDefault="00BB428F" w:rsidP="00BB428F">
            <w:r w:rsidRPr="00EB0F1E">
              <w:t>Lehramt Gymnasium: GES K 11, GES S 7, GES QL und GES QL 2[1] (geplante neue Studienordnung: GLAg ÜW1)</w:t>
            </w:r>
          </w:p>
          <w:p w14:paraId="47606DDE" w14:textId="77777777" w:rsidR="00BB428F" w:rsidRPr="00EB0F1E" w:rsidRDefault="00BB428F" w:rsidP="00BB428F">
            <w:r w:rsidRPr="00EB0F1E">
              <w:t>MA Geschichte – History – Historie: G 21</w:t>
            </w:r>
          </w:p>
          <w:p w14:paraId="5963C892" w14:textId="77777777" w:rsidR="00EF74E7" w:rsidRPr="00EB0F1E" w:rsidRDefault="00BB428F" w:rsidP="00BB428F">
            <w:pPr>
              <w:rPr>
                <w:lang w:val="en-GB"/>
              </w:rPr>
            </w:pPr>
            <w:r w:rsidRPr="00EB0F1E">
              <w:t>MA Geschichte in Wissenschaft und Praxis: Quellen</w:t>
            </w:r>
            <w:r w:rsidR="00FC6723">
              <w:t>übung 1 oder 2; Profilbildung (F</w:t>
            </w:r>
            <w:r w:rsidRPr="00EB0F1E">
              <w:t>reier Bereich</w:t>
            </w:r>
            <w:r w:rsidR="00FC6723">
              <w:t>).</w:t>
            </w:r>
          </w:p>
        </w:tc>
      </w:tr>
      <w:tr w:rsidR="00EF74E7" w:rsidRPr="00C00C73" w14:paraId="0477E747" w14:textId="77777777" w:rsidTr="00830D21">
        <w:tc>
          <w:tcPr>
            <w:tcW w:w="9072" w:type="dxa"/>
            <w:gridSpan w:val="4"/>
            <w:shd w:val="clear" w:color="auto" w:fill="auto"/>
          </w:tcPr>
          <w:p w14:paraId="31903617" w14:textId="77777777" w:rsidR="00EF74E7" w:rsidRPr="00EB0F1E" w:rsidRDefault="00EF74E7" w:rsidP="00830D21">
            <w:pPr>
              <w:rPr>
                <w:b/>
                <w:lang w:val="en-GB"/>
              </w:rPr>
            </w:pPr>
          </w:p>
        </w:tc>
      </w:tr>
      <w:tr w:rsidR="00EF74E7" w:rsidRPr="001E0F7F" w14:paraId="4DA2411B" w14:textId="77777777" w:rsidTr="00830D21">
        <w:tc>
          <w:tcPr>
            <w:tcW w:w="9072" w:type="dxa"/>
            <w:gridSpan w:val="4"/>
            <w:shd w:val="clear" w:color="auto" w:fill="auto"/>
          </w:tcPr>
          <w:p w14:paraId="06F036E2" w14:textId="77777777" w:rsidR="00932D6E" w:rsidRPr="00EB0F1E" w:rsidRDefault="00932D6E" w:rsidP="00FC6723">
            <w:pPr>
              <w:spacing w:line="312" w:lineRule="auto"/>
              <w:jc w:val="both"/>
            </w:pPr>
            <w:r w:rsidRPr="00EB0F1E">
              <w:t>Als satirischer Spiegel seiner Zeit ist der Roman „Satyricon“ aus dem 1. Jahrhundert n. Chr. eine geschichtswissenschaftliche Fundgrube. Anhand von Petrons Meisterwerk wollen wir in dieser lateinischen Lektüreübung verschiedene Streiflichter auf kulturhistorische Phänomene der griechisch-römischen Antike werfen. Durch Übersetzung und Analyse der skurrilen und oft amüsanten Erlebnisse und Geschichten der Protagonisten kommen wir auf die Liebes- und Sexualmoral der Griechen und Römer ebenso zu sprechen wie auf ihren Totenkult, ihre Esskultur, den antiken Bildungskanon, den Status von Sklaven und Freigelassenen und vieles mehr.</w:t>
            </w:r>
          </w:p>
          <w:p w14:paraId="48763665" w14:textId="77777777" w:rsidR="00932D6E" w:rsidRPr="00EB0F1E" w:rsidRDefault="00932D6E" w:rsidP="00932D6E">
            <w:pPr>
              <w:spacing w:line="312" w:lineRule="auto"/>
            </w:pPr>
          </w:p>
          <w:p w14:paraId="7A11A6AA" w14:textId="77777777" w:rsidR="00932D6E" w:rsidRPr="00FC6723" w:rsidRDefault="00932D6E" w:rsidP="00FC6723">
            <w:pPr>
              <w:spacing w:line="312" w:lineRule="auto"/>
              <w:jc w:val="both"/>
              <w:rPr>
                <w:b/>
                <w:i/>
              </w:rPr>
            </w:pPr>
            <w:r w:rsidRPr="00FC6723">
              <w:rPr>
                <w:b/>
                <w:i/>
              </w:rPr>
              <w:t>(Kenntnisse der lateinischen Sprache sind wünschenswert, da in jeder Stunde mit dem lateinischen Original gearbeitet und daraus übersetzt wird.)</w:t>
            </w:r>
          </w:p>
          <w:p w14:paraId="1233D021" w14:textId="77777777" w:rsidR="00932D6E" w:rsidRPr="00EB0F1E" w:rsidRDefault="00932D6E" w:rsidP="00932D6E">
            <w:pPr>
              <w:spacing w:line="312" w:lineRule="auto"/>
              <w:rPr>
                <w:i/>
              </w:rPr>
            </w:pPr>
          </w:p>
          <w:p w14:paraId="68C44BF1" w14:textId="77777777" w:rsidR="00EF74E7" w:rsidRPr="00EB0F1E" w:rsidRDefault="00EF74E7" w:rsidP="00830D21">
            <w:pPr>
              <w:spacing w:line="312" w:lineRule="auto"/>
              <w:rPr>
                <w:i/>
              </w:rPr>
            </w:pPr>
          </w:p>
        </w:tc>
      </w:tr>
      <w:tr w:rsidR="00EF74E7" w:rsidRPr="005F6B1A" w14:paraId="70E3388C" w14:textId="77777777" w:rsidTr="00830D21">
        <w:tc>
          <w:tcPr>
            <w:tcW w:w="1256" w:type="dxa"/>
            <w:shd w:val="clear" w:color="auto" w:fill="auto"/>
          </w:tcPr>
          <w:p w14:paraId="64A87981" w14:textId="77777777" w:rsidR="00EF74E7" w:rsidRPr="00EB0F1E" w:rsidRDefault="00EF74E7" w:rsidP="00830D21">
            <w:pPr>
              <w:spacing w:line="360" w:lineRule="auto"/>
              <w:jc w:val="both"/>
              <w:rPr>
                <w:b/>
              </w:rPr>
            </w:pPr>
            <w:r w:rsidRPr="00EB0F1E">
              <w:rPr>
                <w:b/>
              </w:rPr>
              <w:t>Literatur:</w:t>
            </w:r>
          </w:p>
        </w:tc>
        <w:tc>
          <w:tcPr>
            <w:tcW w:w="7816" w:type="dxa"/>
            <w:gridSpan w:val="3"/>
            <w:shd w:val="clear" w:color="auto" w:fill="auto"/>
          </w:tcPr>
          <w:p w14:paraId="2E4A3BC1" w14:textId="77777777" w:rsidR="00EF74E7" w:rsidRPr="00EB0F1E" w:rsidRDefault="00932D6E" w:rsidP="00FC6723">
            <w:pPr>
              <w:spacing w:line="312" w:lineRule="auto"/>
            </w:pPr>
            <w:r w:rsidRPr="00EB0F1E">
              <w:t>Wird zu Beginn der Veranstaltung im Semesterapparat 17 der Zentralbibliothek bereitgestellt.</w:t>
            </w:r>
          </w:p>
        </w:tc>
      </w:tr>
    </w:tbl>
    <w:p w14:paraId="57FD401B" w14:textId="77777777" w:rsidR="00EF74E7" w:rsidRDefault="00EF74E7" w:rsidP="00EF74E7"/>
    <w:p w14:paraId="29911F5B" w14:textId="77777777" w:rsidR="00EF74E7" w:rsidRDefault="00EF74E7" w:rsidP="00EF74E7">
      <w:pPr>
        <w:spacing w:after="160" w:line="259" w:lineRule="auto"/>
      </w:pPr>
      <w:r>
        <w:br w:type="page"/>
      </w:r>
    </w:p>
    <w:tbl>
      <w:tblPr>
        <w:tblW w:w="0" w:type="auto"/>
        <w:tblLook w:val="04A0" w:firstRow="1" w:lastRow="0" w:firstColumn="1" w:lastColumn="0" w:noHBand="0" w:noVBand="1"/>
      </w:tblPr>
      <w:tblGrid>
        <w:gridCol w:w="1256"/>
        <w:gridCol w:w="864"/>
        <w:gridCol w:w="4948"/>
        <w:gridCol w:w="2002"/>
      </w:tblGrid>
      <w:tr w:rsidR="00EF74E7" w14:paraId="5551C08E" w14:textId="77777777" w:rsidTr="00830D21">
        <w:trPr>
          <w:trHeight w:hRule="exact" w:val="1701"/>
        </w:trPr>
        <w:tc>
          <w:tcPr>
            <w:tcW w:w="2120" w:type="dxa"/>
            <w:gridSpan w:val="2"/>
            <w:shd w:val="clear" w:color="auto" w:fill="auto"/>
          </w:tcPr>
          <w:p w14:paraId="3F6CADD7" w14:textId="77777777" w:rsidR="00EF74E7" w:rsidRPr="00ED048C" w:rsidRDefault="00EF74E7" w:rsidP="00830D21">
            <w:pPr>
              <w:jc w:val="both"/>
              <w:rPr>
                <w:rFonts w:ascii="Calibri" w:eastAsia="Calibri" w:hAnsi="Calibri"/>
                <w:sz w:val="22"/>
                <w:szCs w:val="22"/>
              </w:rPr>
            </w:pPr>
            <w:r w:rsidRPr="00ED048C">
              <w:rPr>
                <w:rFonts w:ascii="Calibri" w:eastAsia="Calibri" w:hAnsi="Calibri"/>
                <w:noProof/>
                <w:sz w:val="22"/>
                <w:szCs w:val="22"/>
              </w:rPr>
              <w:object w:dxaOrig="4111" w:dyaOrig="1276" w14:anchorId="549D87B4">
                <v:shape id="_x0000_i1033" type="#_x0000_t75" style="width:64.5pt;height:63pt" o:ole="" o:allowoverlap="f">
                  <v:imagedata r:id="rId38" o:title="" cropright="44966f"/>
                </v:shape>
                <o:OLEObject Type="Embed" ProgID="Word.Picture.8" ShapeID="_x0000_i1033" DrawAspect="Content" ObjectID="_1710089762" r:id="rId46"/>
              </w:object>
            </w:r>
          </w:p>
          <w:p w14:paraId="4755EB65" w14:textId="77777777" w:rsidR="00EF74E7" w:rsidRPr="00ED048C" w:rsidRDefault="00EF74E7" w:rsidP="00830D21">
            <w:pPr>
              <w:jc w:val="both"/>
              <w:rPr>
                <w:rFonts w:ascii="Calibri" w:eastAsia="Calibri" w:hAnsi="Calibri"/>
                <w:sz w:val="22"/>
                <w:szCs w:val="22"/>
              </w:rPr>
            </w:pPr>
          </w:p>
        </w:tc>
        <w:tc>
          <w:tcPr>
            <w:tcW w:w="4949" w:type="dxa"/>
            <w:shd w:val="clear" w:color="auto" w:fill="auto"/>
          </w:tcPr>
          <w:p w14:paraId="463456CF" w14:textId="77777777" w:rsidR="00EF74E7" w:rsidRPr="00801AD0" w:rsidRDefault="00EF74E7" w:rsidP="00830D21">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60F32A39" w14:textId="77777777" w:rsidR="000C3187" w:rsidRPr="000C3187" w:rsidRDefault="000C3187" w:rsidP="000C3187">
            <w:pPr>
              <w:spacing w:line="312" w:lineRule="auto"/>
              <w:jc w:val="center"/>
            </w:pPr>
            <w:r w:rsidRPr="000C3187">
              <w:t>Juniorprofessur für Mittelalterliche Geschichte</w:t>
            </w:r>
          </w:p>
          <w:p w14:paraId="6BA7C38A" w14:textId="77777777" w:rsidR="00EF74E7" w:rsidRPr="001E0F7F" w:rsidRDefault="000C3187" w:rsidP="000C3187">
            <w:pPr>
              <w:jc w:val="center"/>
            </w:pPr>
            <w:r w:rsidRPr="000C3187">
              <w:t>Prof. Dr. Kristin Skottki</w:t>
            </w:r>
          </w:p>
        </w:tc>
        <w:tc>
          <w:tcPr>
            <w:tcW w:w="2003" w:type="dxa"/>
            <w:shd w:val="clear" w:color="auto" w:fill="auto"/>
          </w:tcPr>
          <w:p w14:paraId="1E05887C" w14:textId="77777777" w:rsidR="00EF74E7" w:rsidRPr="00ED048C" w:rsidRDefault="00EF74E7" w:rsidP="00830D21">
            <w:pPr>
              <w:jc w:val="both"/>
              <w:rPr>
                <w:rFonts w:ascii="Calibri" w:eastAsia="Calibri" w:hAnsi="Calibri"/>
                <w:sz w:val="22"/>
                <w:szCs w:val="22"/>
              </w:rPr>
            </w:pPr>
          </w:p>
        </w:tc>
      </w:tr>
      <w:tr w:rsidR="00EF74E7" w14:paraId="232198B0" w14:textId="77777777" w:rsidTr="00830D21">
        <w:tc>
          <w:tcPr>
            <w:tcW w:w="9072" w:type="dxa"/>
            <w:gridSpan w:val="4"/>
            <w:shd w:val="clear" w:color="auto" w:fill="auto"/>
          </w:tcPr>
          <w:p w14:paraId="3C54FAAD" w14:textId="77777777" w:rsidR="00EF74E7" w:rsidRPr="001E0F7F" w:rsidRDefault="000C3187" w:rsidP="00830D21">
            <w:pPr>
              <w:jc w:val="center"/>
              <w:rPr>
                <w:b/>
                <w:sz w:val="32"/>
                <w:szCs w:val="32"/>
              </w:rPr>
            </w:pPr>
            <w:r w:rsidRPr="00781CEA">
              <w:rPr>
                <w:b/>
                <w:sz w:val="32"/>
                <w:szCs w:val="32"/>
              </w:rPr>
              <w:t>VORLESUNG</w:t>
            </w:r>
          </w:p>
        </w:tc>
      </w:tr>
      <w:tr w:rsidR="00EF74E7" w14:paraId="5E2EB709" w14:textId="77777777" w:rsidTr="00830D21">
        <w:tc>
          <w:tcPr>
            <w:tcW w:w="9072" w:type="dxa"/>
            <w:gridSpan w:val="4"/>
            <w:shd w:val="clear" w:color="auto" w:fill="auto"/>
          </w:tcPr>
          <w:p w14:paraId="5AEB699C" w14:textId="77777777" w:rsidR="00EF74E7" w:rsidRDefault="00EF74E7" w:rsidP="00830D21">
            <w:pPr>
              <w:jc w:val="both"/>
              <w:rPr>
                <w:rFonts w:ascii="Calibri" w:eastAsia="Calibri" w:hAnsi="Calibri"/>
                <w:sz w:val="22"/>
                <w:szCs w:val="22"/>
              </w:rPr>
            </w:pPr>
          </w:p>
          <w:p w14:paraId="143F5F10" w14:textId="77777777" w:rsidR="00EF74E7" w:rsidRDefault="00EF74E7" w:rsidP="00830D21">
            <w:pPr>
              <w:jc w:val="both"/>
              <w:rPr>
                <w:rFonts w:ascii="Calibri" w:eastAsia="Calibri" w:hAnsi="Calibri"/>
                <w:sz w:val="22"/>
                <w:szCs w:val="22"/>
              </w:rPr>
            </w:pPr>
          </w:p>
        </w:tc>
      </w:tr>
      <w:tr w:rsidR="00EF74E7" w:rsidRPr="002A5E14" w14:paraId="7999F16E" w14:textId="77777777" w:rsidTr="00830D21">
        <w:tc>
          <w:tcPr>
            <w:tcW w:w="1256" w:type="dxa"/>
            <w:shd w:val="clear" w:color="auto" w:fill="auto"/>
          </w:tcPr>
          <w:p w14:paraId="4130C663" w14:textId="77777777" w:rsidR="00EF74E7" w:rsidRPr="00F05704" w:rsidRDefault="000C3187" w:rsidP="00830D21">
            <w:pPr>
              <w:spacing w:line="360" w:lineRule="auto"/>
              <w:rPr>
                <w:b/>
              </w:rPr>
            </w:pPr>
            <w:r w:rsidRPr="00F05704">
              <w:rPr>
                <w:b/>
              </w:rPr>
              <w:t>55100</w:t>
            </w:r>
          </w:p>
        </w:tc>
        <w:tc>
          <w:tcPr>
            <w:tcW w:w="7816" w:type="dxa"/>
            <w:gridSpan w:val="3"/>
            <w:shd w:val="clear" w:color="auto" w:fill="auto"/>
          </w:tcPr>
          <w:p w14:paraId="07378FF2" w14:textId="77777777" w:rsidR="00EF74E7" w:rsidRPr="00F05704" w:rsidRDefault="000C3187" w:rsidP="00830D21">
            <w:pPr>
              <w:spacing w:line="360" w:lineRule="auto"/>
              <w:rPr>
                <w:b/>
              </w:rPr>
            </w:pPr>
            <w:r w:rsidRPr="00F05704">
              <w:rPr>
                <w:b/>
                <w:bCs/>
              </w:rPr>
              <w:t>Die östliche Mittelmeerwelt vom 12. zum 15. Jahrhundert</w:t>
            </w:r>
          </w:p>
        </w:tc>
      </w:tr>
      <w:tr w:rsidR="00EF74E7" w:rsidRPr="001E0F7F" w14:paraId="0BBE629E" w14:textId="77777777" w:rsidTr="00830D21">
        <w:tc>
          <w:tcPr>
            <w:tcW w:w="1256" w:type="dxa"/>
            <w:shd w:val="clear" w:color="auto" w:fill="auto"/>
          </w:tcPr>
          <w:p w14:paraId="21D003D8" w14:textId="77777777" w:rsidR="00EF74E7" w:rsidRPr="00F05704" w:rsidRDefault="00EF74E7" w:rsidP="00830D21">
            <w:pPr>
              <w:jc w:val="both"/>
              <w:rPr>
                <w:b/>
              </w:rPr>
            </w:pPr>
          </w:p>
        </w:tc>
        <w:tc>
          <w:tcPr>
            <w:tcW w:w="7816" w:type="dxa"/>
            <w:gridSpan w:val="3"/>
            <w:shd w:val="clear" w:color="auto" w:fill="auto"/>
          </w:tcPr>
          <w:p w14:paraId="44304B1D" w14:textId="77777777" w:rsidR="00EF74E7" w:rsidRPr="00F05704" w:rsidRDefault="00EF74E7" w:rsidP="00830D21">
            <w:pPr>
              <w:jc w:val="both"/>
              <w:rPr>
                <w:b/>
              </w:rPr>
            </w:pPr>
          </w:p>
        </w:tc>
      </w:tr>
      <w:tr w:rsidR="00EF74E7" w:rsidRPr="00497D5E" w14:paraId="18A6C262" w14:textId="77777777" w:rsidTr="00830D21">
        <w:tc>
          <w:tcPr>
            <w:tcW w:w="1256" w:type="dxa"/>
            <w:shd w:val="clear" w:color="auto" w:fill="auto"/>
          </w:tcPr>
          <w:p w14:paraId="21D9FB07" w14:textId="77777777" w:rsidR="00EF74E7" w:rsidRPr="00F05704" w:rsidRDefault="00EF74E7" w:rsidP="00830D21">
            <w:pPr>
              <w:spacing w:line="360" w:lineRule="auto"/>
              <w:jc w:val="both"/>
              <w:rPr>
                <w:b/>
              </w:rPr>
            </w:pPr>
          </w:p>
        </w:tc>
        <w:tc>
          <w:tcPr>
            <w:tcW w:w="7816" w:type="dxa"/>
            <w:gridSpan w:val="3"/>
            <w:shd w:val="clear" w:color="auto" w:fill="auto"/>
          </w:tcPr>
          <w:p w14:paraId="427FF4CA" w14:textId="77777777" w:rsidR="000C3187" w:rsidRPr="00F05704" w:rsidRDefault="000C3187" w:rsidP="000C3187">
            <w:pPr>
              <w:spacing w:line="312" w:lineRule="auto"/>
            </w:pPr>
            <w:r w:rsidRPr="00F05704">
              <w:t xml:space="preserve">V, 2 SWS, Mi 14-16 </w:t>
            </w:r>
          </w:p>
          <w:p w14:paraId="41DEBA88" w14:textId="77777777" w:rsidR="00EF74E7" w:rsidRPr="00F05704" w:rsidRDefault="000C3187" w:rsidP="000C3187">
            <w:pPr>
              <w:spacing w:line="312" w:lineRule="auto"/>
            </w:pPr>
            <w:r w:rsidRPr="00F05704">
              <w:t>Beginn: 27. April 2022</w:t>
            </w:r>
          </w:p>
        </w:tc>
      </w:tr>
      <w:tr w:rsidR="00EF74E7" w:rsidRPr="001E0F7F" w14:paraId="627C086D" w14:textId="77777777" w:rsidTr="00830D21">
        <w:tc>
          <w:tcPr>
            <w:tcW w:w="1256" w:type="dxa"/>
            <w:shd w:val="clear" w:color="auto" w:fill="auto"/>
          </w:tcPr>
          <w:p w14:paraId="507BEE4F" w14:textId="77777777" w:rsidR="00EF74E7" w:rsidRPr="00F05704" w:rsidRDefault="00EF74E7" w:rsidP="00830D21">
            <w:pPr>
              <w:spacing w:line="360" w:lineRule="auto"/>
              <w:jc w:val="both"/>
              <w:rPr>
                <w:b/>
              </w:rPr>
            </w:pPr>
          </w:p>
        </w:tc>
        <w:tc>
          <w:tcPr>
            <w:tcW w:w="7816" w:type="dxa"/>
            <w:gridSpan w:val="3"/>
            <w:shd w:val="clear" w:color="auto" w:fill="auto"/>
          </w:tcPr>
          <w:p w14:paraId="3D723C31" w14:textId="77777777" w:rsidR="00EF74E7" w:rsidRPr="00F05704" w:rsidRDefault="00EF74E7" w:rsidP="00830D21">
            <w:pPr>
              <w:spacing w:line="360" w:lineRule="auto"/>
            </w:pPr>
          </w:p>
        </w:tc>
      </w:tr>
      <w:tr w:rsidR="00EF74E7" w:rsidRPr="0054295C" w14:paraId="4EC91DC9" w14:textId="77777777" w:rsidTr="00830D21">
        <w:tc>
          <w:tcPr>
            <w:tcW w:w="1256" w:type="dxa"/>
            <w:shd w:val="clear" w:color="auto" w:fill="auto"/>
          </w:tcPr>
          <w:p w14:paraId="4B5C3BA0" w14:textId="77777777" w:rsidR="00EF74E7" w:rsidRPr="00F05704" w:rsidRDefault="00EF74E7" w:rsidP="00830D21">
            <w:pPr>
              <w:spacing w:line="360" w:lineRule="auto"/>
              <w:jc w:val="both"/>
              <w:rPr>
                <w:b/>
              </w:rPr>
            </w:pPr>
            <w:r w:rsidRPr="00F05704">
              <w:rPr>
                <w:b/>
              </w:rPr>
              <w:t>Module:</w:t>
            </w:r>
          </w:p>
        </w:tc>
        <w:tc>
          <w:tcPr>
            <w:tcW w:w="7816" w:type="dxa"/>
            <w:gridSpan w:val="3"/>
            <w:shd w:val="clear" w:color="auto" w:fill="auto"/>
          </w:tcPr>
          <w:p w14:paraId="2C6856E5" w14:textId="77777777" w:rsidR="000C3187" w:rsidRPr="00F05704" w:rsidRDefault="000C3187" w:rsidP="000C3187">
            <w:r w:rsidRPr="00F05704">
              <w:t>BA Geschichte (2021): G3</w:t>
            </w:r>
          </w:p>
          <w:p w14:paraId="39DA6D01" w14:textId="77777777" w:rsidR="000C3187" w:rsidRPr="00F05704" w:rsidRDefault="000C3187" w:rsidP="000C3187">
            <w:r w:rsidRPr="00F05704">
              <w:t>BA Europäische Geschichte: K1-K6 (Mittelalter); K7-K12 (mit Tutorial) oder F1 (2013); G1/G2 oder G8-G12 (mit Tutorial) oder F1 (2017)</w:t>
            </w:r>
          </w:p>
          <w:p w14:paraId="0B9482BA" w14:textId="77777777" w:rsidR="000C3187" w:rsidRPr="00F05704" w:rsidRDefault="000C3187" w:rsidP="000C3187">
            <w:r w:rsidRPr="00F05704">
              <w:t>BA Kultur und Gesellschaft: GES K1/GES K2 oder GESK5 (mit Tutorial) oder GES K6 oder Mobilitätsfenster</w:t>
            </w:r>
          </w:p>
          <w:p w14:paraId="5B67D85C" w14:textId="77777777" w:rsidR="000C3187" w:rsidRPr="00F05704" w:rsidRDefault="000C3187" w:rsidP="000C3187">
            <w:r w:rsidRPr="00F05704">
              <w:t>BA Interkulturelle Studien: G G1/F G2 oder F G9-F G11 (mit Tutorial)</w:t>
            </w:r>
          </w:p>
          <w:p w14:paraId="39E42381" w14:textId="77777777" w:rsidR="000C3187" w:rsidRPr="00F05704" w:rsidRDefault="000C3187" w:rsidP="000C3187">
            <w:r w:rsidRPr="00F05704">
              <w:t>BA Kombinationsfach Geschichte: K1-K4 (Mittelalter) oder K5-K6 (mit Tutorial) oder F</w:t>
            </w:r>
            <w:r w:rsidRPr="00F05704">
              <w:br/>
              <w:t>Lehramt: Teilgebiet Mittelalterliche Geschichte</w:t>
            </w:r>
          </w:p>
          <w:p w14:paraId="0032DCCA" w14:textId="77777777" w:rsidR="000C3187" w:rsidRPr="00F05704" w:rsidRDefault="000C3187" w:rsidP="000C3187">
            <w:r w:rsidRPr="00F05704">
              <w:t>BA Lehramt (2021): GLAg VMA; GLAr V1 oder V2</w:t>
            </w:r>
          </w:p>
          <w:p w14:paraId="3A4CEB74" w14:textId="77777777" w:rsidR="000C3187" w:rsidRPr="00F05704" w:rsidRDefault="000C3187" w:rsidP="000C3187">
            <w:r w:rsidRPr="00F05704">
              <w:t>BA Lehramt: GES K1/GES K2 oder GES K6/GES K7 (mit Tutorial)</w:t>
            </w:r>
          </w:p>
          <w:p w14:paraId="33F19237" w14:textId="77777777" w:rsidR="000C3187" w:rsidRPr="00F05704" w:rsidRDefault="000C3187" w:rsidP="000C3187">
            <w:r w:rsidRPr="00F05704">
              <w:t>BA Lehramt Realschule: GLAr K1/GLAr K2 oder GLArw</w:t>
            </w:r>
          </w:p>
          <w:p w14:paraId="55831E5F" w14:textId="77777777" w:rsidR="000C3187" w:rsidRPr="00F05704" w:rsidRDefault="000C3187" w:rsidP="000C3187">
            <w:r w:rsidRPr="00F05704">
              <w:t>MA Geschichte – History – Historie: FW 1-6</w:t>
            </w:r>
          </w:p>
          <w:p w14:paraId="22310CE9" w14:textId="77777777" w:rsidR="00EF74E7" w:rsidRPr="00F05704" w:rsidRDefault="00EF74E7" w:rsidP="00830D21"/>
        </w:tc>
      </w:tr>
      <w:tr w:rsidR="00EF74E7" w:rsidRPr="001E0F7F" w14:paraId="5557B62B" w14:textId="77777777" w:rsidTr="00830D21">
        <w:tc>
          <w:tcPr>
            <w:tcW w:w="9072" w:type="dxa"/>
            <w:gridSpan w:val="4"/>
            <w:shd w:val="clear" w:color="auto" w:fill="auto"/>
          </w:tcPr>
          <w:p w14:paraId="14888B61" w14:textId="77777777" w:rsidR="00EF74E7" w:rsidRPr="00F05704" w:rsidRDefault="00EF74E7" w:rsidP="00830D21">
            <w:pPr>
              <w:rPr>
                <w:b/>
              </w:rPr>
            </w:pPr>
          </w:p>
        </w:tc>
      </w:tr>
      <w:tr w:rsidR="00EF74E7" w:rsidRPr="001E0F7F" w14:paraId="0161AD5A" w14:textId="77777777" w:rsidTr="00830D21">
        <w:tc>
          <w:tcPr>
            <w:tcW w:w="9072" w:type="dxa"/>
            <w:gridSpan w:val="4"/>
            <w:shd w:val="clear" w:color="auto" w:fill="auto"/>
          </w:tcPr>
          <w:p w14:paraId="20F476BA" w14:textId="77777777" w:rsidR="00F05704" w:rsidRPr="00F05704" w:rsidRDefault="000C3187" w:rsidP="00F05704">
            <w:pPr>
              <w:spacing w:line="312" w:lineRule="auto"/>
              <w:jc w:val="both"/>
            </w:pPr>
            <w:r w:rsidRPr="00F05704">
              <w:t>Die Vorlesung knüpft an die Vorlesung des vergangenen Semesters („Die islamisch geprägte Welt des Mittelalters“) an, indem sie den räumlichen Fokus auf die östliche Mittelmeerwelt, die Levante und Westasien im Zeitraum vom 12. bis zum 15. Jahrhundert legt – sie kann aber selbstverständlich auch ohne weitere Vorkenntnisse besucht werden. Inhaltlich werden vor allem die verschiedenen muslimischen Akteure und Dynastien nach dem Untergang der Abbasidendynastie in den Blick gerückt sowie das Byzantinische Reich, die Kreuzfahrerherrschaften und die mongolischen Reiche. Eine zentrale Fragestellung der Vorlesung wird daher sein, welche Bedeutung religiöse und ethnische Zugehörigkeiten für die Ausübung von Herrschaft, für Konflikte und Kriege aber auch das für alltägliche Zusammenleben hatten.</w:t>
            </w:r>
          </w:p>
          <w:p w14:paraId="5D7B6EA6" w14:textId="77777777" w:rsidR="000C3187" w:rsidRPr="00F05704" w:rsidRDefault="000C3187" w:rsidP="00F05704">
            <w:pPr>
              <w:spacing w:line="312" w:lineRule="auto"/>
              <w:jc w:val="both"/>
            </w:pPr>
            <w:r w:rsidRPr="00F05704">
              <w:t xml:space="preserve">  </w:t>
            </w:r>
          </w:p>
          <w:p w14:paraId="6350AF2B" w14:textId="77777777" w:rsidR="00EF74E7" w:rsidRPr="00F05704" w:rsidRDefault="000C3187" w:rsidP="00F05704">
            <w:pPr>
              <w:spacing w:line="312" w:lineRule="auto"/>
              <w:jc w:val="both"/>
              <w:rPr>
                <w:b/>
                <w:bCs/>
                <w:i/>
              </w:rPr>
            </w:pPr>
            <w:r w:rsidRPr="00F05704">
              <w:rPr>
                <w:b/>
                <w:bCs/>
                <w:i/>
              </w:rPr>
              <w:t>Die Vorlesung deckt in allen Studiengängen den Zeitraum 2 (Mittelalter) ab. Melden Sie sich bitte im E-Learning für den Kurs an.</w:t>
            </w:r>
          </w:p>
          <w:p w14:paraId="295CEECC" w14:textId="77777777" w:rsidR="000C3187" w:rsidRDefault="000C3187" w:rsidP="000C3187">
            <w:pPr>
              <w:spacing w:line="312" w:lineRule="auto"/>
              <w:rPr>
                <w:b/>
                <w:bCs/>
              </w:rPr>
            </w:pPr>
          </w:p>
          <w:p w14:paraId="6D41CA58" w14:textId="77777777" w:rsidR="00A53B81" w:rsidRDefault="00A53B81" w:rsidP="000C3187">
            <w:pPr>
              <w:spacing w:line="312" w:lineRule="auto"/>
              <w:rPr>
                <w:b/>
                <w:bCs/>
              </w:rPr>
            </w:pPr>
          </w:p>
          <w:p w14:paraId="0FFC81B1" w14:textId="77777777" w:rsidR="00A53B81" w:rsidRPr="00F05704" w:rsidRDefault="00A53B81" w:rsidP="000C3187">
            <w:pPr>
              <w:spacing w:line="312" w:lineRule="auto"/>
              <w:rPr>
                <w:b/>
                <w:bCs/>
              </w:rPr>
            </w:pPr>
          </w:p>
          <w:p w14:paraId="6508102E" w14:textId="77777777" w:rsidR="000C3187" w:rsidRPr="00F05704" w:rsidRDefault="000C3187" w:rsidP="000C3187">
            <w:pPr>
              <w:spacing w:line="312" w:lineRule="auto"/>
              <w:rPr>
                <w:i/>
              </w:rPr>
            </w:pPr>
          </w:p>
        </w:tc>
      </w:tr>
      <w:tr w:rsidR="00EF74E7" w:rsidRPr="005F6B1A" w14:paraId="55986257" w14:textId="77777777" w:rsidTr="00830D21">
        <w:tc>
          <w:tcPr>
            <w:tcW w:w="1256" w:type="dxa"/>
            <w:shd w:val="clear" w:color="auto" w:fill="auto"/>
          </w:tcPr>
          <w:p w14:paraId="1B43F3BE" w14:textId="77777777" w:rsidR="00EF74E7" w:rsidRPr="00F05704" w:rsidRDefault="00EF74E7" w:rsidP="00830D21">
            <w:pPr>
              <w:spacing w:line="360" w:lineRule="auto"/>
              <w:jc w:val="both"/>
              <w:rPr>
                <w:b/>
              </w:rPr>
            </w:pPr>
            <w:r w:rsidRPr="00F05704">
              <w:rPr>
                <w:b/>
              </w:rPr>
              <w:t>Literatur:</w:t>
            </w:r>
          </w:p>
        </w:tc>
        <w:tc>
          <w:tcPr>
            <w:tcW w:w="7816" w:type="dxa"/>
            <w:gridSpan w:val="3"/>
            <w:shd w:val="clear" w:color="auto" w:fill="auto"/>
          </w:tcPr>
          <w:p w14:paraId="18EA93A6" w14:textId="77777777" w:rsidR="00F05704" w:rsidRDefault="000C3187" w:rsidP="00830D21">
            <w:pPr>
              <w:spacing w:line="312" w:lineRule="auto"/>
              <w:jc w:val="both"/>
            </w:pPr>
            <w:r w:rsidRPr="00F05704">
              <w:t xml:space="preserve">Carool Kersten (Hg.). The Caliphate and Islamic Statehood. Formation, Fragmentation and modern Interpretation (3 Bände), Berlin, Gerlach, 2015; </w:t>
            </w:r>
          </w:p>
          <w:p w14:paraId="7A2EFB30" w14:textId="77777777" w:rsidR="00A53B81" w:rsidRDefault="000C3187" w:rsidP="00830D21">
            <w:pPr>
              <w:spacing w:line="312" w:lineRule="auto"/>
              <w:jc w:val="both"/>
            </w:pPr>
            <w:r w:rsidRPr="00F05704">
              <w:t xml:space="preserve">Christopher MacEvitt, The Crusades and the Christian World of the East. Rough Tolerance (The Middle Ages Series), Philadelphia, University of Pennsylvania Press 2008; </w:t>
            </w:r>
          </w:p>
          <w:p w14:paraId="77676B9D" w14:textId="77777777" w:rsidR="00EF74E7" w:rsidRPr="00F05704" w:rsidRDefault="000C3187" w:rsidP="00830D21">
            <w:pPr>
              <w:spacing w:line="312" w:lineRule="auto"/>
              <w:jc w:val="both"/>
            </w:pPr>
            <w:r w:rsidRPr="00F05704">
              <w:t>Reuven Amitai-Preiss, Mongols and Mamluks, Cambridge, Cambridge University Press 1995.</w:t>
            </w:r>
          </w:p>
        </w:tc>
      </w:tr>
    </w:tbl>
    <w:p w14:paraId="52018AA2" w14:textId="77777777" w:rsidR="00A40C93" w:rsidRPr="008B3BA5" w:rsidRDefault="00A40C93" w:rsidP="00EF74E7">
      <w:pPr>
        <w:rPr>
          <w:color w:val="FF0000"/>
        </w:rPr>
      </w:pPr>
    </w:p>
    <w:p w14:paraId="20303954" w14:textId="77777777" w:rsidR="00F05704" w:rsidRDefault="00F05704">
      <w:r>
        <w:br w:type="page"/>
      </w:r>
    </w:p>
    <w:tbl>
      <w:tblPr>
        <w:tblW w:w="0" w:type="auto"/>
        <w:tblLook w:val="04A0" w:firstRow="1" w:lastRow="0" w:firstColumn="1" w:lastColumn="0" w:noHBand="0" w:noVBand="1"/>
      </w:tblPr>
      <w:tblGrid>
        <w:gridCol w:w="1256"/>
        <w:gridCol w:w="866"/>
        <w:gridCol w:w="4937"/>
        <w:gridCol w:w="2011"/>
      </w:tblGrid>
      <w:tr w:rsidR="00A40C93" w:rsidRPr="008B3BA5" w14:paraId="6D52D589" w14:textId="77777777" w:rsidTr="00F05704">
        <w:trPr>
          <w:trHeight w:hRule="exact" w:val="1701"/>
        </w:trPr>
        <w:tc>
          <w:tcPr>
            <w:tcW w:w="2122" w:type="dxa"/>
            <w:gridSpan w:val="2"/>
            <w:shd w:val="clear" w:color="auto" w:fill="auto"/>
          </w:tcPr>
          <w:p w14:paraId="75140223" w14:textId="77777777" w:rsidR="00A40C93" w:rsidRPr="008B3BA5" w:rsidRDefault="00BB3DB6" w:rsidP="00E71096">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3A6BF3F6">
                <v:shape id="_x0000_i1034" type="#_x0000_t75" style="width:64.5pt;height:63.75pt" o:ole="" o:allowoverlap="f">
                  <v:imagedata r:id="rId38" o:title="" cropright="44966f"/>
                </v:shape>
                <o:OLEObject Type="Embed" ProgID="Word.Picture.8" ShapeID="_x0000_i1034" DrawAspect="Content" ObjectID="_1710089763" r:id="rId47"/>
              </w:object>
            </w:r>
          </w:p>
          <w:p w14:paraId="1BA2E284" w14:textId="77777777" w:rsidR="00A40C93" w:rsidRPr="008B3BA5" w:rsidRDefault="00A40C93" w:rsidP="00E71096">
            <w:pPr>
              <w:jc w:val="both"/>
              <w:rPr>
                <w:rFonts w:ascii="Calibri" w:eastAsia="Calibri" w:hAnsi="Calibri"/>
                <w:color w:val="FF0000"/>
                <w:sz w:val="22"/>
                <w:szCs w:val="22"/>
              </w:rPr>
            </w:pPr>
          </w:p>
        </w:tc>
        <w:tc>
          <w:tcPr>
            <w:tcW w:w="4937" w:type="dxa"/>
            <w:shd w:val="clear" w:color="auto" w:fill="auto"/>
          </w:tcPr>
          <w:p w14:paraId="52D8A7B6" w14:textId="77777777" w:rsidR="00F57F65" w:rsidRPr="00EE202B" w:rsidRDefault="00F57F65" w:rsidP="004D0347">
            <w:pPr>
              <w:pStyle w:val="Kopfzeile"/>
              <w:spacing w:line="312" w:lineRule="auto"/>
              <w:jc w:val="center"/>
              <w:rPr>
                <w:rFonts w:ascii="Times New Roman" w:hAnsi="Times New Roman"/>
                <w:sz w:val="24"/>
              </w:rPr>
            </w:pPr>
            <w:r w:rsidRPr="00EE202B">
              <w:rPr>
                <w:rFonts w:ascii="Times New Roman" w:hAnsi="Times New Roman"/>
                <w:sz w:val="24"/>
              </w:rPr>
              <w:t>UNIVERSITÄT BAYREUTH</w:t>
            </w:r>
          </w:p>
          <w:p w14:paraId="5CA6CF13" w14:textId="77777777" w:rsidR="00F57F65" w:rsidRPr="00EE202B" w:rsidRDefault="00F57F65" w:rsidP="004D0347">
            <w:pPr>
              <w:pStyle w:val="Kopfzeile"/>
              <w:spacing w:line="312" w:lineRule="auto"/>
              <w:jc w:val="center"/>
              <w:rPr>
                <w:rFonts w:ascii="Times New Roman" w:hAnsi="Times New Roman"/>
                <w:sz w:val="24"/>
              </w:rPr>
            </w:pPr>
            <w:r w:rsidRPr="00EE202B">
              <w:rPr>
                <w:rFonts w:ascii="Times New Roman" w:hAnsi="Times New Roman"/>
                <w:sz w:val="24"/>
              </w:rPr>
              <w:t>Juniorprofessur für Mittelalterliche Geschichte</w:t>
            </w:r>
          </w:p>
          <w:p w14:paraId="06630391" w14:textId="77777777" w:rsidR="00A40C93" w:rsidRPr="00EE202B" w:rsidRDefault="00F57F65" w:rsidP="004D0347">
            <w:pPr>
              <w:spacing w:line="312" w:lineRule="auto"/>
              <w:jc w:val="center"/>
            </w:pPr>
            <w:r w:rsidRPr="00EE202B">
              <w:t>Prof. Dr. Kristin Skottki</w:t>
            </w:r>
          </w:p>
        </w:tc>
        <w:tc>
          <w:tcPr>
            <w:tcW w:w="2011" w:type="dxa"/>
            <w:shd w:val="clear" w:color="auto" w:fill="auto"/>
          </w:tcPr>
          <w:p w14:paraId="1F8C883A" w14:textId="77777777" w:rsidR="00A40C93" w:rsidRPr="008B3BA5" w:rsidRDefault="00A40C93" w:rsidP="00E71096">
            <w:pPr>
              <w:jc w:val="both"/>
              <w:rPr>
                <w:rFonts w:ascii="Calibri" w:eastAsia="Calibri" w:hAnsi="Calibri"/>
                <w:color w:val="FF0000"/>
                <w:sz w:val="22"/>
                <w:szCs w:val="22"/>
              </w:rPr>
            </w:pPr>
          </w:p>
        </w:tc>
      </w:tr>
      <w:tr w:rsidR="00A40C93" w:rsidRPr="008B3BA5" w14:paraId="565025D3" w14:textId="77777777" w:rsidTr="00F05704">
        <w:tc>
          <w:tcPr>
            <w:tcW w:w="9070" w:type="dxa"/>
            <w:gridSpan w:val="4"/>
            <w:shd w:val="clear" w:color="auto" w:fill="auto"/>
          </w:tcPr>
          <w:p w14:paraId="1DD6D904" w14:textId="77777777" w:rsidR="00A40C93" w:rsidRPr="00EE202B" w:rsidRDefault="00204752" w:rsidP="00E71096">
            <w:pPr>
              <w:jc w:val="center"/>
              <w:rPr>
                <w:b/>
                <w:sz w:val="32"/>
                <w:szCs w:val="32"/>
              </w:rPr>
            </w:pPr>
            <w:r w:rsidRPr="00781CEA">
              <w:rPr>
                <w:b/>
                <w:sz w:val="32"/>
                <w:szCs w:val="32"/>
              </w:rPr>
              <w:t>TUTORIAL/PROSEMINAR ZUR VORLESUNG</w:t>
            </w:r>
          </w:p>
        </w:tc>
      </w:tr>
      <w:tr w:rsidR="00A40C93" w:rsidRPr="008B3BA5" w14:paraId="6AEA1FCA" w14:textId="77777777" w:rsidTr="00F05704">
        <w:tc>
          <w:tcPr>
            <w:tcW w:w="9070" w:type="dxa"/>
            <w:gridSpan w:val="4"/>
            <w:shd w:val="clear" w:color="auto" w:fill="auto"/>
          </w:tcPr>
          <w:p w14:paraId="5BC7F268" w14:textId="77777777" w:rsidR="00A40C93" w:rsidRPr="008B3BA5" w:rsidRDefault="00A40C93" w:rsidP="00E71096">
            <w:pPr>
              <w:jc w:val="both"/>
              <w:rPr>
                <w:rFonts w:ascii="Calibri" w:eastAsia="Calibri" w:hAnsi="Calibri"/>
                <w:color w:val="FF0000"/>
                <w:sz w:val="22"/>
                <w:szCs w:val="22"/>
              </w:rPr>
            </w:pPr>
          </w:p>
          <w:p w14:paraId="20AB690F" w14:textId="77777777" w:rsidR="00A40C93" w:rsidRPr="008B3BA5" w:rsidRDefault="00A40C93" w:rsidP="00E71096">
            <w:pPr>
              <w:jc w:val="both"/>
              <w:rPr>
                <w:rFonts w:ascii="Calibri" w:eastAsia="Calibri" w:hAnsi="Calibri"/>
                <w:color w:val="FF0000"/>
                <w:sz w:val="22"/>
                <w:szCs w:val="22"/>
              </w:rPr>
            </w:pPr>
          </w:p>
        </w:tc>
      </w:tr>
      <w:tr w:rsidR="00EE202B" w:rsidRPr="008B3BA5" w14:paraId="7E17A063" w14:textId="77777777" w:rsidTr="00F05704">
        <w:tc>
          <w:tcPr>
            <w:tcW w:w="1256" w:type="dxa"/>
            <w:shd w:val="clear" w:color="auto" w:fill="auto"/>
          </w:tcPr>
          <w:p w14:paraId="32D28331" w14:textId="77777777" w:rsidR="00EE202B" w:rsidRPr="00A53B81" w:rsidRDefault="00EE202B" w:rsidP="00EE202B">
            <w:pPr>
              <w:jc w:val="both"/>
              <w:rPr>
                <w:rFonts w:ascii="Calibri" w:eastAsia="Calibri" w:hAnsi="Calibri"/>
              </w:rPr>
            </w:pPr>
            <w:r w:rsidRPr="00A53B81">
              <w:rPr>
                <w:b/>
              </w:rPr>
              <w:t>5510</w:t>
            </w:r>
            <w:r w:rsidR="00204752" w:rsidRPr="00A53B81">
              <w:rPr>
                <w:b/>
              </w:rPr>
              <w:t>1</w:t>
            </w:r>
          </w:p>
        </w:tc>
        <w:tc>
          <w:tcPr>
            <w:tcW w:w="7814" w:type="dxa"/>
            <w:gridSpan w:val="3"/>
            <w:shd w:val="clear" w:color="auto" w:fill="auto"/>
          </w:tcPr>
          <w:p w14:paraId="50FFBD8D" w14:textId="77777777" w:rsidR="00EE202B" w:rsidRPr="00A53B81" w:rsidRDefault="00204752" w:rsidP="00EE202B">
            <w:pPr>
              <w:spacing w:line="360" w:lineRule="auto"/>
              <w:rPr>
                <w:b/>
              </w:rPr>
            </w:pPr>
            <w:r w:rsidRPr="00A53B81">
              <w:rPr>
                <w:b/>
                <w:bCs/>
              </w:rPr>
              <w:t>Die östliche Mittelmeerwelt vom 12. zum 15. Jahrhundert</w:t>
            </w:r>
          </w:p>
        </w:tc>
      </w:tr>
      <w:tr w:rsidR="00EE202B" w:rsidRPr="008B3BA5" w14:paraId="1C6775ED" w14:textId="77777777" w:rsidTr="00F05704">
        <w:tc>
          <w:tcPr>
            <w:tcW w:w="1256" w:type="dxa"/>
            <w:shd w:val="clear" w:color="auto" w:fill="auto"/>
          </w:tcPr>
          <w:p w14:paraId="6B70F1D2" w14:textId="77777777" w:rsidR="00EE202B" w:rsidRPr="00A53B81" w:rsidRDefault="00EE202B" w:rsidP="00EE202B">
            <w:pPr>
              <w:jc w:val="both"/>
              <w:rPr>
                <w:b/>
                <w:color w:val="FF0000"/>
              </w:rPr>
            </w:pPr>
          </w:p>
        </w:tc>
        <w:tc>
          <w:tcPr>
            <w:tcW w:w="7814" w:type="dxa"/>
            <w:gridSpan w:val="3"/>
            <w:shd w:val="clear" w:color="auto" w:fill="auto"/>
          </w:tcPr>
          <w:p w14:paraId="66F9E8DE" w14:textId="77777777" w:rsidR="00EE202B" w:rsidRPr="00A53B81" w:rsidRDefault="00EE202B" w:rsidP="00EE202B">
            <w:pPr>
              <w:jc w:val="both"/>
              <w:rPr>
                <w:b/>
              </w:rPr>
            </w:pPr>
          </w:p>
        </w:tc>
      </w:tr>
      <w:tr w:rsidR="00EE202B" w:rsidRPr="008B3BA5" w14:paraId="068893C4" w14:textId="77777777" w:rsidTr="00F05704">
        <w:tc>
          <w:tcPr>
            <w:tcW w:w="1256" w:type="dxa"/>
            <w:shd w:val="clear" w:color="auto" w:fill="auto"/>
          </w:tcPr>
          <w:p w14:paraId="4823C071" w14:textId="77777777" w:rsidR="00EE202B" w:rsidRPr="00A53B81" w:rsidRDefault="00EE202B" w:rsidP="00EE202B">
            <w:pPr>
              <w:spacing w:line="360" w:lineRule="auto"/>
              <w:jc w:val="both"/>
              <w:rPr>
                <w:b/>
                <w:color w:val="FF0000"/>
              </w:rPr>
            </w:pPr>
          </w:p>
        </w:tc>
        <w:tc>
          <w:tcPr>
            <w:tcW w:w="7814" w:type="dxa"/>
            <w:gridSpan w:val="3"/>
            <w:shd w:val="clear" w:color="auto" w:fill="auto"/>
          </w:tcPr>
          <w:p w14:paraId="1E9A837F" w14:textId="77777777" w:rsidR="00204752" w:rsidRPr="00A53B81" w:rsidRDefault="00204752" w:rsidP="00204752">
            <w:pPr>
              <w:spacing w:line="312" w:lineRule="auto"/>
            </w:pPr>
            <w:r w:rsidRPr="00A53B81">
              <w:t xml:space="preserve">T/PS, 2 SWS, Mi 16-18 </w:t>
            </w:r>
          </w:p>
          <w:p w14:paraId="28B36DD0" w14:textId="77777777" w:rsidR="00EE202B" w:rsidRPr="00A53B81" w:rsidRDefault="00204752" w:rsidP="00204752">
            <w:pPr>
              <w:spacing w:line="312" w:lineRule="auto"/>
            </w:pPr>
            <w:r w:rsidRPr="00A53B81">
              <w:t>Beginn: 27. April 2022</w:t>
            </w:r>
          </w:p>
        </w:tc>
      </w:tr>
      <w:tr w:rsidR="00EE202B" w:rsidRPr="008B3BA5" w14:paraId="41294ED2" w14:textId="77777777" w:rsidTr="00F05704">
        <w:tc>
          <w:tcPr>
            <w:tcW w:w="1256" w:type="dxa"/>
            <w:shd w:val="clear" w:color="auto" w:fill="auto"/>
          </w:tcPr>
          <w:p w14:paraId="40997974" w14:textId="77777777" w:rsidR="00EE202B" w:rsidRPr="00A53B81" w:rsidRDefault="00EE202B" w:rsidP="00EE202B">
            <w:pPr>
              <w:spacing w:line="360" w:lineRule="auto"/>
              <w:jc w:val="both"/>
              <w:rPr>
                <w:b/>
                <w:color w:val="FF0000"/>
              </w:rPr>
            </w:pPr>
          </w:p>
        </w:tc>
        <w:tc>
          <w:tcPr>
            <w:tcW w:w="7814" w:type="dxa"/>
            <w:gridSpan w:val="3"/>
            <w:shd w:val="clear" w:color="auto" w:fill="auto"/>
          </w:tcPr>
          <w:p w14:paraId="5AD53A45" w14:textId="77777777" w:rsidR="00EE202B" w:rsidRPr="00A53B81" w:rsidRDefault="00EE202B" w:rsidP="00EE202B">
            <w:pPr>
              <w:spacing w:line="360" w:lineRule="auto"/>
            </w:pPr>
          </w:p>
        </w:tc>
      </w:tr>
      <w:tr w:rsidR="00EE202B" w:rsidRPr="008B3BA5" w14:paraId="7A79BF8B" w14:textId="77777777" w:rsidTr="00F05704">
        <w:tc>
          <w:tcPr>
            <w:tcW w:w="1256" w:type="dxa"/>
            <w:shd w:val="clear" w:color="auto" w:fill="auto"/>
          </w:tcPr>
          <w:p w14:paraId="68C19B63" w14:textId="77777777" w:rsidR="00EE202B" w:rsidRPr="00A53B81" w:rsidRDefault="00EE202B" w:rsidP="00EE202B">
            <w:pPr>
              <w:spacing w:line="360" w:lineRule="auto"/>
              <w:jc w:val="both"/>
              <w:rPr>
                <w:b/>
              </w:rPr>
            </w:pPr>
            <w:r w:rsidRPr="00A53B81">
              <w:rPr>
                <w:b/>
              </w:rPr>
              <w:t>Module:</w:t>
            </w:r>
          </w:p>
        </w:tc>
        <w:tc>
          <w:tcPr>
            <w:tcW w:w="7814" w:type="dxa"/>
            <w:gridSpan w:val="3"/>
            <w:shd w:val="clear" w:color="auto" w:fill="auto"/>
          </w:tcPr>
          <w:p w14:paraId="667321A5" w14:textId="77777777" w:rsidR="00204752" w:rsidRPr="00A53B81" w:rsidRDefault="00204752" w:rsidP="00204752">
            <w:r w:rsidRPr="00A53B81">
              <w:t>BA Europäische Geschichte: K7-K12 (2013); G1/G2 oder G8-G12 (2017)</w:t>
            </w:r>
          </w:p>
          <w:p w14:paraId="69DE9A5E" w14:textId="77777777" w:rsidR="00204752" w:rsidRPr="00A53B81" w:rsidRDefault="00204752" w:rsidP="00204752">
            <w:r w:rsidRPr="00A53B81">
              <w:t>BA Kultur und Gesellschaft: GES K1/GES K2 oder GESK5</w:t>
            </w:r>
          </w:p>
          <w:p w14:paraId="1BD509C7" w14:textId="77777777" w:rsidR="00204752" w:rsidRPr="00A53B81" w:rsidRDefault="00204752" w:rsidP="00204752">
            <w:r w:rsidRPr="00A53B81">
              <w:t>BA Interkulturelle Studien: F G9-F G11</w:t>
            </w:r>
          </w:p>
          <w:p w14:paraId="56E4D3E9" w14:textId="77777777" w:rsidR="00204752" w:rsidRPr="00A53B81" w:rsidRDefault="00204752" w:rsidP="00204752">
            <w:r w:rsidRPr="00A53B81">
              <w:t>BA Kombinationsfach Geschichte: K5-K6</w:t>
            </w:r>
            <w:r w:rsidRPr="00A53B81">
              <w:br/>
              <w:t>Lehramt: Teilgebiet Mittelalterliche Geschichte</w:t>
            </w:r>
          </w:p>
          <w:p w14:paraId="23A26976" w14:textId="77777777" w:rsidR="00204752" w:rsidRPr="00A53B81" w:rsidRDefault="00204752" w:rsidP="00204752">
            <w:r w:rsidRPr="00A53B81">
              <w:t>BA Lehramt: GES K6/GES K7 (2014), GES K6/GES K7 (2016), GES K6/GES K7 (2018)</w:t>
            </w:r>
          </w:p>
          <w:p w14:paraId="28B4A936" w14:textId="77777777" w:rsidR="00204752" w:rsidRPr="00A53B81" w:rsidRDefault="00204752" w:rsidP="00204752">
            <w:r w:rsidRPr="00A53B81">
              <w:t>BA Lehramt Realschule: GLArw</w:t>
            </w:r>
          </w:p>
          <w:p w14:paraId="35CC5230" w14:textId="77777777" w:rsidR="00EE202B" w:rsidRPr="00A53B81" w:rsidRDefault="00EE202B" w:rsidP="00EE202B"/>
        </w:tc>
      </w:tr>
      <w:tr w:rsidR="00A40C93" w:rsidRPr="008B3BA5" w14:paraId="09277855" w14:textId="77777777" w:rsidTr="00F05704">
        <w:tc>
          <w:tcPr>
            <w:tcW w:w="9070" w:type="dxa"/>
            <w:gridSpan w:val="4"/>
            <w:shd w:val="clear" w:color="auto" w:fill="auto"/>
          </w:tcPr>
          <w:p w14:paraId="2BB63BF9" w14:textId="77777777" w:rsidR="00A40C93" w:rsidRPr="00A53B81" w:rsidRDefault="00A40C93" w:rsidP="00E71096">
            <w:pPr>
              <w:rPr>
                <w:b/>
                <w:color w:val="FF0000"/>
              </w:rPr>
            </w:pPr>
          </w:p>
        </w:tc>
      </w:tr>
      <w:tr w:rsidR="00A40C93" w:rsidRPr="008B3BA5" w14:paraId="797DB187" w14:textId="77777777" w:rsidTr="00F05704">
        <w:tc>
          <w:tcPr>
            <w:tcW w:w="9070" w:type="dxa"/>
            <w:gridSpan w:val="4"/>
            <w:shd w:val="clear" w:color="auto" w:fill="auto"/>
          </w:tcPr>
          <w:p w14:paraId="4A40032F" w14:textId="77777777" w:rsidR="00204752" w:rsidRPr="00A53B81" w:rsidRDefault="00204752" w:rsidP="00A53B81">
            <w:pPr>
              <w:spacing w:line="312" w:lineRule="auto"/>
              <w:jc w:val="both"/>
            </w:pPr>
            <w:r w:rsidRPr="00A53B81">
              <w:t xml:space="preserve">Das Tutorial wird in Verbindung mit der Vorlesung „Mittelaltermythen: Beispiele, Funktionen, Erklärungen“ durchgeführt, deren Besuch für die Teilnahme obligatorisch ist. Im Rahmen des Tutorials werden </w:t>
            </w:r>
            <w:r w:rsidRPr="00A53B81">
              <w:rPr>
                <w:i/>
              </w:rPr>
              <w:t>skills</w:t>
            </w:r>
            <w:r w:rsidRPr="00A53B81">
              <w:t xml:space="preserve"> wie Quellenanalyse (Text- und Bildquellen), die diskursive Auseinandersetzung mit wissenschaftlichen Positionen auf der Basis von aktueller Forschungsliteratur sowie das Verfassen von Hausarbeiten (Auswertung von Forschungsliteratur und selbständige Quellenanalyse) trainiert. Im Rahmen des Tutorials/Proseminars sind die Studierenden daher aufgefordert ein Exposé zu ihrem Hausarbeitsthema zu erarbeiten und ggf. in einem kleinen „Werkstattbericht“ vorzustellen. Hausarbeiten können nur nach erfolgreichem Besuch der Veranstaltung „Geschichtswissenschaftliche Propädeutik: Geschichte des Mittelalters“ eingereicht werden.</w:t>
            </w:r>
          </w:p>
          <w:p w14:paraId="14C705A8" w14:textId="77777777" w:rsidR="00204752" w:rsidRPr="00A53B81" w:rsidRDefault="00204752" w:rsidP="00A53B81">
            <w:pPr>
              <w:spacing w:line="312" w:lineRule="auto"/>
              <w:jc w:val="both"/>
              <w:rPr>
                <w:i/>
                <w:iCs/>
              </w:rPr>
            </w:pPr>
          </w:p>
          <w:p w14:paraId="3230C0DE" w14:textId="77777777" w:rsidR="00EE202B" w:rsidRPr="00A53B81" w:rsidRDefault="00204752" w:rsidP="00A53B81">
            <w:pPr>
              <w:spacing w:line="312" w:lineRule="auto"/>
              <w:jc w:val="both"/>
              <w:rPr>
                <w:b/>
              </w:rPr>
            </w:pPr>
            <w:r w:rsidRPr="00A53B81">
              <w:rPr>
                <w:b/>
                <w:i/>
                <w:iCs/>
              </w:rPr>
              <w:t>Melden Sie sich bitte im E-Learning für den Kurs an</w:t>
            </w:r>
            <w:r w:rsidR="00A53B81">
              <w:rPr>
                <w:b/>
                <w:i/>
                <w:iCs/>
              </w:rPr>
              <w:t>.</w:t>
            </w:r>
          </w:p>
          <w:p w14:paraId="1363DF64" w14:textId="77777777" w:rsidR="00A40C93" w:rsidRPr="00A53B81" w:rsidRDefault="00A40C93" w:rsidP="00EE202B">
            <w:pPr>
              <w:spacing w:line="312" w:lineRule="auto"/>
              <w:jc w:val="both"/>
              <w:rPr>
                <w:i/>
                <w:color w:val="FF0000"/>
              </w:rPr>
            </w:pPr>
          </w:p>
        </w:tc>
      </w:tr>
      <w:tr w:rsidR="00A40C93" w:rsidRPr="008B3BA5" w14:paraId="218CFE8D" w14:textId="77777777" w:rsidTr="00F05704">
        <w:tc>
          <w:tcPr>
            <w:tcW w:w="9070" w:type="dxa"/>
            <w:gridSpan w:val="4"/>
            <w:shd w:val="clear" w:color="auto" w:fill="auto"/>
          </w:tcPr>
          <w:p w14:paraId="66107CB4" w14:textId="77777777" w:rsidR="00A40C93" w:rsidRPr="00A53B81" w:rsidRDefault="00A40C93" w:rsidP="00E71096">
            <w:pPr>
              <w:rPr>
                <w:color w:val="FF0000"/>
              </w:rPr>
            </w:pPr>
          </w:p>
        </w:tc>
      </w:tr>
      <w:tr w:rsidR="00A40C93" w:rsidRPr="008B3BA5" w14:paraId="308FA483" w14:textId="77777777" w:rsidTr="00F05704">
        <w:tc>
          <w:tcPr>
            <w:tcW w:w="1256" w:type="dxa"/>
            <w:shd w:val="clear" w:color="auto" w:fill="auto"/>
          </w:tcPr>
          <w:p w14:paraId="390E360C" w14:textId="77777777" w:rsidR="00A40C93" w:rsidRPr="00A53B81" w:rsidRDefault="00A40C93" w:rsidP="00E71096">
            <w:pPr>
              <w:jc w:val="both"/>
              <w:rPr>
                <w:b/>
                <w:color w:val="FF0000"/>
              </w:rPr>
            </w:pPr>
          </w:p>
        </w:tc>
        <w:tc>
          <w:tcPr>
            <w:tcW w:w="7814" w:type="dxa"/>
            <w:gridSpan w:val="3"/>
            <w:shd w:val="clear" w:color="auto" w:fill="auto"/>
          </w:tcPr>
          <w:p w14:paraId="713C477E" w14:textId="77777777" w:rsidR="00A40C93" w:rsidRPr="00A53B81" w:rsidRDefault="00A40C93" w:rsidP="00E71096">
            <w:pPr>
              <w:rPr>
                <w:color w:val="FF0000"/>
              </w:rPr>
            </w:pPr>
          </w:p>
        </w:tc>
      </w:tr>
      <w:tr w:rsidR="00A40C93" w:rsidRPr="00EE202B" w14:paraId="3A12AC82" w14:textId="77777777" w:rsidTr="00F05704">
        <w:tc>
          <w:tcPr>
            <w:tcW w:w="1256" w:type="dxa"/>
            <w:shd w:val="clear" w:color="auto" w:fill="auto"/>
          </w:tcPr>
          <w:p w14:paraId="11A6F342" w14:textId="77777777" w:rsidR="00A40C93" w:rsidRPr="00A53B81" w:rsidRDefault="00A40C93" w:rsidP="00E71096">
            <w:pPr>
              <w:spacing w:line="360" w:lineRule="auto"/>
              <w:jc w:val="both"/>
              <w:rPr>
                <w:b/>
              </w:rPr>
            </w:pPr>
            <w:r w:rsidRPr="00A53B81">
              <w:rPr>
                <w:b/>
              </w:rPr>
              <w:t>Literatur:</w:t>
            </w:r>
          </w:p>
        </w:tc>
        <w:tc>
          <w:tcPr>
            <w:tcW w:w="7814" w:type="dxa"/>
            <w:gridSpan w:val="3"/>
            <w:shd w:val="clear" w:color="auto" w:fill="auto"/>
          </w:tcPr>
          <w:p w14:paraId="4CCEF142" w14:textId="77777777" w:rsidR="00204752" w:rsidRPr="00A53B81" w:rsidRDefault="00204752" w:rsidP="00A53B81">
            <w:pPr>
              <w:spacing w:line="312" w:lineRule="auto"/>
            </w:pPr>
            <w:r w:rsidRPr="00A53B81">
              <w:t>Siehe Vorlesung.</w:t>
            </w:r>
          </w:p>
          <w:p w14:paraId="3A0A595A" w14:textId="77777777" w:rsidR="00A40C93" w:rsidRPr="00A53B81" w:rsidRDefault="00A40C93" w:rsidP="00EA7CCD">
            <w:pPr>
              <w:spacing w:line="312" w:lineRule="auto"/>
              <w:jc w:val="both"/>
              <w:rPr>
                <w:color w:val="FF0000"/>
                <w:lang w:val="en-US"/>
              </w:rPr>
            </w:pPr>
          </w:p>
        </w:tc>
      </w:tr>
    </w:tbl>
    <w:p w14:paraId="7970D6C2" w14:textId="77777777" w:rsidR="00A40C93" w:rsidRPr="00EE202B" w:rsidRDefault="00A40C93" w:rsidP="00A40C93">
      <w:pPr>
        <w:rPr>
          <w:color w:val="FF0000"/>
          <w:lang w:val="en-US"/>
        </w:rPr>
      </w:pPr>
    </w:p>
    <w:p w14:paraId="78EBC104" w14:textId="77777777" w:rsidR="00A40C93" w:rsidRPr="00EE202B" w:rsidRDefault="00A40C93" w:rsidP="00A40C93">
      <w:pPr>
        <w:rPr>
          <w:color w:val="FF0000"/>
          <w:lang w:val="en-US"/>
        </w:rPr>
      </w:pPr>
      <w:r w:rsidRPr="00EE202B">
        <w:rPr>
          <w:color w:val="FF0000"/>
          <w:lang w:val="en-US"/>
        </w:rPr>
        <w:br w:type="page"/>
      </w:r>
    </w:p>
    <w:tbl>
      <w:tblPr>
        <w:tblW w:w="0" w:type="auto"/>
        <w:tblLook w:val="04A0" w:firstRow="1" w:lastRow="0" w:firstColumn="1" w:lastColumn="0" w:noHBand="0" w:noVBand="1"/>
      </w:tblPr>
      <w:tblGrid>
        <w:gridCol w:w="1256"/>
        <w:gridCol w:w="864"/>
        <w:gridCol w:w="4948"/>
        <w:gridCol w:w="2002"/>
      </w:tblGrid>
      <w:tr w:rsidR="00517B3B" w14:paraId="3D0A4B60" w14:textId="77777777" w:rsidTr="00F85999">
        <w:trPr>
          <w:trHeight w:hRule="exact" w:val="1701"/>
        </w:trPr>
        <w:tc>
          <w:tcPr>
            <w:tcW w:w="2120" w:type="dxa"/>
            <w:gridSpan w:val="2"/>
            <w:shd w:val="clear" w:color="auto" w:fill="auto"/>
          </w:tcPr>
          <w:p w14:paraId="0758B011" w14:textId="77777777" w:rsidR="00517B3B" w:rsidRPr="00ED048C" w:rsidRDefault="00517B3B" w:rsidP="00F85999">
            <w:pPr>
              <w:jc w:val="both"/>
              <w:rPr>
                <w:rFonts w:ascii="Calibri" w:eastAsia="Calibri" w:hAnsi="Calibri"/>
                <w:sz w:val="22"/>
                <w:szCs w:val="22"/>
              </w:rPr>
            </w:pPr>
            <w:r w:rsidRPr="00ED048C">
              <w:rPr>
                <w:rFonts w:ascii="Calibri" w:eastAsia="Calibri" w:hAnsi="Calibri"/>
                <w:noProof/>
                <w:sz w:val="22"/>
                <w:szCs w:val="22"/>
              </w:rPr>
              <w:object w:dxaOrig="4111" w:dyaOrig="1276" w14:anchorId="5A7AE99A">
                <v:shape id="_x0000_i1035" type="#_x0000_t75" style="width:64.5pt;height:63.75pt" o:ole="" o:allowoverlap="f">
                  <v:imagedata r:id="rId38" o:title="" cropright="44966f"/>
                </v:shape>
                <o:OLEObject Type="Embed" ProgID="Word.Picture.8" ShapeID="_x0000_i1035" DrawAspect="Content" ObjectID="_1710089764" r:id="rId48"/>
              </w:object>
            </w:r>
          </w:p>
          <w:p w14:paraId="70672828" w14:textId="77777777" w:rsidR="00517B3B" w:rsidRPr="00ED048C" w:rsidRDefault="00517B3B" w:rsidP="00F85999">
            <w:pPr>
              <w:jc w:val="both"/>
              <w:rPr>
                <w:rFonts w:ascii="Calibri" w:eastAsia="Calibri" w:hAnsi="Calibri"/>
                <w:sz w:val="22"/>
                <w:szCs w:val="22"/>
              </w:rPr>
            </w:pPr>
          </w:p>
        </w:tc>
        <w:tc>
          <w:tcPr>
            <w:tcW w:w="4949" w:type="dxa"/>
            <w:shd w:val="clear" w:color="auto" w:fill="auto"/>
          </w:tcPr>
          <w:p w14:paraId="407C7846" w14:textId="77777777" w:rsidR="00517B3B" w:rsidRPr="00801AD0" w:rsidRDefault="00517B3B" w:rsidP="00F85999">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021EE515" w14:textId="77777777" w:rsidR="00517B3B" w:rsidRDefault="00517B3B" w:rsidP="00F85999">
            <w:pPr>
              <w:spacing w:line="312" w:lineRule="auto"/>
              <w:jc w:val="center"/>
            </w:pPr>
            <w:r>
              <w:t>Juniorprofessur für Mittelalterliche Geschichte</w:t>
            </w:r>
          </w:p>
          <w:p w14:paraId="76470D53" w14:textId="77777777" w:rsidR="00517B3B" w:rsidRPr="001E0F7F" w:rsidRDefault="00517B3B" w:rsidP="00F85999">
            <w:pPr>
              <w:jc w:val="center"/>
            </w:pPr>
            <w:r>
              <w:t>Prof. Dr. Kristin Skottki</w:t>
            </w:r>
          </w:p>
        </w:tc>
        <w:tc>
          <w:tcPr>
            <w:tcW w:w="2003" w:type="dxa"/>
            <w:shd w:val="clear" w:color="auto" w:fill="auto"/>
          </w:tcPr>
          <w:p w14:paraId="1ED719ED" w14:textId="77777777" w:rsidR="00517B3B" w:rsidRPr="00ED048C" w:rsidRDefault="00517B3B" w:rsidP="00F85999">
            <w:pPr>
              <w:jc w:val="both"/>
              <w:rPr>
                <w:rFonts w:ascii="Calibri" w:eastAsia="Calibri" w:hAnsi="Calibri"/>
                <w:sz w:val="22"/>
                <w:szCs w:val="22"/>
              </w:rPr>
            </w:pPr>
          </w:p>
        </w:tc>
      </w:tr>
      <w:tr w:rsidR="00517B3B" w14:paraId="79B9950A" w14:textId="77777777" w:rsidTr="00F85999">
        <w:tc>
          <w:tcPr>
            <w:tcW w:w="9072" w:type="dxa"/>
            <w:gridSpan w:val="4"/>
            <w:shd w:val="clear" w:color="auto" w:fill="auto"/>
          </w:tcPr>
          <w:p w14:paraId="4EFA7725" w14:textId="77777777" w:rsidR="00517B3B" w:rsidRPr="001E0F7F" w:rsidRDefault="00204752" w:rsidP="00F85999">
            <w:pPr>
              <w:jc w:val="center"/>
              <w:rPr>
                <w:b/>
                <w:sz w:val="32"/>
                <w:szCs w:val="32"/>
              </w:rPr>
            </w:pPr>
            <w:r>
              <w:rPr>
                <w:b/>
                <w:sz w:val="32"/>
                <w:szCs w:val="32"/>
              </w:rPr>
              <w:t>SEMINAR</w:t>
            </w:r>
          </w:p>
        </w:tc>
      </w:tr>
      <w:tr w:rsidR="00517B3B" w14:paraId="48A69E97" w14:textId="77777777" w:rsidTr="00F85999">
        <w:tc>
          <w:tcPr>
            <w:tcW w:w="9072" w:type="dxa"/>
            <w:gridSpan w:val="4"/>
            <w:shd w:val="clear" w:color="auto" w:fill="auto"/>
          </w:tcPr>
          <w:p w14:paraId="5F978F3A" w14:textId="77777777" w:rsidR="00517B3B" w:rsidRDefault="00517B3B" w:rsidP="00F85999">
            <w:pPr>
              <w:jc w:val="both"/>
              <w:rPr>
                <w:rFonts w:ascii="Calibri" w:eastAsia="Calibri" w:hAnsi="Calibri"/>
                <w:sz w:val="22"/>
                <w:szCs w:val="22"/>
              </w:rPr>
            </w:pPr>
          </w:p>
          <w:p w14:paraId="545E81CE" w14:textId="77777777" w:rsidR="00517B3B" w:rsidRDefault="00517B3B" w:rsidP="00F85999">
            <w:pPr>
              <w:jc w:val="both"/>
              <w:rPr>
                <w:rFonts w:ascii="Calibri" w:eastAsia="Calibri" w:hAnsi="Calibri"/>
                <w:sz w:val="22"/>
                <w:szCs w:val="22"/>
              </w:rPr>
            </w:pPr>
          </w:p>
        </w:tc>
      </w:tr>
      <w:tr w:rsidR="00517B3B" w:rsidRPr="002A5E14" w14:paraId="686D981B" w14:textId="77777777" w:rsidTr="00F85999">
        <w:tc>
          <w:tcPr>
            <w:tcW w:w="1256" w:type="dxa"/>
            <w:shd w:val="clear" w:color="auto" w:fill="auto"/>
          </w:tcPr>
          <w:p w14:paraId="3B1EF021" w14:textId="77777777" w:rsidR="00517B3B" w:rsidRPr="00A53B81" w:rsidRDefault="00517B3B" w:rsidP="00F85999">
            <w:pPr>
              <w:spacing w:line="360" w:lineRule="auto"/>
              <w:rPr>
                <w:b/>
              </w:rPr>
            </w:pPr>
            <w:r w:rsidRPr="00A53B81">
              <w:rPr>
                <w:b/>
              </w:rPr>
              <w:t>5510</w:t>
            </w:r>
            <w:r w:rsidR="00204752" w:rsidRPr="00A53B81">
              <w:rPr>
                <w:b/>
              </w:rPr>
              <w:t>5</w:t>
            </w:r>
          </w:p>
        </w:tc>
        <w:tc>
          <w:tcPr>
            <w:tcW w:w="7816" w:type="dxa"/>
            <w:gridSpan w:val="3"/>
            <w:shd w:val="clear" w:color="auto" w:fill="auto"/>
          </w:tcPr>
          <w:p w14:paraId="2CEF03B2" w14:textId="77777777" w:rsidR="00517B3B" w:rsidRPr="00A53B81" w:rsidRDefault="00204752" w:rsidP="00F85999">
            <w:pPr>
              <w:spacing w:line="360" w:lineRule="auto"/>
              <w:rPr>
                <w:b/>
              </w:rPr>
            </w:pPr>
            <w:r w:rsidRPr="00A53B81">
              <w:rPr>
                <w:b/>
                <w:lang w:val="en-US"/>
              </w:rPr>
              <w:t>Jews and other “Others” in the European Middle Ages</w:t>
            </w:r>
          </w:p>
        </w:tc>
      </w:tr>
      <w:tr w:rsidR="00517B3B" w:rsidRPr="001E0F7F" w14:paraId="733A8885" w14:textId="77777777" w:rsidTr="00F85999">
        <w:tc>
          <w:tcPr>
            <w:tcW w:w="1256" w:type="dxa"/>
            <w:shd w:val="clear" w:color="auto" w:fill="auto"/>
          </w:tcPr>
          <w:p w14:paraId="4F7138D9" w14:textId="77777777" w:rsidR="00517B3B" w:rsidRPr="00A53B81" w:rsidRDefault="00517B3B" w:rsidP="00F85999">
            <w:pPr>
              <w:jc w:val="both"/>
              <w:rPr>
                <w:b/>
              </w:rPr>
            </w:pPr>
          </w:p>
        </w:tc>
        <w:tc>
          <w:tcPr>
            <w:tcW w:w="7816" w:type="dxa"/>
            <w:gridSpan w:val="3"/>
            <w:shd w:val="clear" w:color="auto" w:fill="auto"/>
          </w:tcPr>
          <w:p w14:paraId="459EAC08" w14:textId="77777777" w:rsidR="00517B3B" w:rsidRPr="00A53B81" w:rsidRDefault="00517B3B" w:rsidP="00F85999">
            <w:pPr>
              <w:jc w:val="both"/>
              <w:rPr>
                <w:b/>
              </w:rPr>
            </w:pPr>
          </w:p>
        </w:tc>
      </w:tr>
      <w:tr w:rsidR="00517B3B" w:rsidRPr="00497D5E" w14:paraId="79E6AF90" w14:textId="77777777" w:rsidTr="00F85999">
        <w:tc>
          <w:tcPr>
            <w:tcW w:w="1256" w:type="dxa"/>
            <w:shd w:val="clear" w:color="auto" w:fill="auto"/>
          </w:tcPr>
          <w:p w14:paraId="27943973" w14:textId="77777777" w:rsidR="00517B3B" w:rsidRPr="00A53B81" w:rsidRDefault="00517B3B" w:rsidP="00F85999">
            <w:pPr>
              <w:spacing w:line="360" w:lineRule="auto"/>
              <w:jc w:val="both"/>
              <w:rPr>
                <w:b/>
              </w:rPr>
            </w:pPr>
          </w:p>
        </w:tc>
        <w:tc>
          <w:tcPr>
            <w:tcW w:w="7816" w:type="dxa"/>
            <w:gridSpan w:val="3"/>
            <w:shd w:val="clear" w:color="auto" w:fill="auto"/>
          </w:tcPr>
          <w:p w14:paraId="7C6CB03D" w14:textId="77777777" w:rsidR="00204752" w:rsidRPr="00A53B81" w:rsidRDefault="00204752" w:rsidP="00204752">
            <w:pPr>
              <w:spacing w:line="312" w:lineRule="auto"/>
            </w:pPr>
            <w:r w:rsidRPr="00A53B81">
              <w:rPr>
                <w:lang w:val="en-US"/>
              </w:rPr>
              <w:t xml:space="preserve">S, 2 SWS, </w:t>
            </w:r>
            <w:r w:rsidRPr="00A53B81">
              <w:t xml:space="preserve">Monday 2-4 PM </w:t>
            </w:r>
          </w:p>
          <w:p w14:paraId="70B20E97" w14:textId="77777777" w:rsidR="00517B3B" w:rsidRPr="00A53B81" w:rsidRDefault="00204752" w:rsidP="00204752">
            <w:pPr>
              <w:spacing w:line="312" w:lineRule="auto"/>
            </w:pPr>
            <w:r w:rsidRPr="00A53B81">
              <w:rPr>
                <w:lang w:val="en-US"/>
              </w:rPr>
              <w:t>Start: 25 April 2022</w:t>
            </w:r>
          </w:p>
        </w:tc>
      </w:tr>
      <w:tr w:rsidR="00517B3B" w:rsidRPr="001E0F7F" w14:paraId="30897C61" w14:textId="77777777" w:rsidTr="00F85999">
        <w:tc>
          <w:tcPr>
            <w:tcW w:w="1256" w:type="dxa"/>
            <w:shd w:val="clear" w:color="auto" w:fill="auto"/>
          </w:tcPr>
          <w:p w14:paraId="21EA1921" w14:textId="77777777" w:rsidR="00517B3B" w:rsidRPr="00A53B81" w:rsidRDefault="00517B3B" w:rsidP="00F85999">
            <w:pPr>
              <w:spacing w:line="360" w:lineRule="auto"/>
              <w:jc w:val="both"/>
              <w:rPr>
                <w:b/>
              </w:rPr>
            </w:pPr>
          </w:p>
        </w:tc>
        <w:tc>
          <w:tcPr>
            <w:tcW w:w="7816" w:type="dxa"/>
            <w:gridSpan w:val="3"/>
            <w:shd w:val="clear" w:color="auto" w:fill="auto"/>
          </w:tcPr>
          <w:p w14:paraId="2CD2DD88" w14:textId="77777777" w:rsidR="00517B3B" w:rsidRPr="00A53B81" w:rsidRDefault="00517B3B" w:rsidP="00F85999">
            <w:pPr>
              <w:spacing w:line="360" w:lineRule="auto"/>
            </w:pPr>
          </w:p>
        </w:tc>
      </w:tr>
      <w:tr w:rsidR="00517B3B" w:rsidRPr="0054295C" w14:paraId="11EC5242" w14:textId="77777777" w:rsidTr="00F85999">
        <w:tc>
          <w:tcPr>
            <w:tcW w:w="1256" w:type="dxa"/>
            <w:shd w:val="clear" w:color="auto" w:fill="auto"/>
          </w:tcPr>
          <w:p w14:paraId="25756424" w14:textId="77777777" w:rsidR="00517B3B" w:rsidRPr="00A53B81" w:rsidRDefault="00517B3B" w:rsidP="00F85999">
            <w:pPr>
              <w:spacing w:line="360" w:lineRule="auto"/>
              <w:jc w:val="both"/>
              <w:rPr>
                <w:b/>
              </w:rPr>
            </w:pPr>
            <w:r w:rsidRPr="00A53B81">
              <w:rPr>
                <w:b/>
              </w:rPr>
              <w:t>Module:</w:t>
            </w:r>
          </w:p>
        </w:tc>
        <w:tc>
          <w:tcPr>
            <w:tcW w:w="7816" w:type="dxa"/>
            <w:gridSpan w:val="3"/>
            <w:shd w:val="clear" w:color="auto" w:fill="auto"/>
          </w:tcPr>
          <w:p w14:paraId="238F76D2" w14:textId="77777777" w:rsidR="00204752" w:rsidRPr="00A53B81" w:rsidRDefault="00204752" w:rsidP="00204752">
            <w:r w:rsidRPr="00A53B81">
              <w:t>MA Global History: Area Expertise II: Europe or Specialization II: Additional Area Expertise</w:t>
            </w:r>
          </w:p>
          <w:p w14:paraId="51CE238A" w14:textId="77777777" w:rsidR="00204752" w:rsidRPr="00A53B81" w:rsidRDefault="00204752" w:rsidP="00204752">
            <w:r w:rsidRPr="00A53B81">
              <w:t>MA Geschichte in Wissenschaft und Praxis: Geschichte bis 1800 oder Profilbildung</w:t>
            </w:r>
          </w:p>
          <w:p w14:paraId="6C364962" w14:textId="77777777" w:rsidR="00204752" w:rsidRPr="00A53B81" w:rsidRDefault="00204752" w:rsidP="00204752">
            <w:r w:rsidRPr="00A53B81">
              <w:t>MA History &amp; Economics: History G6</w:t>
            </w:r>
          </w:p>
          <w:p w14:paraId="79AA3626" w14:textId="77777777" w:rsidR="00517B3B" w:rsidRPr="00A53B81" w:rsidRDefault="00517B3B" w:rsidP="00F85999"/>
        </w:tc>
      </w:tr>
      <w:tr w:rsidR="00517B3B" w:rsidRPr="001E0F7F" w14:paraId="0732210A" w14:textId="77777777" w:rsidTr="00F85999">
        <w:tc>
          <w:tcPr>
            <w:tcW w:w="9072" w:type="dxa"/>
            <w:gridSpan w:val="4"/>
            <w:shd w:val="clear" w:color="auto" w:fill="auto"/>
          </w:tcPr>
          <w:p w14:paraId="321C6A98" w14:textId="77777777" w:rsidR="00517B3B" w:rsidRPr="00A53B81" w:rsidRDefault="00517B3B" w:rsidP="00F85999">
            <w:pPr>
              <w:rPr>
                <w:b/>
              </w:rPr>
            </w:pPr>
          </w:p>
        </w:tc>
      </w:tr>
      <w:tr w:rsidR="00517B3B" w:rsidRPr="001E0F7F" w14:paraId="4BCF608A" w14:textId="77777777" w:rsidTr="00F85999">
        <w:tc>
          <w:tcPr>
            <w:tcW w:w="9072" w:type="dxa"/>
            <w:gridSpan w:val="4"/>
            <w:shd w:val="clear" w:color="auto" w:fill="auto"/>
          </w:tcPr>
          <w:p w14:paraId="292A2B9D" w14:textId="77777777" w:rsidR="00204752" w:rsidRPr="00A53B81" w:rsidRDefault="00204752" w:rsidP="00204752">
            <w:pPr>
              <w:spacing w:line="312" w:lineRule="auto"/>
              <w:jc w:val="both"/>
              <w:rPr>
                <w:lang w:val="en-US"/>
              </w:rPr>
            </w:pPr>
            <w:r w:rsidRPr="00A53B81">
              <w:rPr>
                <w:lang w:val="en-US"/>
              </w:rPr>
              <w:t xml:space="preserve">In this seminar we want to discuss the processes and historical contexts of creating, maintaining and challenging alterity in the European Middle Ages with a special focus on the lives of Jewish Europeans. We will also compare the relationship of Jews to societies ruled and dominated by Christians and Muslims with the experiences of other (supposedly or real) marginalized groups like so called heretics and “pagans”. One aim of this seminar is also to critically discuss if experiences of discrimination and ostracism in the European Middle Ages can rightly be understood as forms of premodern racism. </w:t>
            </w:r>
          </w:p>
          <w:p w14:paraId="51D7FB9A" w14:textId="77777777" w:rsidR="00204752" w:rsidRPr="00A53B81" w:rsidRDefault="00204752" w:rsidP="00204752">
            <w:pPr>
              <w:spacing w:line="312" w:lineRule="auto"/>
              <w:jc w:val="both"/>
              <w:rPr>
                <w:lang w:val="en-US"/>
              </w:rPr>
            </w:pPr>
          </w:p>
          <w:p w14:paraId="65DC2D6B" w14:textId="77777777" w:rsidR="00204752" w:rsidRPr="00A53B81" w:rsidRDefault="00204752" w:rsidP="00204752">
            <w:pPr>
              <w:spacing w:line="312" w:lineRule="auto"/>
              <w:jc w:val="both"/>
              <w:rPr>
                <w:b/>
                <w:i/>
                <w:iCs/>
                <w:lang w:val="en-US"/>
              </w:rPr>
            </w:pPr>
            <w:r w:rsidRPr="00A53B81">
              <w:rPr>
                <w:b/>
                <w:i/>
                <w:iCs/>
                <w:lang w:val="en-US"/>
              </w:rPr>
              <w:t>Please ensure to be registered for this course on the University of Bayreuth’s E-Learning platform. Students of other Master’s Programs are also invited to join us!</w:t>
            </w:r>
          </w:p>
          <w:p w14:paraId="4AC73FFB" w14:textId="77777777" w:rsidR="00517B3B" w:rsidRDefault="00517B3B" w:rsidP="00F85999">
            <w:pPr>
              <w:spacing w:line="312" w:lineRule="auto"/>
              <w:rPr>
                <w:i/>
              </w:rPr>
            </w:pPr>
          </w:p>
          <w:p w14:paraId="58EE5F6B" w14:textId="77777777" w:rsidR="00A53B81" w:rsidRPr="00A53B81" w:rsidRDefault="00A53B81" w:rsidP="00F85999">
            <w:pPr>
              <w:spacing w:line="312" w:lineRule="auto"/>
              <w:rPr>
                <w:i/>
              </w:rPr>
            </w:pPr>
          </w:p>
        </w:tc>
      </w:tr>
      <w:tr w:rsidR="00517B3B" w:rsidRPr="00EA7CCD" w14:paraId="48AE0C5C" w14:textId="77777777" w:rsidTr="00F85999">
        <w:tc>
          <w:tcPr>
            <w:tcW w:w="1256" w:type="dxa"/>
            <w:shd w:val="clear" w:color="auto" w:fill="auto"/>
          </w:tcPr>
          <w:p w14:paraId="6DB771B6" w14:textId="77777777" w:rsidR="00517B3B" w:rsidRPr="00A53B81" w:rsidRDefault="00517B3B" w:rsidP="00F85999">
            <w:pPr>
              <w:spacing w:line="360" w:lineRule="auto"/>
              <w:jc w:val="both"/>
              <w:rPr>
                <w:b/>
              </w:rPr>
            </w:pPr>
            <w:r w:rsidRPr="00A53B81">
              <w:rPr>
                <w:b/>
              </w:rPr>
              <w:t>Literatur:</w:t>
            </w:r>
          </w:p>
        </w:tc>
        <w:tc>
          <w:tcPr>
            <w:tcW w:w="7816" w:type="dxa"/>
            <w:gridSpan w:val="3"/>
            <w:shd w:val="clear" w:color="auto" w:fill="auto"/>
          </w:tcPr>
          <w:p w14:paraId="31923C51" w14:textId="77777777" w:rsidR="00204752" w:rsidRPr="00A53B81" w:rsidRDefault="00204752" w:rsidP="00A53B81">
            <w:pPr>
              <w:spacing w:line="312" w:lineRule="auto"/>
            </w:pPr>
            <w:r w:rsidRPr="00A53B81">
              <w:rPr>
                <w:lang w:val="en-US"/>
              </w:rPr>
              <w:t>Jonathan Adams / Cordelia Heß (eds.), The medieval roots of antisemitism. Continuities and discontinuities from the Middle Ages to the present day, New York &amp; London, Routledge 2018; Mark R. Cohen, Under Crescent and Cross. The Jews in the Middle Ages, Revised Edition, Princeton, Princeton University Press 2008; Steven F. Kruger, The spectral Jew. Conversion and embodiment in medieval Europe (Medieval cultures 40), Minneapolis, MN, University of Minnesota Press 2005; Miri Rubin, Gentile tales. The narrative assault on late medieval Jews, New Haven, Yale University Press 1999.</w:t>
            </w:r>
          </w:p>
          <w:p w14:paraId="5220CA2A" w14:textId="77777777" w:rsidR="00517B3B" w:rsidRPr="00A53B81" w:rsidRDefault="00517B3B" w:rsidP="00F85999">
            <w:pPr>
              <w:spacing w:line="312" w:lineRule="auto"/>
              <w:jc w:val="both"/>
            </w:pPr>
          </w:p>
          <w:p w14:paraId="4EF885D3" w14:textId="77777777" w:rsidR="00517B3B" w:rsidRPr="00A53B81" w:rsidRDefault="00517B3B" w:rsidP="00F85999">
            <w:pPr>
              <w:spacing w:line="312" w:lineRule="auto"/>
              <w:jc w:val="both"/>
            </w:pPr>
          </w:p>
          <w:p w14:paraId="2F32BDF4" w14:textId="77777777" w:rsidR="00517B3B" w:rsidRPr="00A53B81" w:rsidRDefault="00517B3B" w:rsidP="00F85999">
            <w:pPr>
              <w:spacing w:line="312" w:lineRule="auto"/>
            </w:pPr>
          </w:p>
        </w:tc>
      </w:tr>
    </w:tbl>
    <w:p w14:paraId="581D13A4" w14:textId="77777777" w:rsidR="00517B3B" w:rsidRDefault="00517B3B" w:rsidP="00517B3B"/>
    <w:tbl>
      <w:tblPr>
        <w:tblW w:w="0" w:type="auto"/>
        <w:tblLook w:val="04A0" w:firstRow="1" w:lastRow="0" w:firstColumn="1" w:lastColumn="0" w:noHBand="0" w:noVBand="1"/>
      </w:tblPr>
      <w:tblGrid>
        <w:gridCol w:w="1235"/>
        <w:gridCol w:w="21"/>
        <w:gridCol w:w="864"/>
        <w:gridCol w:w="4948"/>
        <w:gridCol w:w="1786"/>
        <w:gridCol w:w="216"/>
      </w:tblGrid>
      <w:tr w:rsidR="00517B3B" w14:paraId="2ADF5D5B" w14:textId="77777777" w:rsidTr="00556B35">
        <w:trPr>
          <w:trHeight w:hRule="exact" w:val="1701"/>
        </w:trPr>
        <w:tc>
          <w:tcPr>
            <w:tcW w:w="2120" w:type="dxa"/>
            <w:gridSpan w:val="3"/>
            <w:shd w:val="clear" w:color="auto" w:fill="auto"/>
          </w:tcPr>
          <w:p w14:paraId="6E875BD5" w14:textId="77777777" w:rsidR="00517B3B" w:rsidRPr="00ED048C" w:rsidRDefault="00517B3B" w:rsidP="00F85999">
            <w:pPr>
              <w:jc w:val="both"/>
              <w:rPr>
                <w:rFonts w:ascii="Calibri" w:eastAsia="Calibri" w:hAnsi="Calibri"/>
                <w:sz w:val="22"/>
                <w:szCs w:val="22"/>
              </w:rPr>
            </w:pPr>
            <w:r w:rsidRPr="00ED048C">
              <w:rPr>
                <w:rFonts w:ascii="Calibri" w:eastAsia="Calibri" w:hAnsi="Calibri"/>
                <w:noProof/>
                <w:sz w:val="22"/>
                <w:szCs w:val="22"/>
              </w:rPr>
              <w:object w:dxaOrig="4111" w:dyaOrig="1276" w14:anchorId="38608C7E">
                <v:shape id="_x0000_i1036" type="#_x0000_t75" style="width:64.5pt;height:63.75pt" o:ole="" o:allowoverlap="f">
                  <v:imagedata r:id="rId38" o:title="" cropright="44966f"/>
                </v:shape>
                <o:OLEObject Type="Embed" ProgID="Word.Picture.8" ShapeID="_x0000_i1036" DrawAspect="Content" ObjectID="_1710089765" r:id="rId49"/>
              </w:object>
            </w:r>
          </w:p>
          <w:p w14:paraId="59DAF1BD" w14:textId="77777777" w:rsidR="00517B3B" w:rsidRPr="00ED048C" w:rsidRDefault="00517B3B" w:rsidP="00F85999">
            <w:pPr>
              <w:jc w:val="both"/>
              <w:rPr>
                <w:rFonts w:ascii="Calibri" w:eastAsia="Calibri" w:hAnsi="Calibri"/>
                <w:sz w:val="22"/>
                <w:szCs w:val="22"/>
              </w:rPr>
            </w:pPr>
          </w:p>
        </w:tc>
        <w:tc>
          <w:tcPr>
            <w:tcW w:w="4948" w:type="dxa"/>
            <w:shd w:val="clear" w:color="auto" w:fill="auto"/>
          </w:tcPr>
          <w:p w14:paraId="3F78C723" w14:textId="77777777" w:rsidR="00517B3B" w:rsidRPr="00801AD0" w:rsidRDefault="00517B3B" w:rsidP="00F85999">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177C5DA3" w14:textId="77777777" w:rsidR="00517B3B" w:rsidRDefault="00517B3B" w:rsidP="00F85999">
            <w:pPr>
              <w:spacing w:line="312" w:lineRule="auto"/>
              <w:jc w:val="center"/>
            </w:pPr>
            <w:r>
              <w:t>Juniorprofessur für Mittelalterliche Geschichte</w:t>
            </w:r>
          </w:p>
          <w:p w14:paraId="1920FA7A" w14:textId="77777777" w:rsidR="00517B3B" w:rsidRPr="001E0F7F" w:rsidRDefault="00517B3B" w:rsidP="00F85999">
            <w:pPr>
              <w:jc w:val="center"/>
            </w:pPr>
            <w:r>
              <w:t>Prof. Dr. Kristin Skottki</w:t>
            </w:r>
          </w:p>
        </w:tc>
        <w:tc>
          <w:tcPr>
            <w:tcW w:w="2002" w:type="dxa"/>
            <w:gridSpan w:val="2"/>
            <w:shd w:val="clear" w:color="auto" w:fill="auto"/>
          </w:tcPr>
          <w:p w14:paraId="2135E001" w14:textId="77777777" w:rsidR="00517B3B" w:rsidRPr="00ED048C" w:rsidRDefault="00517B3B" w:rsidP="00F85999">
            <w:pPr>
              <w:jc w:val="both"/>
              <w:rPr>
                <w:rFonts w:ascii="Calibri" w:eastAsia="Calibri" w:hAnsi="Calibri"/>
                <w:sz w:val="22"/>
                <w:szCs w:val="22"/>
              </w:rPr>
            </w:pPr>
          </w:p>
        </w:tc>
      </w:tr>
      <w:tr w:rsidR="00517B3B" w14:paraId="5595C1DB" w14:textId="77777777" w:rsidTr="00556B35">
        <w:tc>
          <w:tcPr>
            <w:tcW w:w="9070" w:type="dxa"/>
            <w:gridSpan w:val="6"/>
            <w:shd w:val="clear" w:color="auto" w:fill="auto"/>
          </w:tcPr>
          <w:p w14:paraId="560D417A" w14:textId="77777777" w:rsidR="00517B3B" w:rsidRPr="001E0F7F" w:rsidRDefault="000D684B" w:rsidP="00F85999">
            <w:pPr>
              <w:jc w:val="center"/>
              <w:rPr>
                <w:b/>
                <w:sz w:val="32"/>
                <w:szCs w:val="32"/>
              </w:rPr>
            </w:pPr>
            <w:r>
              <w:rPr>
                <w:b/>
                <w:sz w:val="32"/>
                <w:szCs w:val="32"/>
              </w:rPr>
              <w:t xml:space="preserve">PROSEMINAR </w:t>
            </w:r>
            <w:r w:rsidRPr="00E239E0">
              <w:rPr>
                <w:b/>
                <w:sz w:val="32"/>
                <w:szCs w:val="32"/>
              </w:rPr>
              <w:t>MITTELALTER</w:t>
            </w:r>
          </w:p>
        </w:tc>
      </w:tr>
      <w:tr w:rsidR="00517B3B" w14:paraId="70F846C6" w14:textId="77777777" w:rsidTr="00556B35">
        <w:tc>
          <w:tcPr>
            <w:tcW w:w="9070" w:type="dxa"/>
            <w:gridSpan w:val="6"/>
            <w:shd w:val="clear" w:color="auto" w:fill="auto"/>
          </w:tcPr>
          <w:p w14:paraId="6D3AD4E9" w14:textId="77777777" w:rsidR="00517B3B" w:rsidRDefault="00517B3B" w:rsidP="00F85999">
            <w:pPr>
              <w:jc w:val="both"/>
              <w:rPr>
                <w:rFonts w:ascii="Calibri" w:eastAsia="Calibri" w:hAnsi="Calibri"/>
                <w:sz w:val="22"/>
                <w:szCs w:val="22"/>
              </w:rPr>
            </w:pPr>
          </w:p>
          <w:p w14:paraId="0506CD22" w14:textId="77777777" w:rsidR="00517B3B" w:rsidRDefault="00517B3B" w:rsidP="00F85999">
            <w:pPr>
              <w:jc w:val="both"/>
              <w:rPr>
                <w:rFonts w:ascii="Calibri" w:eastAsia="Calibri" w:hAnsi="Calibri"/>
                <w:sz w:val="22"/>
                <w:szCs w:val="22"/>
              </w:rPr>
            </w:pPr>
          </w:p>
        </w:tc>
      </w:tr>
      <w:tr w:rsidR="00517B3B" w:rsidRPr="00AB5E72" w14:paraId="01485917" w14:textId="77777777" w:rsidTr="00556B35">
        <w:tc>
          <w:tcPr>
            <w:tcW w:w="1256" w:type="dxa"/>
            <w:gridSpan w:val="2"/>
            <w:shd w:val="clear" w:color="auto" w:fill="auto"/>
          </w:tcPr>
          <w:p w14:paraId="7FC00752" w14:textId="77777777" w:rsidR="00517B3B" w:rsidRPr="001E1194" w:rsidRDefault="00517B3B" w:rsidP="000D684B">
            <w:pPr>
              <w:spacing w:line="360" w:lineRule="auto"/>
              <w:rPr>
                <w:b/>
              </w:rPr>
            </w:pPr>
            <w:r w:rsidRPr="001E1194">
              <w:rPr>
                <w:b/>
                <w:lang w:val="en-US"/>
              </w:rPr>
              <w:t>55</w:t>
            </w:r>
            <w:r w:rsidR="00AD5F9A" w:rsidRPr="001E1194">
              <w:rPr>
                <w:b/>
                <w:lang w:val="en-US"/>
              </w:rPr>
              <w:t>106</w:t>
            </w:r>
          </w:p>
        </w:tc>
        <w:tc>
          <w:tcPr>
            <w:tcW w:w="7814" w:type="dxa"/>
            <w:gridSpan w:val="4"/>
            <w:shd w:val="clear" w:color="auto" w:fill="auto"/>
          </w:tcPr>
          <w:p w14:paraId="04E5DC7D" w14:textId="77777777" w:rsidR="00517B3B" w:rsidRPr="001E1194" w:rsidRDefault="00C0427D" w:rsidP="00F85999">
            <w:pPr>
              <w:spacing w:line="360" w:lineRule="auto"/>
              <w:rPr>
                <w:b/>
                <w:lang w:val="en-US"/>
              </w:rPr>
            </w:pPr>
            <w:r w:rsidRPr="001E1194">
              <w:rPr>
                <w:b/>
              </w:rPr>
              <w:t>Proseminar Mittelalterliche Geschichte: Mittelaltermythen</w:t>
            </w:r>
          </w:p>
        </w:tc>
      </w:tr>
      <w:tr w:rsidR="00517B3B" w:rsidRPr="00AB5E72" w14:paraId="2189E0A2" w14:textId="77777777" w:rsidTr="00556B35">
        <w:tc>
          <w:tcPr>
            <w:tcW w:w="1256" w:type="dxa"/>
            <w:gridSpan w:val="2"/>
            <w:shd w:val="clear" w:color="auto" w:fill="auto"/>
          </w:tcPr>
          <w:p w14:paraId="4F8E8B3D" w14:textId="77777777" w:rsidR="00517B3B" w:rsidRPr="001E1194" w:rsidRDefault="00517B3B" w:rsidP="00F85999">
            <w:pPr>
              <w:jc w:val="both"/>
              <w:rPr>
                <w:b/>
                <w:lang w:val="en-US"/>
              </w:rPr>
            </w:pPr>
          </w:p>
        </w:tc>
        <w:tc>
          <w:tcPr>
            <w:tcW w:w="7814" w:type="dxa"/>
            <w:gridSpan w:val="4"/>
            <w:shd w:val="clear" w:color="auto" w:fill="auto"/>
          </w:tcPr>
          <w:p w14:paraId="2A8092BB" w14:textId="77777777" w:rsidR="00517B3B" w:rsidRPr="001E1194" w:rsidRDefault="00517B3B" w:rsidP="00F85999">
            <w:pPr>
              <w:jc w:val="both"/>
              <w:rPr>
                <w:b/>
                <w:lang w:val="en-US"/>
              </w:rPr>
            </w:pPr>
          </w:p>
        </w:tc>
      </w:tr>
      <w:tr w:rsidR="00517B3B" w:rsidRPr="00AB5E72" w14:paraId="02143055" w14:textId="77777777" w:rsidTr="00556B35">
        <w:tc>
          <w:tcPr>
            <w:tcW w:w="1256" w:type="dxa"/>
            <w:gridSpan w:val="2"/>
            <w:shd w:val="clear" w:color="auto" w:fill="auto"/>
          </w:tcPr>
          <w:p w14:paraId="417B7261" w14:textId="77777777" w:rsidR="00517B3B" w:rsidRPr="001E1194" w:rsidRDefault="00517B3B" w:rsidP="00F85999">
            <w:pPr>
              <w:spacing w:line="360" w:lineRule="auto"/>
              <w:jc w:val="both"/>
              <w:rPr>
                <w:b/>
                <w:lang w:val="en-US"/>
              </w:rPr>
            </w:pPr>
          </w:p>
        </w:tc>
        <w:tc>
          <w:tcPr>
            <w:tcW w:w="7814" w:type="dxa"/>
            <w:gridSpan w:val="4"/>
            <w:shd w:val="clear" w:color="auto" w:fill="auto"/>
          </w:tcPr>
          <w:p w14:paraId="37DFD0AD" w14:textId="77777777" w:rsidR="00C0427D" w:rsidRPr="001E1194" w:rsidRDefault="00C0427D" w:rsidP="00C0427D">
            <w:pPr>
              <w:spacing w:line="312" w:lineRule="auto"/>
            </w:pPr>
            <w:r w:rsidRPr="001E1194">
              <w:t>PS, 3 (bzw. 2) SWS, Di 14-17 (bzw. 14-16)</w:t>
            </w:r>
          </w:p>
          <w:p w14:paraId="205543BB" w14:textId="77777777" w:rsidR="00517B3B" w:rsidRPr="001E1194" w:rsidRDefault="00C0427D" w:rsidP="00C0427D">
            <w:pPr>
              <w:spacing w:line="312" w:lineRule="auto"/>
              <w:rPr>
                <w:lang w:val="en-US"/>
              </w:rPr>
            </w:pPr>
            <w:r w:rsidRPr="001E1194">
              <w:t>Beginn: 26. April 2022</w:t>
            </w:r>
          </w:p>
        </w:tc>
      </w:tr>
      <w:tr w:rsidR="00517B3B" w:rsidRPr="00AB5E72" w14:paraId="7CEC2307" w14:textId="77777777" w:rsidTr="00556B35">
        <w:tc>
          <w:tcPr>
            <w:tcW w:w="1256" w:type="dxa"/>
            <w:gridSpan w:val="2"/>
            <w:shd w:val="clear" w:color="auto" w:fill="auto"/>
          </w:tcPr>
          <w:p w14:paraId="5B8EE6B9" w14:textId="77777777" w:rsidR="00517B3B" w:rsidRPr="001E1194" w:rsidRDefault="00517B3B" w:rsidP="00F85999">
            <w:pPr>
              <w:spacing w:line="360" w:lineRule="auto"/>
              <w:jc w:val="both"/>
              <w:rPr>
                <w:b/>
                <w:lang w:val="en-US"/>
              </w:rPr>
            </w:pPr>
          </w:p>
        </w:tc>
        <w:tc>
          <w:tcPr>
            <w:tcW w:w="7814" w:type="dxa"/>
            <w:gridSpan w:val="4"/>
            <w:shd w:val="clear" w:color="auto" w:fill="auto"/>
          </w:tcPr>
          <w:p w14:paraId="143629BE" w14:textId="77777777" w:rsidR="00517B3B" w:rsidRPr="001E1194" w:rsidRDefault="00517B3B" w:rsidP="00F85999">
            <w:pPr>
              <w:spacing w:line="360" w:lineRule="auto"/>
              <w:rPr>
                <w:lang w:val="en-US"/>
              </w:rPr>
            </w:pPr>
          </w:p>
        </w:tc>
      </w:tr>
      <w:tr w:rsidR="00517B3B" w:rsidRPr="0054295C" w14:paraId="6A4EA3F9" w14:textId="77777777" w:rsidTr="00556B35">
        <w:tc>
          <w:tcPr>
            <w:tcW w:w="1256" w:type="dxa"/>
            <w:gridSpan w:val="2"/>
            <w:shd w:val="clear" w:color="auto" w:fill="auto"/>
          </w:tcPr>
          <w:p w14:paraId="0A08CEEA" w14:textId="77777777" w:rsidR="00517B3B" w:rsidRPr="001E1194" w:rsidRDefault="00517B3B" w:rsidP="00F85999">
            <w:pPr>
              <w:spacing w:line="360" w:lineRule="auto"/>
              <w:jc w:val="both"/>
              <w:rPr>
                <w:b/>
              </w:rPr>
            </w:pPr>
            <w:r w:rsidRPr="001E1194">
              <w:rPr>
                <w:b/>
              </w:rPr>
              <w:t>Module:</w:t>
            </w:r>
          </w:p>
        </w:tc>
        <w:tc>
          <w:tcPr>
            <w:tcW w:w="7814" w:type="dxa"/>
            <w:gridSpan w:val="4"/>
            <w:shd w:val="clear" w:color="auto" w:fill="auto"/>
          </w:tcPr>
          <w:p w14:paraId="0EF694CB" w14:textId="77777777" w:rsidR="00C0427D" w:rsidRPr="001E1194" w:rsidRDefault="00C0427D" w:rsidP="00C0427D">
            <w:r w:rsidRPr="001E1194">
              <w:t>BA Geschichte (2021): G10</w:t>
            </w:r>
          </w:p>
          <w:p w14:paraId="24B6E28D" w14:textId="77777777" w:rsidR="00C0427D" w:rsidRPr="001E1194" w:rsidRDefault="00C0427D" w:rsidP="00C0427D">
            <w:r w:rsidRPr="001E1194">
              <w:t>BA Europäische Geschichte: S3 (2013); M3 (2017)</w:t>
            </w:r>
          </w:p>
          <w:p w14:paraId="171DF48C" w14:textId="77777777" w:rsidR="00C0427D" w:rsidRPr="001E1194" w:rsidRDefault="00C0427D" w:rsidP="00C0427D">
            <w:r w:rsidRPr="001E1194">
              <w:t>BA Kultur und Gesellschaft: GES S1</w:t>
            </w:r>
          </w:p>
          <w:p w14:paraId="733B509C" w14:textId="77777777" w:rsidR="00C0427D" w:rsidRPr="001E1194" w:rsidRDefault="00C0427D" w:rsidP="00C0427D">
            <w:r w:rsidRPr="001E1194">
              <w:t>BA Interkulturelle Studien: F M3</w:t>
            </w:r>
          </w:p>
          <w:p w14:paraId="459061E3" w14:textId="77777777" w:rsidR="00C0427D" w:rsidRPr="001E1194" w:rsidRDefault="00C0427D" w:rsidP="00C0427D">
            <w:r w:rsidRPr="001E1194">
              <w:t>BA Kombinationsfach Geschichte: S</w:t>
            </w:r>
            <w:r w:rsidRPr="001E1194">
              <w:br/>
              <w:t>Lehramt: Propädeutikum</w:t>
            </w:r>
          </w:p>
          <w:p w14:paraId="4F082CFD" w14:textId="77777777" w:rsidR="00C0427D" w:rsidRPr="001E1194" w:rsidRDefault="00C0427D" w:rsidP="00C0427D">
            <w:r w:rsidRPr="001E1194">
              <w:t>BA Lehramt (2021): GLAg K2, GLAr K2</w:t>
            </w:r>
          </w:p>
          <w:p w14:paraId="07B2B27E" w14:textId="77777777" w:rsidR="00C0427D" w:rsidRPr="001E1194" w:rsidRDefault="00C0427D" w:rsidP="00C0427D">
            <w:r w:rsidRPr="001E1194">
              <w:t>BA Lehramt: GES S1 (2014), GES S1 (2016), GES S1(2018)</w:t>
            </w:r>
          </w:p>
          <w:p w14:paraId="6D76314F" w14:textId="77777777" w:rsidR="00517B3B" w:rsidRPr="001E1194" w:rsidRDefault="00517B3B" w:rsidP="00F85999"/>
        </w:tc>
      </w:tr>
      <w:tr w:rsidR="00517B3B" w:rsidRPr="001E0F7F" w14:paraId="17343223" w14:textId="77777777" w:rsidTr="00556B35">
        <w:tc>
          <w:tcPr>
            <w:tcW w:w="9070" w:type="dxa"/>
            <w:gridSpan w:val="6"/>
            <w:shd w:val="clear" w:color="auto" w:fill="auto"/>
          </w:tcPr>
          <w:p w14:paraId="65F58675" w14:textId="77777777" w:rsidR="00517B3B" w:rsidRPr="001E1194" w:rsidRDefault="00517B3B" w:rsidP="00F85999">
            <w:pPr>
              <w:rPr>
                <w:b/>
              </w:rPr>
            </w:pPr>
          </w:p>
        </w:tc>
      </w:tr>
      <w:tr w:rsidR="00517B3B" w:rsidRPr="006103BC" w14:paraId="72108A3D" w14:textId="77777777" w:rsidTr="00556B35">
        <w:tc>
          <w:tcPr>
            <w:tcW w:w="9070" w:type="dxa"/>
            <w:gridSpan w:val="6"/>
            <w:shd w:val="clear" w:color="auto" w:fill="auto"/>
          </w:tcPr>
          <w:p w14:paraId="48743750" w14:textId="77777777" w:rsidR="00C0427D" w:rsidRPr="001E1194" w:rsidRDefault="00C0427D" w:rsidP="001E1194">
            <w:pPr>
              <w:spacing w:line="312" w:lineRule="auto"/>
              <w:jc w:val="both"/>
            </w:pPr>
            <w:r w:rsidRPr="001E1194">
              <w:t>Es handelt sich um eine kombinierte Lehrveranstaltung: für die alten Studiengänge (Propädeutik Mittelalter) dauert dieser Kurs 90 min. und wird mit der Prüfungsleistung Bibliographie abgeschlossen; für die reformierten Studiengänge dauert der Kurs 135 min. und wird mit einer Hausarbeit zu 7 ECTS abgeschlossen.</w:t>
            </w:r>
          </w:p>
          <w:p w14:paraId="2D7AE6A8" w14:textId="77777777" w:rsidR="00C0427D" w:rsidRPr="001E1194" w:rsidRDefault="00C0427D" w:rsidP="001E1194">
            <w:pPr>
              <w:spacing w:line="312" w:lineRule="auto"/>
              <w:jc w:val="both"/>
            </w:pPr>
            <w:r w:rsidRPr="001E1194">
              <w:t>Dieser Kurs dient zur Einführung in die Methoden und Arbeitsweisen der Mittelalterlichen Geschichte. Das Programm des Proseminars umfasst:</w:t>
            </w:r>
          </w:p>
          <w:p w14:paraId="5EEF98C4" w14:textId="77777777" w:rsidR="00C0427D" w:rsidRPr="001E1194" w:rsidRDefault="00C0427D" w:rsidP="001E1194">
            <w:pPr>
              <w:numPr>
                <w:ilvl w:val="0"/>
                <w:numId w:val="30"/>
              </w:numPr>
              <w:spacing w:line="312" w:lineRule="auto"/>
              <w:jc w:val="both"/>
            </w:pPr>
            <w:r w:rsidRPr="001E1194">
              <w:t>Hinweise zur Studienpraxis: Bibliographieren; bibliographische Hilfsmittel; Zitierweisen und Publikationsarten; wichtige Text- und Quellengattungen der Mittelalterlichen Geschichte</w:t>
            </w:r>
          </w:p>
          <w:p w14:paraId="28C479F6" w14:textId="77777777" w:rsidR="00C0427D" w:rsidRPr="001E1194" w:rsidRDefault="00C0427D" w:rsidP="001E1194">
            <w:pPr>
              <w:numPr>
                <w:ilvl w:val="0"/>
                <w:numId w:val="30"/>
              </w:numPr>
              <w:spacing w:line="312" w:lineRule="auto"/>
              <w:jc w:val="both"/>
            </w:pPr>
            <w:r w:rsidRPr="001E1194">
              <w:t>Mittelalterliche Geschichte als Wissenschaft: Zugangsweisen; Methodenfragen</w:t>
            </w:r>
          </w:p>
          <w:p w14:paraId="14879548" w14:textId="77777777" w:rsidR="00C0427D" w:rsidRPr="001E1194" w:rsidRDefault="00C0427D" w:rsidP="001E1194">
            <w:pPr>
              <w:numPr>
                <w:ilvl w:val="0"/>
                <w:numId w:val="30"/>
              </w:numPr>
              <w:spacing w:line="312" w:lineRule="auto"/>
              <w:jc w:val="both"/>
            </w:pPr>
            <w:r w:rsidRPr="001E1194">
              <w:t>Grundlagen der Quellenkunde</w:t>
            </w:r>
          </w:p>
          <w:p w14:paraId="3076A680" w14:textId="77777777" w:rsidR="00C0427D" w:rsidRPr="001E1194" w:rsidRDefault="00C0427D" w:rsidP="001E1194">
            <w:pPr>
              <w:numPr>
                <w:ilvl w:val="0"/>
                <w:numId w:val="30"/>
              </w:numPr>
              <w:spacing w:line="312" w:lineRule="auto"/>
              <w:jc w:val="both"/>
            </w:pPr>
            <w:r w:rsidRPr="001E1194">
              <w:t>Grundwissen zum Mittelalter als Epoche</w:t>
            </w:r>
          </w:p>
          <w:p w14:paraId="52DE50F2" w14:textId="77777777" w:rsidR="00C0427D" w:rsidRPr="001E1194" w:rsidRDefault="00C0427D" w:rsidP="001E1194">
            <w:pPr>
              <w:spacing w:line="312" w:lineRule="auto"/>
              <w:jc w:val="both"/>
            </w:pPr>
            <w:r w:rsidRPr="001E1194">
              <w:t>Ein inhaltliches Schwerpunktthema des Kurses legen wir gemeinsam zu Beginn des Semesters fest.</w:t>
            </w:r>
          </w:p>
          <w:p w14:paraId="35D42297" w14:textId="77777777" w:rsidR="00C0427D" w:rsidRPr="001E1194" w:rsidRDefault="00C0427D" w:rsidP="00C0427D">
            <w:pPr>
              <w:spacing w:line="312" w:lineRule="auto"/>
              <w:rPr>
                <w:b/>
                <w:i/>
              </w:rPr>
            </w:pPr>
            <w:r w:rsidRPr="001E1194">
              <w:rPr>
                <w:b/>
                <w:i/>
              </w:rPr>
              <w:t xml:space="preserve">Melden Sie sich bitte im E-Learning für den Kurs an. </w:t>
            </w:r>
          </w:p>
          <w:p w14:paraId="263FCA0E" w14:textId="77777777" w:rsidR="00517B3B" w:rsidRPr="001E1194" w:rsidRDefault="00517B3B" w:rsidP="00F85999">
            <w:pPr>
              <w:spacing w:line="312" w:lineRule="auto"/>
              <w:rPr>
                <w:i/>
                <w:lang w:val="en-US"/>
              </w:rPr>
            </w:pPr>
          </w:p>
          <w:tbl>
            <w:tblPr>
              <w:tblW w:w="0" w:type="auto"/>
              <w:tblLook w:val="04A0" w:firstRow="1" w:lastRow="0" w:firstColumn="1" w:lastColumn="0" w:noHBand="0" w:noVBand="1"/>
            </w:tblPr>
            <w:tblGrid>
              <w:gridCol w:w="1237"/>
              <w:gridCol w:w="7617"/>
            </w:tblGrid>
            <w:tr w:rsidR="00C0427D" w:rsidRPr="001E1194" w14:paraId="2F32C2D8" w14:textId="77777777" w:rsidTr="007F78AF">
              <w:tc>
                <w:tcPr>
                  <w:tcW w:w="1256" w:type="dxa"/>
                  <w:shd w:val="clear" w:color="auto" w:fill="auto"/>
                </w:tcPr>
                <w:p w14:paraId="783754B2" w14:textId="77777777" w:rsidR="00C0427D" w:rsidRPr="001E1194" w:rsidRDefault="00C0427D" w:rsidP="001E1194">
                  <w:pPr>
                    <w:spacing w:line="360" w:lineRule="auto"/>
                    <w:ind w:right="-36"/>
                    <w:jc w:val="both"/>
                    <w:rPr>
                      <w:b/>
                    </w:rPr>
                  </w:pPr>
                  <w:r w:rsidRPr="001E1194">
                    <w:rPr>
                      <w:b/>
                    </w:rPr>
                    <w:t>Literatur</w:t>
                  </w:r>
                  <w:r w:rsidR="001E1194">
                    <w:rPr>
                      <w:b/>
                    </w:rPr>
                    <w:t>:</w:t>
                  </w:r>
                </w:p>
              </w:tc>
              <w:tc>
                <w:tcPr>
                  <w:tcW w:w="7816" w:type="dxa"/>
                  <w:shd w:val="clear" w:color="auto" w:fill="auto"/>
                </w:tcPr>
                <w:p w14:paraId="7DB93A27" w14:textId="77777777" w:rsidR="001E1194" w:rsidRDefault="00C0427D" w:rsidP="00C0427D">
                  <w:pPr>
                    <w:spacing w:line="312" w:lineRule="auto"/>
                    <w:jc w:val="both"/>
                  </w:pPr>
                  <w:r w:rsidRPr="001E1194">
                    <w:t xml:space="preserve">Hans-Werner Goetz, Proseminar Geschichte: Mittelalter, 4., überarb. Aufl., Stuttgart, UTB 2014; </w:t>
                  </w:r>
                </w:p>
                <w:p w14:paraId="45F8F65C" w14:textId="77777777" w:rsidR="00C0427D" w:rsidRPr="001E1194" w:rsidRDefault="00C0427D" w:rsidP="00C0427D">
                  <w:pPr>
                    <w:spacing w:line="312" w:lineRule="auto"/>
                    <w:jc w:val="both"/>
                  </w:pPr>
                  <w:r w:rsidRPr="001E1194">
                    <w:t>Ulrich Müller / Werner Wunderlich (Hgg.), Mittelaltermythen, 5 Bde., Konstanz, UVK 1996–2008.</w:t>
                  </w:r>
                </w:p>
                <w:p w14:paraId="7B0FFB90" w14:textId="77777777" w:rsidR="00C0427D" w:rsidRPr="001E1194" w:rsidRDefault="00C0427D" w:rsidP="00C0427D">
                  <w:pPr>
                    <w:spacing w:before="100" w:beforeAutospacing="1" w:after="100" w:afterAutospacing="1"/>
                  </w:pPr>
                </w:p>
              </w:tc>
            </w:tr>
          </w:tbl>
          <w:p w14:paraId="496991F0" w14:textId="77777777" w:rsidR="00C0427D" w:rsidRPr="001E1194" w:rsidRDefault="00C0427D" w:rsidP="00F85999">
            <w:pPr>
              <w:spacing w:line="312" w:lineRule="auto"/>
              <w:rPr>
                <w:lang w:val="en-US"/>
              </w:rPr>
            </w:pPr>
          </w:p>
        </w:tc>
      </w:tr>
      <w:tr w:rsidR="00517B3B" w:rsidRPr="00ED048C" w14:paraId="0D0AE793" w14:textId="77777777" w:rsidTr="00556B35">
        <w:trPr>
          <w:trHeight w:hRule="exact" w:val="1701"/>
        </w:trPr>
        <w:tc>
          <w:tcPr>
            <w:tcW w:w="2120" w:type="dxa"/>
            <w:gridSpan w:val="3"/>
            <w:shd w:val="clear" w:color="auto" w:fill="auto"/>
          </w:tcPr>
          <w:p w14:paraId="7F942F22" w14:textId="77777777" w:rsidR="00517B3B" w:rsidRPr="00ED048C" w:rsidRDefault="00517B3B" w:rsidP="00F85999">
            <w:pPr>
              <w:jc w:val="both"/>
              <w:rPr>
                <w:rFonts w:ascii="Calibri" w:eastAsia="Calibri" w:hAnsi="Calibri"/>
                <w:sz w:val="22"/>
                <w:szCs w:val="22"/>
              </w:rPr>
            </w:pPr>
            <w:r w:rsidRPr="00ED048C">
              <w:rPr>
                <w:rFonts w:ascii="Calibri" w:eastAsia="Calibri" w:hAnsi="Calibri"/>
                <w:noProof/>
                <w:sz w:val="22"/>
                <w:szCs w:val="22"/>
              </w:rPr>
              <w:object w:dxaOrig="4111" w:dyaOrig="1276" w14:anchorId="6AFA858D">
                <v:shape id="_x0000_i1037" type="#_x0000_t75" style="width:64.5pt;height:63.75pt" o:ole="" o:allowoverlap="f">
                  <v:imagedata r:id="rId38" o:title="" cropright="44966f"/>
                </v:shape>
                <o:OLEObject Type="Embed" ProgID="Word.Picture.8" ShapeID="_x0000_i1037" DrawAspect="Content" ObjectID="_1710089766" r:id="rId50"/>
              </w:object>
            </w:r>
          </w:p>
          <w:p w14:paraId="72E1179F" w14:textId="77777777" w:rsidR="00517B3B" w:rsidRPr="00ED048C" w:rsidRDefault="00517B3B" w:rsidP="00F85999">
            <w:pPr>
              <w:jc w:val="both"/>
              <w:rPr>
                <w:rFonts w:ascii="Calibri" w:eastAsia="Calibri" w:hAnsi="Calibri"/>
                <w:sz w:val="22"/>
                <w:szCs w:val="22"/>
              </w:rPr>
            </w:pPr>
          </w:p>
        </w:tc>
        <w:tc>
          <w:tcPr>
            <w:tcW w:w="4948" w:type="dxa"/>
            <w:shd w:val="clear" w:color="auto" w:fill="auto"/>
          </w:tcPr>
          <w:p w14:paraId="40541ABC" w14:textId="77777777" w:rsidR="00517B3B" w:rsidRPr="00801AD0" w:rsidRDefault="00517B3B" w:rsidP="00F85999">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75926E64" w14:textId="77777777" w:rsidR="00C0427D" w:rsidRPr="00C0427D" w:rsidRDefault="00C0427D" w:rsidP="00C0427D">
            <w:pPr>
              <w:spacing w:line="312" w:lineRule="auto"/>
              <w:jc w:val="center"/>
            </w:pPr>
            <w:r w:rsidRPr="00C0427D">
              <w:t>Juniorprofessur für Mittelalterliche Geschichte</w:t>
            </w:r>
          </w:p>
          <w:p w14:paraId="0DA1F934" w14:textId="77777777" w:rsidR="00517B3B" w:rsidRDefault="00C0427D" w:rsidP="00C0427D">
            <w:pPr>
              <w:jc w:val="center"/>
            </w:pPr>
            <w:r w:rsidRPr="00C0427D">
              <w:t>PD Dr. Mathias Franc Kluge &amp; Dr. des. Florian Dörschel</w:t>
            </w:r>
            <w:r w:rsidR="009F64FA">
              <w:t xml:space="preserve">, </w:t>
            </w:r>
            <w:r w:rsidRPr="00C0427D">
              <w:t>(Universität Augsburg</w:t>
            </w:r>
            <w:r w:rsidR="009F64FA">
              <w:t>)</w:t>
            </w:r>
          </w:p>
          <w:p w14:paraId="19E1F192" w14:textId="77777777" w:rsidR="009F64FA" w:rsidRDefault="009F64FA" w:rsidP="00C0427D">
            <w:pPr>
              <w:jc w:val="center"/>
            </w:pPr>
          </w:p>
          <w:p w14:paraId="0BFD31ED" w14:textId="77777777" w:rsidR="009F64FA" w:rsidRPr="00E95223" w:rsidRDefault="009F64FA" w:rsidP="00C0427D">
            <w:pPr>
              <w:jc w:val="center"/>
            </w:pPr>
          </w:p>
        </w:tc>
        <w:tc>
          <w:tcPr>
            <w:tcW w:w="2002" w:type="dxa"/>
            <w:gridSpan w:val="2"/>
            <w:shd w:val="clear" w:color="auto" w:fill="auto"/>
          </w:tcPr>
          <w:p w14:paraId="0B711A4E" w14:textId="77777777" w:rsidR="00517B3B" w:rsidRPr="00ED048C" w:rsidRDefault="00517B3B" w:rsidP="00F85999">
            <w:pPr>
              <w:jc w:val="both"/>
              <w:rPr>
                <w:rFonts w:ascii="Calibri" w:eastAsia="Calibri" w:hAnsi="Calibri"/>
                <w:sz w:val="22"/>
                <w:szCs w:val="22"/>
              </w:rPr>
            </w:pPr>
          </w:p>
        </w:tc>
      </w:tr>
      <w:tr w:rsidR="00517B3B" w:rsidRPr="001E0F7F" w14:paraId="40910546" w14:textId="77777777" w:rsidTr="00556B35">
        <w:tc>
          <w:tcPr>
            <w:tcW w:w="9070" w:type="dxa"/>
            <w:gridSpan w:val="6"/>
            <w:shd w:val="clear" w:color="auto" w:fill="auto"/>
          </w:tcPr>
          <w:p w14:paraId="76629F95" w14:textId="77777777" w:rsidR="00517B3B" w:rsidRPr="001E0F7F" w:rsidRDefault="00517B3B" w:rsidP="00F85999">
            <w:pPr>
              <w:jc w:val="center"/>
              <w:rPr>
                <w:b/>
                <w:sz w:val="32"/>
                <w:szCs w:val="32"/>
              </w:rPr>
            </w:pPr>
            <w:r>
              <w:rPr>
                <w:b/>
                <w:sz w:val="32"/>
                <w:szCs w:val="32"/>
              </w:rPr>
              <w:t>HAUPT</w:t>
            </w:r>
            <w:r w:rsidRPr="00781CEA">
              <w:rPr>
                <w:b/>
                <w:sz w:val="32"/>
                <w:szCs w:val="32"/>
              </w:rPr>
              <w:t>SEMINAR</w:t>
            </w:r>
          </w:p>
        </w:tc>
      </w:tr>
      <w:tr w:rsidR="00517B3B" w14:paraId="6C016B2C" w14:textId="77777777" w:rsidTr="00556B35">
        <w:tc>
          <w:tcPr>
            <w:tcW w:w="9070" w:type="dxa"/>
            <w:gridSpan w:val="6"/>
            <w:shd w:val="clear" w:color="auto" w:fill="auto"/>
          </w:tcPr>
          <w:p w14:paraId="168428DF" w14:textId="77777777" w:rsidR="00517B3B" w:rsidRDefault="00517B3B" w:rsidP="00F85999">
            <w:pPr>
              <w:jc w:val="both"/>
              <w:rPr>
                <w:rFonts w:ascii="Calibri" w:eastAsia="Calibri" w:hAnsi="Calibri"/>
                <w:sz w:val="22"/>
                <w:szCs w:val="22"/>
              </w:rPr>
            </w:pPr>
          </w:p>
          <w:p w14:paraId="6720AFB4" w14:textId="77777777" w:rsidR="00517B3B" w:rsidRDefault="00517B3B" w:rsidP="00F85999">
            <w:pPr>
              <w:jc w:val="both"/>
              <w:rPr>
                <w:rFonts w:ascii="Calibri" w:eastAsia="Calibri" w:hAnsi="Calibri"/>
                <w:sz w:val="22"/>
                <w:szCs w:val="22"/>
              </w:rPr>
            </w:pPr>
          </w:p>
        </w:tc>
      </w:tr>
      <w:tr w:rsidR="00517B3B" w:rsidRPr="002A5E14" w14:paraId="7FF20837" w14:textId="77777777" w:rsidTr="00556B35">
        <w:tc>
          <w:tcPr>
            <w:tcW w:w="1256" w:type="dxa"/>
            <w:gridSpan w:val="2"/>
            <w:shd w:val="clear" w:color="auto" w:fill="auto"/>
          </w:tcPr>
          <w:p w14:paraId="0D796E93" w14:textId="77777777" w:rsidR="00517B3B" w:rsidRPr="00521526" w:rsidRDefault="00517B3B" w:rsidP="00F85999">
            <w:pPr>
              <w:spacing w:line="360" w:lineRule="auto"/>
              <w:rPr>
                <w:b/>
              </w:rPr>
            </w:pPr>
            <w:r w:rsidRPr="00521526">
              <w:rPr>
                <w:b/>
              </w:rPr>
              <w:t>55104</w:t>
            </w:r>
          </w:p>
        </w:tc>
        <w:tc>
          <w:tcPr>
            <w:tcW w:w="7814" w:type="dxa"/>
            <w:gridSpan w:val="4"/>
            <w:shd w:val="clear" w:color="auto" w:fill="auto"/>
          </w:tcPr>
          <w:p w14:paraId="0693ACFC" w14:textId="77777777" w:rsidR="00517B3B" w:rsidRPr="00521526" w:rsidRDefault="00D35483" w:rsidP="00D35483">
            <w:pPr>
              <w:rPr>
                <w:b/>
              </w:rPr>
            </w:pPr>
            <w:r w:rsidRPr="00521526">
              <w:rPr>
                <w:b/>
              </w:rPr>
              <w:t>Rittertum und Gewalt im Mittelalter: Von der Schlacht bei Hastings bis zur Eroberung von Konstantinopel</w:t>
            </w:r>
          </w:p>
          <w:p w14:paraId="6A600022" w14:textId="77777777" w:rsidR="00D35483" w:rsidRPr="00521526" w:rsidRDefault="00D35483" w:rsidP="00D35483">
            <w:pPr>
              <w:rPr>
                <w:b/>
              </w:rPr>
            </w:pPr>
          </w:p>
        </w:tc>
      </w:tr>
      <w:tr w:rsidR="00517B3B" w:rsidRPr="001E0F7F" w14:paraId="0F245A2D" w14:textId="77777777" w:rsidTr="00556B35">
        <w:tc>
          <w:tcPr>
            <w:tcW w:w="1256" w:type="dxa"/>
            <w:gridSpan w:val="2"/>
            <w:shd w:val="clear" w:color="auto" w:fill="auto"/>
          </w:tcPr>
          <w:p w14:paraId="03322D74" w14:textId="77777777" w:rsidR="00517B3B" w:rsidRPr="00521526" w:rsidRDefault="00517B3B" w:rsidP="00F85999">
            <w:pPr>
              <w:jc w:val="both"/>
              <w:rPr>
                <w:b/>
              </w:rPr>
            </w:pPr>
          </w:p>
        </w:tc>
        <w:tc>
          <w:tcPr>
            <w:tcW w:w="7814" w:type="dxa"/>
            <w:gridSpan w:val="4"/>
            <w:shd w:val="clear" w:color="auto" w:fill="auto"/>
          </w:tcPr>
          <w:p w14:paraId="37067E34" w14:textId="77777777" w:rsidR="00517B3B" w:rsidRPr="00521526" w:rsidRDefault="00517B3B" w:rsidP="00F85999">
            <w:pPr>
              <w:jc w:val="both"/>
              <w:rPr>
                <w:b/>
              </w:rPr>
            </w:pPr>
          </w:p>
        </w:tc>
      </w:tr>
      <w:tr w:rsidR="00517B3B" w:rsidRPr="00497D5E" w14:paraId="1AE0684D" w14:textId="77777777" w:rsidTr="00556B35">
        <w:tc>
          <w:tcPr>
            <w:tcW w:w="1256" w:type="dxa"/>
            <w:gridSpan w:val="2"/>
            <w:shd w:val="clear" w:color="auto" w:fill="auto"/>
          </w:tcPr>
          <w:p w14:paraId="00A42D32" w14:textId="77777777" w:rsidR="00517B3B" w:rsidRPr="00521526" w:rsidRDefault="00517B3B" w:rsidP="00F85999">
            <w:pPr>
              <w:spacing w:line="360" w:lineRule="auto"/>
              <w:jc w:val="both"/>
              <w:rPr>
                <w:b/>
              </w:rPr>
            </w:pPr>
          </w:p>
        </w:tc>
        <w:tc>
          <w:tcPr>
            <w:tcW w:w="7814" w:type="dxa"/>
            <w:gridSpan w:val="4"/>
            <w:shd w:val="clear" w:color="auto" w:fill="auto"/>
          </w:tcPr>
          <w:p w14:paraId="35667729" w14:textId="77777777" w:rsidR="009F64FA" w:rsidRPr="00521526" w:rsidRDefault="009F64FA" w:rsidP="009F64FA">
            <w:pPr>
              <w:spacing w:line="312" w:lineRule="auto"/>
              <w:rPr>
                <w:lang w:val="en-US"/>
              </w:rPr>
            </w:pPr>
            <w:r w:rsidRPr="00521526">
              <w:rPr>
                <w:lang w:val="en-US"/>
              </w:rPr>
              <w:t>HS, 2 SWS, Blockseminar</w:t>
            </w:r>
          </w:p>
          <w:p w14:paraId="36F628E0" w14:textId="77777777" w:rsidR="009F64FA" w:rsidRPr="00521526" w:rsidRDefault="009F64FA" w:rsidP="009F64FA">
            <w:pPr>
              <w:spacing w:line="312" w:lineRule="auto"/>
              <w:rPr>
                <w:lang w:val="en-US"/>
              </w:rPr>
            </w:pPr>
            <w:r w:rsidRPr="00521526">
              <w:rPr>
                <w:lang w:val="en-US"/>
              </w:rPr>
              <w:t xml:space="preserve">Beginn: </w:t>
            </w:r>
            <w:r w:rsidR="00556B35" w:rsidRPr="00521526">
              <w:rPr>
                <w:lang w:val="en-US"/>
              </w:rPr>
              <w:t>Digitale Vorbereitungssitzung am Freitag, 29. April um 10.00 Uhr.</w:t>
            </w:r>
          </w:p>
          <w:p w14:paraId="1C8AFB89" w14:textId="77777777" w:rsidR="009F64FA" w:rsidRPr="00521526" w:rsidRDefault="009F64FA" w:rsidP="009F64FA">
            <w:pPr>
              <w:spacing w:line="312" w:lineRule="auto"/>
            </w:pPr>
          </w:p>
        </w:tc>
      </w:tr>
      <w:tr w:rsidR="009F64FA" w:rsidRPr="001E0F7F" w14:paraId="2169EFA8" w14:textId="77777777" w:rsidTr="00556B35">
        <w:tc>
          <w:tcPr>
            <w:tcW w:w="1256" w:type="dxa"/>
            <w:gridSpan w:val="2"/>
            <w:shd w:val="clear" w:color="auto" w:fill="auto"/>
          </w:tcPr>
          <w:p w14:paraId="2E0E07EC" w14:textId="77777777" w:rsidR="009F64FA" w:rsidRPr="00521526" w:rsidRDefault="009F64FA" w:rsidP="009F64FA">
            <w:pPr>
              <w:spacing w:line="360" w:lineRule="auto"/>
              <w:jc w:val="both"/>
              <w:rPr>
                <w:b/>
              </w:rPr>
            </w:pPr>
            <w:r w:rsidRPr="00521526">
              <w:rPr>
                <w:b/>
              </w:rPr>
              <w:t>Module:</w:t>
            </w:r>
          </w:p>
        </w:tc>
        <w:tc>
          <w:tcPr>
            <w:tcW w:w="7814" w:type="dxa"/>
            <w:gridSpan w:val="4"/>
            <w:shd w:val="clear" w:color="auto" w:fill="auto"/>
          </w:tcPr>
          <w:p w14:paraId="6B52BA2E" w14:textId="77777777" w:rsidR="009F64FA" w:rsidRPr="00521526" w:rsidRDefault="009F64FA" w:rsidP="009F64FA">
            <w:r w:rsidRPr="00521526">
              <w:t>BA Geschichte (2021): G13 oder G14</w:t>
            </w:r>
          </w:p>
          <w:p w14:paraId="5FBD618F" w14:textId="77777777" w:rsidR="009F64FA" w:rsidRPr="00521526" w:rsidRDefault="009F64FA" w:rsidP="009F64FA">
            <w:r w:rsidRPr="00521526">
              <w:t>BA Europäische Geschichte: K13 oder F1 (2013); G13 oder F1 (2017)</w:t>
            </w:r>
          </w:p>
          <w:p w14:paraId="7F5485AF" w14:textId="77777777" w:rsidR="009F64FA" w:rsidRPr="00521526" w:rsidRDefault="009F64FA" w:rsidP="009F64FA">
            <w:r w:rsidRPr="00521526">
              <w:t>BA Kultur und Gesellschaft: GES K7 oder Mobilitätsfenster</w:t>
            </w:r>
          </w:p>
          <w:p w14:paraId="68998980" w14:textId="77777777" w:rsidR="009F64FA" w:rsidRPr="00521526" w:rsidRDefault="009F64FA" w:rsidP="009F64FA">
            <w:r w:rsidRPr="00521526">
              <w:t>BA Interkulturelle Studien: F G13</w:t>
            </w:r>
          </w:p>
          <w:p w14:paraId="653CE850" w14:textId="77777777" w:rsidR="009F64FA" w:rsidRPr="00521526" w:rsidRDefault="009F64FA" w:rsidP="009F64FA">
            <w:r w:rsidRPr="00521526">
              <w:t>BA Kombinationsfach Geschichte: F</w:t>
            </w:r>
          </w:p>
          <w:p w14:paraId="6CA925B8" w14:textId="77777777" w:rsidR="009F64FA" w:rsidRPr="00521526" w:rsidRDefault="009F64FA" w:rsidP="009F64FA">
            <w:r w:rsidRPr="00521526">
              <w:t>Lehramt: Hauptseminar oder vertiefende oder weitere LV</w:t>
            </w:r>
          </w:p>
          <w:p w14:paraId="3018E9D3" w14:textId="77777777" w:rsidR="009F64FA" w:rsidRPr="00521526" w:rsidRDefault="009F64FA" w:rsidP="009F64FA">
            <w:r w:rsidRPr="00521526">
              <w:t>BA Lehramt (2021): GLAg HS1</w:t>
            </w:r>
          </w:p>
          <w:p w14:paraId="46CEFF5F" w14:textId="77777777" w:rsidR="009F64FA" w:rsidRPr="00521526" w:rsidRDefault="009F64FA" w:rsidP="009F64FA">
            <w:r w:rsidRPr="00521526">
              <w:t>BA Lehramt: GES K11 (2014), GES K11 (2016), GES K11 (2018)</w:t>
            </w:r>
          </w:p>
          <w:p w14:paraId="0E27B070" w14:textId="77777777" w:rsidR="009F64FA" w:rsidRPr="00521526" w:rsidRDefault="009F64FA" w:rsidP="009F64FA">
            <w:r w:rsidRPr="00521526">
              <w:t>BA Lehramt Realschule: GLAr 25 oder GLArw</w:t>
            </w:r>
          </w:p>
          <w:p w14:paraId="23A872C2" w14:textId="77777777" w:rsidR="009F64FA" w:rsidRPr="00521526" w:rsidRDefault="009F64FA" w:rsidP="009F64FA">
            <w:r w:rsidRPr="00521526">
              <w:t>MA Geschichte – History – Historie: G2 oder FW 1-6</w:t>
            </w:r>
          </w:p>
          <w:p w14:paraId="10474D8D" w14:textId="77777777" w:rsidR="009F64FA" w:rsidRPr="00521526" w:rsidRDefault="009F64FA" w:rsidP="009F64FA">
            <w:r w:rsidRPr="00521526">
              <w:t>MA Geschichte in Wissenschaft und Praxis: Geschichte bis 1800 oder Profilbildung</w:t>
            </w:r>
          </w:p>
          <w:p w14:paraId="1A76E23B" w14:textId="77777777" w:rsidR="009F64FA" w:rsidRPr="00521526" w:rsidRDefault="009F64FA" w:rsidP="009F64FA"/>
          <w:p w14:paraId="5DD1BA43" w14:textId="77777777" w:rsidR="009F64FA" w:rsidRPr="00521526" w:rsidRDefault="009F64FA" w:rsidP="009F64FA"/>
          <w:p w14:paraId="51E38B75" w14:textId="77777777" w:rsidR="009F64FA" w:rsidRPr="00521526" w:rsidRDefault="009F64FA" w:rsidP="009F64FA"/>
        </w:tc>
      </w:tr>
      <w:tr w:rsidR="009F64FA" w:rsidRPr="00AB5E72" w14:paraId="7D74E756" w14:textId="77777777" w:rsidTr="00556B35">
        <w:tc>
          <w:tcPr>
            <w:tcW w:w="9070" w:type="dxa"/>
            <w:gridSpan w:val="6"/>
            <w:shd w:val="clear" w:color="auto" w:fill="auto"/>
          </w:tcPr>
          <w:p w14:paraId="781BC5F0" w14:textId="77777777" w:rsidR="00556B35" w:rsidRPr="00521526" w:rsidRDefault="00556B35" w:rsidP="00521526">
            <w:pPr>
              <w:spacing w:line="312" w:lineRule="auto"/>
              <w:jc w:val="both"/>
              <w:rPr>
                <w:lang w:val="en-US"/>
              </w:rPr>
            </w:pPr>
            <w:r w:rsidRPr="00521526">
              <w:rPr>
                <w:lang w:val="en-US"/>
              </w:rPr>
              <w:t>Im 11. Jahrhundert nennen die mittelalterlichen Quellen die Männer erstmals beim Namen, die hoch zu Ross und schwer gerüstet den Krieg und das höfische Leben prägten: Ritter! Vieles wurde zur Lebensweise und zu den Idealen des Rittertums geschrieben. Dabei darf eines nicht aus dem Blick geraten: Einen Kern ritterlichen Selbstverständnisses bildet die Überzeugung, sich durch physische Gewaltausübung identifizieren zu können und zu müssen: „Worship of the demi-god prowess” (Richard Kaeuper). Die Ritterschaft vermochte sich über Jahrhunderte kultur- und ständeübergreifend hinaus Geltung zu verschaffen. Von den karolingischen Panzerreitern über die Kreuzzüge bis hin zu den portugiesischen Afrikaexpeditionen und den bürgerlichen Gesellenstechen im Spätmittelalter präsentiert sich eine Lebenswelt, in der Männer durch Gewalt im Zentrum der Gesellschaft standen.</w:t>
            </w:r>
          </w:p>
          <w:p w14:paraId="5C857415" w14:textId="77777777" w:rsidR="00556B35" w:rsidRPr="00521526" w:rsidRDefault="00556B35" w:rsidP="00521526">
            <w:pPr>
              <w:spacing w:line="312" w:lineRule="auto"/>
              <w:jc w:val="both"/>
              <w:rPr>
                <w:lang w:val="en-US"/>
              </w:rPr>
            </w:pPr>
            <w:r w:rsidRPr="00521526">
              <w:rPr>
                <w:lang w:val="en-US"/>
              </w:rPr>
              <w:t>Im Hauptseminar diskutieren und problematisieren wir die Beziehungen zwischen Rittertum und Gewalt. Das Seminar spannt dabei einen weiten Bogen, von den Anfängen des Rittertums bis zu den sozialen, politischen und militärischen Transformationen des Rittertums im ausgehenden Mittelalter. Geographisch führen uns die Quellen von Nordafrika über England bis ins Heilige Land. Dabei soll nicht nur ein Blick auf Textquellen, sondern auch auf die „Material Culture“ des Rittertums geworfen werden.</w:t>
            </w:r>
          </w:p>
          <w:p w14:paraId="06C3390D" w14:textId="77777777" w:rsidR="00521526" w:rsidRDefault="00556B35" w:rsidP="00521526">
            <w:pPr>
              <w:spacing w:line="312" w:lineRule="auto"/>
              <w:jc w:val="both"/>
              <w:rPr>
                <w:lang w:val="en-US"/>
              </w:rPr>
            </w:pPr>
            <w:r w:rsidRPr="00521526">
              <w:rPr>
                <w:lang w:val="en-US"/>
              </w:rPr>
              <w:t>Die Veranstaltung findet als Blockseminar mit zwei Onlinesektionen und einer Exkursion statt, in der die Teilnehmerinnen und Teilnehmer eine Ausstellung im Bayerischen Nationalmuseum München besuchen und begutachten. Die Ergebnisse diskutieren wir im Plenum.</w:t>
            </w:r>
          </w:p>
          <w:p w14:paraId="0A705F06" w14:textId="77777777" w:rsidR="00556B35" w:rsidRPr="00521526" w:rsidRDefault="00556B35" w:rsidP="00521526">
            <w:pPr>
              <w:jc w:val="both"/>
              <w:rPr>
                <w:lang w:val="en-US"/>
              </w:rPr>
            </w:pPr>
            <w:r w:rsidRPr="00521526">
              <w:rPr>
                <w:lang w:val="en-US"/>
              </w:rPr>
              <w:t xml:space="preserve"> </w:t>
            </w:r>
          </w:p>
          <w:p w14:paraId="13FA1E9B" w14:textId="77777777" w:rsidR="009F64FA" w:rsidRPr="00521526" w:rsidRDefault="00556B35" w:rsidP="00521526">
            <w:pPr>
              <w:spacing w:line="312" w:lineRule="auto"/>
              <w:jc w:val="both"/>
              <w:rPr>
                <w:b/>
                <w:i/>
                <w:lang w:val="en-US"/>
              </w:rPr>
            </w:pPr>
            <w:r w:rsidRPr="00521526">
              <w:rPr>
                <w:b/>
                <w:i/>
                <w:lang w:val="en-US"/>
              </w:rPr>
              <w:t>Bitte entnehmen Sie den Link zur Videokonferenz für die digitale Vorbereitungssitzung am Freitag, 29. April um 10.00 Uhr dem entsprechenden E-Learning-Kurs, in den Sie sich rechtzeitig vor Beginn des Semesters einschreiben sollten (keine Zugangsbeschränkung).</w:t>
            </w:r>
          </w:p>
        </w:tc>
      </w:tr>
      <w:tr w:rsidR="009F64FA" w:rsidRPr="000E290F" w14:paraId="66660B51" w14:textId="77777777" w:rsidTr="00556B35">
        <w:tc>
          <w:tcPr>
            <w:tcW w:w="9070" w:type="dxa"/>
            <w:gridSpan w:val="6"/>
            <w:shd w:val="clear" w:color="auto" w:fill="auto"/>
          </w:tcPr>
          <w:p w14:paraId="08DBD5F1" w14:textId="77777777" w:rsidR="009F64FA" w:rsidRPr="00521526" w:rsidRDefault="009F64FA" w:rsidP="009F64FA">
            <w:pPr>
              <w:spacing w:line="312" w:lineRule="auto"/>
              <w:rPr>
                <w:i/>
              </w:rPr>
            </w:pPr>
          </w:p>
          <w:p w14:paraId="74AB303A" w14:textId="77777777" w:rsidR="009F64FA" w:rsidRPr="00521526" w:rsidRDefault="009F64FA" w:rsidP="009F64FA">
            <w:pPr>
              <w:spacing w:line="312" w:lineRule="auto"/>
              <w:rPr>
                <w:i/>
              </w:rPr>
            </w:pPr>
          </w:p>
        </w:tc>
      </w:tr>
      <w:tr w:rsidR="00556B35" w:rsidRPr="00EA7CCD" w14:paraId="1AB019E5" w14:textId="77777777" w:rsidTr="00556B35">
        <w:trPr>
          <w:gridAfter w:val="1"/>
          <w:wAfter w:w="216" w:type="dxa"/>
        </w:trPr>
        <w:tc>
          <w:tcPr>
            <w:tcW w:w="1235" w:type="dxa"/>
            <w:shd w:val="clear" w:color="auto" w:fill="auto"/>
          </w:tcPr>
          <w:p w14:paraId="73CD1224" w14:textId="77777777" w:rsidR="00556B35" w:rsidRPr="00521526" w:rsidRDefault="00556B35" w:rsidP="00521526">
            <w:pPr>
              <w:spacing w:line="360" w:lineRule="auto"/>
              <w:ind w:right="-146"/>
              <w:jc w:val="both"/>
              <w:rPr>
                <w:b/>
              </w:rPr>
            </w:pPr>
            <w:r w:rsidRPr="00521526">
              <w:rPr>
                <w:b/>
              </w:rPr>
              <w:t>Literatur:</w:t>
            </w:r>
          </w:p>
        </w:tc>
        <w:tc>
          <w:tcPr>
            <w:tcW w:w="7619" w:type="dxa"/>
            <w:gridSpan w:val="4"/>
            <w:shd w:val="clear" w:color="auto" w:fill="auto"/>
          </w:tcPr>
          <w:p w14:paraId="1D3DE89D" w14:textId="77777777" w:rsidR="00521526" w:rsidRDefault="00556B35" w:rsidP="00521526">
            <w:pPr>
              <w:spacing w:before="100" w:beforeAutospacing="1" w:after="100" w:afterAutospacing="1" w:line="312" w:lineRule="auto"/>
              <w:contextualSpacing/>
            </w:pPr>
            <w:r w:rsidRPr="00521526">
              <w:t xml:space="preserve">Richard W. Kaeuper, Chivalry and Violence in Medieval Europe, Oxford 2001; </w:t>
            </w:r>
          </w:p>
          <w:p w14:paraId="6B119A7C" w14:textId="77777777" w:rsidR="00521526" w:rsidRDefault="00556B35" w:rsidP="00521526">
            <w:pPr>
              <w:spacing w:before="100" w:beforeAutospacing="1" w:after="100" w:afterAutospacing="1" w:line="312" w:lineRule="auto"/>
              <w:contextualSpacing/>
            </w:pPr>
            <w:r w:rsidRPr="00521526">
              <w:t xml:space="preserve">Maurice Keen, Das Rittertum, Düsseldorf 1999; Werner Paravicini, Die ritterlich-höfische Kultur des Mittelalters (Enzyklopädie deutscher Geschichte), Berlin/Boston 32011; </w:t>
            </w:r>
          </w:p>
          <w:p w14:paraId="1D6083E1" w14:textId="77777777" w:rsidR="00556B35" w:rsidRPr="00521526" w:rsidRDefault="00556B35" w:rsidP="00521526">
            <w:pPr>
              <w:spacing w:before="100" w:beforeAutospacing="1" w:after="100" w:afterAutospacing="1" w:line="312" w:lineRule="auto"/>
              <w:contextualSpacing/>
            </w:pPr>
            <w:r w:rsidRPr="00521526">
              <w:t>Malcolm Graham Allan Vale, War and chivalry. Warfare and aristocratic culture in England, France, and Burgundy at the end of the Middle Ages, Athens, Ga. 1981.</w:t>
            </w:r>
          </w:p>
        </w:tc>
      </w:tr>
    </w:tbl>
    <w:p w14:paraId="70DE20C8" w14:textId="77777777" w:rsidR="00517B3B" w:rsidRDefault="00517B3B" w:rsidP="00517B3B"/>
    <w:p w14:paraId="149C9A83" w14:textId="77777777" w:rsidR="00517B3B" w:rsidRDefault="00517B3B" w:rsidP="00A40C93">
      <w:pPr>
        <w:rPr>
          <w:color w:val="FF0000"/>
        </w:rPr>
      </w:pPr>
    </w:p>
    <w:p w14:paraId="56E03ED3" w14:textId="77777777" w:rsidR="005F6B1A" w:rsidRPr="008B3BA5" w:rsidRDefault="00A40C93" w:rsidP="00A40C93">
      <w:pPr>
        <w:rPr>
          <w:color w:val="FF0000"/>
        </w:rPr>
      </w:pPr>
      <w:r w:rsidRPr="008B3BA5">
        <w:rPr>
          <w:color w:val="FF0000"/>
        </w:rPr>
        <w:br w:type="page"/>
      </w:r>
    </w:p>
    <w:tbl>
      <w:tblPr>
        <w:tblW w:w="0" w:type="auto"/>
        <w:tblLook w:val="04A0" w:firstRow="1" w:lastRow="0" w:firstColumn="1" w:lastColumn="0" w:noHBand="0" w:noVBand="1"/>
      </w:tblPr>
      <w:tblGrid>
        <w:gridCol w:w="108"/>
        <w:gridCol w:w="1140"/>
        <w:gridCol w:w="108"/>
        <w:gridCol w:w="766"/>
        <w:gridCol w:w="4937"/>
        <w:gridCol w:w="1908"/>
        <w:gridCol w:w="103"/>
      </w:tblGrid>
      <w:tr w:rsidR="00F01531" w:rsidRPr="008B3BA5" w14:paraId="37ABAA93" w14:textId="77777777" w:rsidTr="00821A2B">
        <w:trPr>
          <w:trHeight w:hRule="exact" w:val="1701"/>
        </w:trPr>
        <w:tc>
          <w:tcPr>
            <w:tcW w:w="2143" w:type="dxa"/>
            <w:gridSpan w:val="4"/>
            <w:shd w:val="clear" w:color="auto" w:fill="auto"/>
          </w:tcPr>
          <w:p w14:paraId="73D6F712" w14:textId="77777777" w:rsidR="00F01531" w:rsidRPr="008B3BA5" w:rsidRDefault="00BB3DB6" w:rsidP="00821A2B">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27E272E0">
                <v:shape id="_x0000_i1038" type="#_x0000_t75" style="width:64.5pt;height:63.75pt" o:ole="" o:allowoverlap="f">
                  <v:imagedata r:id="rId38" o:title="" cropright="44966f"/>
                </v:shape>
                <o:OLEObject Type="Embed" ProgID="Word.Picture.8" ShapeID="_x0000_i1038" DrawAspect="Content" ObjectID="_1710089767" r:id="rId51"/>
              </w:object>
            </w:r>
          </w:p>
          <w:p w14:paraId="18D16640" w14:textId="77777777" w:rsidR="00F01531" w:rsidRPr="008B3BA5" w:rsidRDefault="00F01531" w:rsidP="00821A2B">
            <w:pPr>
              <w:jc w:val="both"/>
              <w:rPr>
                <w:rFonts w:ascii="Calibri" w:eastAsia="Calibri" w:hAnsi="Calibri"/>
                <w:color w:val="FF0000"/>
                <w:sz w:val="22"/>
                <w:szCs w:val="22"/>
              </w:rPr>
            </w:pPr>
          </w:p>
        </w:tc>
        <w:tc>
          <w:tcPr>
            <w:tcW w:w="5071" w:type="dxa"/>
            <w:shd w:val="clear" w:color="auto" w:fill="auto"/>
          </w:tcPr>
          <w:p w14:paraId="344C70B4" w14:textId="77777777" w:rsidR="003D43B0" w:rsidRPr="00C228CB" w:rsidRDefault="003D43B0" w:rsidP="004D0347">
            <w:pPr>
              <w:pStyle w:val="Kopfzeile"/>
              <w:spacing w:line="312" w:lineRule="auto"/>
              <w:jc w:val="center"/>
              <w:rPr>
                <w:rFonts w:ascii="Times New Roman" w:hAnsi="Times New Roman"/>
                <w:sz w:val="24"/>
              </w:rPr>
            </w:pPr>
            <w:r w:rsidRPr="00C228CB">
              <w:rPr>
                <w:rFonts w:ascii="Times New Roman" w:hAnsi="Times New Roman"/>
                <w:sz w:val="24"/>
              </w:rPr>
              <w:t>UNIVERSITÄT BAYREUTH</w:t>
            </w:r>
          </w:p>
          <w:p w14:paraId="738C7FDB" w14:textId="77777777" w:rsidR="003D43B0" w:rsidRPr="00C228CB" w:rsidRDefault="003D43B0" w:rsidP="004D0347">
            <w:pPr>
              <w:pStyle w:val="Kopfzeile"/>
              <w:spacing w:line="312" w:lineRule="auto"/>
              <w:jc w:val="center"/>
              <w:rPr>
                <w:rFonts w:ascii="Times New Roman" w:hAnsi="Times New Roman"/>
                <w:sz w:val="24"/>
              </w:rPr>
            </w:pPr>
            <w:r w:rsidRPr="00C228CB">
              <w:rPr>
                <w:rFonts w:ascii="Times New Roman" w:hAnsi="Times New Roman"/>
                <w:sz w:val="24"/>
              </w:rPr>
              <w:t>Lehrstuhl für Geschichte der Frühen Neuzeit</w:t>
            </w:r>
          </w:p>
          <w:p w14:paraId="7011E5EC" w14:textId="77777777" w:rsidR="00F01531" w:rsidRPr="008B3BA5" w:rsidRDefault="003D43B0" w:rsidP="004D0347">
            <w:pPr>
              <w:spacing w:line="312" w:lineRule="auto"/>
              <w:jc w:val="center"/>
              <w:rPr>
                <w:color w:val="FF0000"/>
              </w:rPr>
            </w:pPr>
            <w:r w:rsidRPr="00C228CB">
              <w:t>Prof. Dr. Susanne Lachenicht</w:t>
            </w:r>
          </w:p>
        </w:tc>
        <w:tc>
          <w:tcPr>
            <w:tcW w:w="2072" w:type="dxa"/>
            <w:gridSpan w:val="2"/>
            <w:shd w:val="clear" w:color="auto" w:fill="auto"/>
          </w:tcPr>
          <w:p w14:paraId="79AE8831" w14:textId="77777777" w:rsidR="00F01531" w:rsidRPr="008B3BA5" w:rsidRDefault="00F01531" w:rsidP="00821A2B">
            <w:pPr>
              <w:jc w:val="both"/>
              <w:rPr>
                <w:rFonts w:ascii="Calibri" w:eastAsia="Calibri" w:hAnsi="Calibri"/>
                <w:color w:val="FF0000"/>
                <w:sz w:val="22"/>
                <w:szCs w:val="22"/>
              </w:rPr>
            </w:pPr>
          </w:p>
        </w:tc>
      </w:tr>
      <w:tr w:rsidR="00F01531" w:rsidRPr="008B3BA5" w14:paraId="6B869DCC" w14:textId="77777777" w:rsidTr="00821A2B">
        <w:tc>
          <w:tcPr>
            <w:tcW w:w="9286" w:type="dxa"/>
            <w:gridSpan w:val="7"/>
            <w:shd w:val="clear" w:color="auto" w:fill="auto"/>
          </w:tcPr>
          <w:p w14:paraId="4FBB9D19" w14:textId="77777777" w:rsidR="00F01531" w:rsidRPr="00FE02E5" w:rsidRDefault="00397360" w:rsidP="003D43B0">
            <w:pPr>
              <w:jc w:val="center"/>
              <w:rPr>
                <w:b/>
                <w:caps/>
                <w:sz w:val="32"/>
                <w:szCs w:val="32"/>
              </w:rPr>
            </w:pPr>
            <w:r>
              <w:rPr>
                <w:b/>
                <w:sz w:val="32"/>
                <w:szCs w:val="32"/>
              </w:rPr>
              <w:t>VORLESUNG</w:t>
            </w:r>
          </w:p>
        </w:tc>
      </w:tr>
      <w:tr w:rsidR="00F01531" w:rsidRPr="008B3BA5" w14:paraId="62082B42" w14:textId="77777777" w:rsidTr="00821A2B">
        <w:tc>
          <w:tcPr>
            <w:tcW w:w="9286" w:type="dxa"/>
            <w:gridSpan w:val="7"/>
            <w:shd w:val="clear" w:color="auto" w:fill="auto"/>
          </w:tcPr>
          <w:p w14:paraId="26609385" w14:textId="77777777" w:rsidR="00F01531" w:rsidRPr="008B3BA5" w:rsidRDefault="00F01531" w:rsidP="00537B95">
            <w:pPr>
              <w:jc w:val="center"/>
              <w:rPr>
                <w:rFonts w:ascii="Calibri" w:eastAsia="Calibri" w:hAnsi="Calibri"/>
                <w:color w:val="FF0000"/>
                <w:sz w:val="22"/>
                <w:szCs w:val="22"/>
              </w:rPr>
            </w:pPr>
          </w:p>
        </w:tc>
      </w:tr>
      <w:tr w:rsidR="00537B95" w:rsidRPr="008B3BA5" w14:paraId="699C98F7" w14:textId="77777777" w:rsidTr="00537B95">
        <w:tc>
          <w:tcPr>
            <w:tcW w:w="9286" w:type="dxa"/>
            <w:gridSpan w:val="7"/>
            <w:shd w:val="clear" w:color="auto" w:fill="auto"/>
          </w:tcPr>
          <w:p w14:paraId="6E7069ED" w14:textId="77777777" w:rsidR="00537B95" w:rsidRPr="00397360" w:rsidRDefault="00537B95" w:rsidP="00397360">
            <w:pPr>
              <w:jc w:val="center"/>
              <w:rPr>
                <w:color w:val="FF0000"/>
              </w:rPr>
            </w:pPr>
          </w:p>
        </w:tc>
      </w:tr>
      <w:tr w:rsidR="00F01531" w:rsidRPr="008B3BA5" w14:paraId="1041CFCB" w14:textId="77777777" w:rsidTr="00821A2B">
        <w:tc>
          <w:tcPr>
            <w:tcW w:w="1256" w:type="dxa"/>
            <w:gridSpan w:val="2"/>
            <w:shd w:val="clear" w:color="auto" w:fill="auto"/>
          </w:tcPr>
          <w:p w14:paraId="37A51CEA" w14:textId="77777777" w:rsidR="00F01531" w:rsidRPr="008B3BA5" w:rsidRDefault="00F01531" w:rsidP="00821A2B">
            <w:pPr>
              <w:jc w:val="both"/>
              <w:rPr>
                <w:b/>
                <w:color w:val="FF0000"/>
                <w:sz w:val="10"/>
                <w:szCs w:val="10"/>
              </w:rPr>
            </w:pPr>
          </w:p>
        </w:tc>
        <w:tc>
          <w:tcPr>
            <w:tcW w:w="8030" w:type="dxa"/>
            <w:gridSpan w:val="5"/>
            <w:shd w:val="clear" w:color="auto" w:fill="auto"/>
          </w:tcPr>
          <w:p w14:paraId="54530709" w14:textId="77777777" w:rsidR="00F01531" w:rsidRPr="008B3BA5" w:rsidRDefault="00F01531" w:rsidP="00821A2B">
            <w:pPr>
              <w:jc w:val="both"/>
              <w:rPr>
                <w:b/>
                <w:color w:val="FF0000"/>
                <w:sz w:val="10"/>
                <w:szCs w:val="10"/>
              </w:rPr>
            </w:pPr>
          </w:p>
        </w:tc>
      </w:tr>
      <w:tr w:rsidR="00397360" w:rsidRPr="002A5E14" w14:paraId="0F69C201" w14:textId="77777777" w:rsidTr="00397360">
        <w:trPr>
          <w:gridBefore w:val="1"/>
          <w:gridAfter w:val="1"/>
          <w:wBefore w:w="108" w:type="dxa"/>
          <w:wAfter w:w="106" w:type="dxa"/>
        </w:trPr>
        <w:tc>
          <w:tcPr>
            <w:tcW w:w="1256" w:type="dxa"/>
            <w:gridSpan w:val="2"/>
            <w:shd w:val="clear" w:color="auto" w:fill="auto"/>
          </w:tcPr>
          <w:p w14:paraId="47CD6B53" w14:textId="77777777" w:rsidR="00397360" w:rsidRPr="00521526" w:rsidRDefault="00397360" w:rsidP="007F78AF">
            <w:pPr>
              <w:spacing w:line="360" w:lineRule="auto"/>
              <w:rPr>
                <w:b/>
              </w:rPr>
            </w:pPr>
            <w:r w:rsidRPr="00521526">
              <w:rPr>
                <w:b/>
              </w:rPr>
              <w:t>55200</w:t>
            </w:r>
          </w:p>
        </w:tc>
        <w:tc>
          <w:tcPr>
            <w:tcW w:w="7816" w:type="dxa"/>
            <w:gridSpan w:val="3"/>
            <w:shd w:val="clear" w:color="auto" w:fill="auto"/>
          </w:tcPr>
          <w:p w14:paraId="2E9B1B0E" w14:textId="77777777" w:rsidR="00397360" w:rsidRPr="00521526" w:rsidRDefault="00397360" w:rsidP="007F78AF">
            <w:pPr>
              <w:spacing w:line="360" w:lineRule="auto"/>
              <w:rPr>
                <w:b/>
              </w:rPr>
            </w:pPr>
            <w:r w:rsidRPr="00521526">
              <w:rPr>
                <w:b/>
              </w:rPr>
              <w:t>Europa und die „Neue Welt“ im Zeitalter der Religionskriege (1555-1660)</w:t>
            </w:r>
          </w:p>
        </w:tc>
      </w:tr>
      <w:tr w:rsidR="00397360" w:rsidRPr="001E0F7F" w14:paraId="38627D6F" w14:textId="77777777" w:rsidTr="00397360">
        <w:trPr>
          <w:gridBefore w:val="1"/>
          <w:gridAfter w:val="1"/>
          <w:wBefore w:w="108" w:type="dxa"/>
          <w:wAfter w:w="106" w:type="dxa"/>
        </w:trPr>
        <w:tc>
          <w:tcPr>
            <w:tcW w:w="1256" w:type="dxa"/>
            <w:gridSpan w:val="2"/>
            <w:shd w:val="clear" w:color="auto" w:fill="auto"/>
          </w:tcPr>
          <w:p w14:paraId="674452A3" w14:textId="77777777" w:rsidR="00397360" w:rsidRPr="00521526" w:rsidRDefault="00397360" w:rsidP="007F78AF">
            <w:pPr>
              <w:jc w:val="both"/>
              <w:rPr>
                <w:b/>
              </w:rPr>
            </w:pPr>
          </w:p>
        </w:tc>
        <w:tc>
          <w:tcPr>
            <w:tcW w:w="7816" w:type="dxa"/>
            <w:gridSpan w:val="3"/>
            <w:shd w:val="clear" w:color="auto" w:fill="auto"/>
          </w:tcPr>
          <w:p w14:paraId="432332D9" w14:textId="77777777" w:rsidR="00397360" w:rsidRPr="00521526" w:rsidRDefault="00397360" w:rsidP="007F78AF">
            <w:pPr>
              <w:jc w:val="both"/>
              <w:rPr>
                <w:b/>
              </w:rPr>
            </w:pPr>
          </w:p>
        </w:tc>
      </w:tr>
      <w:tr w:rsidR="00397360" w:rsidRPr="00497D5E" w14:paraId="7704E5C4" w14:textId="77777777" w:rsidTr="00397360">
        <w:trPr>
          <w:gridBefore w:val="1"/>
          <w:gridAfter w:val="1"/>
          <w:wBefore w:w="108" w:type="dxa"/>
          <w:wAfter w:w="106" w:type="dxa"/>
        </w:trPr>
        <w:tc>
          <w:tcPr>
            <w:tcW w:w="1256" w:type="dxa"/>
            <w:gridSpan w:val="2"/>
            <w:shd w:val="clear" w:color="auto" w:fill="auto"/>
          </w:tcPr>
          <w:p w14:paraId="3572D38E" w14:textId="77777777" w:rsidR="00397360" w:rsidRPr="00521526" w:rsidRDefault="00397360" w:rsidP="007F78AF">
            <w:pPr>
              <w:spacing w:line="360" w:lineRule="auto"/>
              <w:jc w:val="both"/>
              <w:rPr>
                <w:b/>
              </w:rPr>
            </w:pPr>
          </w:p>
        </w:tc>
        <w:tc>
          <w:tcPr>
            <w:tcW w:w="7816" w:type="dxa"/>
            <w:gridSpan w:val="3"/>
            <w:shd w:val="clear" w:color="auto" w:fill="auto"/>
          </w:tcPr>
          <w:p w14:paraId="112ACC53" w14:textId="77777777" w:rsidR="00397360" w:rsidRPr="00521526" w:rsidRDefault="00397360" w:rsidP="007F78AF">
            <w:pPr>
              <w:spacing w:line="312" w:lineRule="auto"/>
            </w:pPr>
            <w:r w:rsidRPr="00521526">
              <w:t>V, 2 SWS, Di 14-16</w:t>
            </w:r>
          </w:p>
          <w:p w14:paraId="31ED488C" w14:textId="77777777" w:rsidR="00397360" w:rsidRPr="00521526" w:rsidRDefault="00397360" w:rsidP="007F78AF">
            <w:pPr>
              <w:spacing w:line="312" w:lineRule="auto"/>
            </w:pPr>
            <w:r w:rsidRPr="00521526">
              <w:t>Beginn: 26. April 2022</w:t>
            </w:r>
          </w:p>
        </w:tc>
      </w:tr>
      <w:tr w:rsidR="00397360" w:rsidRPr="001E0F7F" w14:paraId="4903250D" w14:textId="77777777" w:rsidTr="00397360">
        <w:trPr>
          <w:gridBefore w:val="1"/>
          <w:gridAfter w:val="1"/>
          <w:wBefore w:w="108" w:type="dxa"/>
          <w:wAfter w:w="106" w:type="dxa"/>
        </w:trPr>
        <w:tc>
          <w:tcPr>
            <w:tcW w:w="1256" w:type="dxa"/>
            <w:gridSpan w:val="2"/>
            <w:shd w:val="clear" w:color="auto" w:fill="auto"/>
          </w:tcPr>
          <w:p w14:paraId="11EF9847" w14:textId="77777777" w:rsidR="00397360" w:rsidRPr="00521526" w:rsidRDefault="00397360" w:rsidP="007F78AF">
            <w:pPr>
              <w:spacing w:line="360" w:lineRule="auto"/>
              <w:jc w:val="both"/>
              <w:rPr>
                <w:b/>
              </w:rPr>
            </w:pPr>
          </w:p>
        </w:tc>
        <w:tc>
          <w:tcPr>
            <w:tcW w:w="7816" w:type="dxa"/>
            <w:gridSpan w:val="3"/>
            <w:shd w:val="clear" w:color="auto" w:fill="auto"/>
          </w:tcPr>
          <w:p w14:paraId="2FB189E0" w14:textId="77777777" w:rsidR="00397360" w:rsidRPr="00521526" w:rsidRDefault="00397360" w:rsidP="007F78AF">
            <w:pPr>
              <w:spacing w:line="360" w:lineRule="auto"/>
            </w:pPr>
          </w:p>
        </w:tc>
      </w:tr>
      <w:tr w:rsidR="00397360" w:rsidRPr="0054295C" w14:paraId="21CE96AE" w14:textId="77777777" w:rsidTr="00397360">
        <w:trPr>
          <w:gridBefore w:val="1"/>
          <w:gridAfter w:val="1"/>
          <w:wBefore w:w="108" w:type="dxa"/>
          <w:wAfter w:w="106" w:type="dxa"/>
        </w:trPr>
        <w:tc>
          <w:tcPr>
            <w:tcW w:w="1256" w:type="dxa"/>
            <w:gridSpan w:val="2"/>
            <w:shd w:val="clear" w:color="auto" w:fill="auto"/>
          </w:tcPr>
          <w:p w14:paraId="18B132ED" w14:textId="77777777" w:rsidR="00397360" w:rsidRPr="00521526" w:rsidRDefault="00397360" w:rsidP="007F78AF">
            <w:pPr>
              <w:spacing w:line="360" w:lineRule="auto"/>
              <w:jc w:val="both"/>
              <w:rPr>
                <w:b/>
              </w:rPr>
            </w:pPr>
            <w:r w:rsidRPr="00521526">
              <w:rPr>
                <w:b/>
              </w:rPr>
              <w:t>Module:</w:t>
            </w:r>
          </w:p>
        </w:tc>
        <w:tc>
          <w:tcPr>
            <w:tcW w:w="7816" w:type="dxa"/>
            <w:gridSpan w:val="3"/>
            <w:shd w:val="clear" w:color="auto" w:fill="auto"/>
          </w:tcPr>
          <w:p w14:paraId="60FB6159" w14:textId="77777777" w:rsidR="00397360" w:rsidRPr="00521526" w:rsidRDefault="00397360" w:rsidP="007F78AF">
            <w:r w:rsidRPr="00521526">
              <w:t>BA Europäische Geschichte: K1-12, F1 (2013); G3, G4, G9-12, F1 (2017 u. 2018)</w:t>
            </w:r>
          </w:p>
          <w:p w14:paraId="26D27677" w14:textId="77777777" w:rsidR="00397360" w:rsidRPr="00521526" w:rsidRDefault="00397360" w:rsidP="007F78AF">
            <w:r w:rsidRPr="00521526">
              <w:t>BA Kultur und Gesellschaft: GES K3, GES K5-K7, Mobilitätsfenster</w:t>
            </w:r>
          </w:p>
          <w:p w14:paraId="7317729E" w14:textId="77777777" w:rsidR="00397360" w:rsidRPr="00521526" w:rsidRDefault="00397360" w:rsidP="007F78AF">
            <w:r w:rsidRPr="00521526">
              <w:t>BA Kombinationsfach Geschichte: K1-K6</w:t>
            </w:r>
            <w:r w:rsidRPr="00521526">
              <w:br/>
              <w:t>Lehramt: Freier Bereich; GLAr K3, GLArw; GES K3, GES K7 (2014), GES K9 (2014); GES K8 (2016 u. 2018)</w:t>
            </w:r>
          </w:p>
          <w:p w14:paraId="65950ADC" w14:textId="77777777" w:rsidR="00397360" w:rsidRPr="00521526" w:rsidRDefault="00397360" w:rsidP="007F78AF"/>
        </w:tc>
      </w:tr>
      <w:tr w:rsidR="00397360" w:rsidRPr="00497D5E" w14:paraId="360E2907" w14:textId="77777777" w:rsidTr="00397360">
        <w:trPr>
          <w:gridBefore w:val="1"/>
          <w:gridAfter w:val="1"/>
          <w:wBefore w:w="108" w:type="dxa"/>
          <w:wAfter w:w="106" w:type="dxa"/>
        </w:trPr>
        <w:tc>
          <w:tcPr>
            <w:tcW w:w="9072" w:type="dxa"/>
            <w:gridSpan w:val="5"/>
            <w:shd w:val="clear" w:color="auto" w:fill="auto"/>
          </w:tcPr>
          <w:p w14:paraId="0D775540" w14:textId="77777777" w:rsidR="00397360" w:rsidRPr="00521526" w:rsidRDefault="00397360" w:rsidP="007F78AF">
            <w:pPr>
              <w:rPr>
                <w:b/>
              </w:rPr>
            </w:pPr>
          </w:p>
        </w:tc>
      </w:tr>
      <w:tr w:rsidR="00397360" w:rsidRPr="000E290F" w14:paraId="7D1C4FD8" w14:textId="77777777" w:rsidTr="00397360">
        <w:trPr>
          <w:gridBefore w:val="1"/>
          <w:gridAfter w:val="1"/>
          <w:wBefore w:w="108" w:type="dxa"/>
          <w:wAfter w:w="106" w:type="dxa"/>
        </w:trPr>
        <w:tc>
          <w:tcPr>
            <w:tcW w:w="9072" w:type="dxa"/>
            <w:gridSpan w:val="5"/>
            <w:shd w:val="clear" w:color="auto" w:fill="auto"/>
          </w:tcPr>
          <w:p w14:paraId="5848D4E6" w14:textId="77777777" w:rsidR="00397360" w:rsidRPr="00521526" w:rsidRDefault="00397360" w:rsidP="00521526">
            <w:pPr>
              <w:spacing w:line="312" w:lineRule="auto"/>
              <w:jc w:val="both"/>
              <w:rPr>
                <w:i/>
              </w:rPr>
            </w:pPr>
            <w:r w:rsidRPr="00521526">
              <w:t xml:space="preserve">In die Zeit zwischen 1555 (Augsburger Religionsfrieden) und 1660 fallen eine Reihe von Kriegen und Bürgerkriegen, die in der Forschung lange Zeit als Religionskriege beschrieben bzw. als Versuch der Durchsetzung konfessioneller Interessen (Konfessionalisierung) gedeutet wurden. Die Vorlesung fragt nach Ursachen, Verlauf und Folgen der so genannten Hugenottenkriege in Frankreich, des Dreißigjährigen Krieges und des Bürgerkrieges in England und ihren Wirkungen auf Europa und die „Neue Welt“, nach den Grenzen des „Konfessionalisierungsparadigma“ und nach frühneuzeitlichen Formen von Toleranz bzw. Duldung religiöser Minderheiten. Sie fragt auch nach dem Zusammenhang von Staatsbildungsprozessen und Religion/Konfession in diesem so genannten Zeitalter der Religionskriege. </w:t>
            </w:r>
          </w:p>
        </w:tc>
      </w:tr>
      <w:tr w:rsidR="00397360" w:rsidRPr="00497D5E" w14:paraId="4B1F8E44" w14:textId="77777777" w:rsidTr="00397360">
        <w:trPr>
          <w:gridBefore w:val="1"/>
          <w:gridAfter w:val="1"/>
          <w:wBefore w:w="108" w:type="dxa"/>
          <w:wAfter w:w="106" w:type="dxa"/>
        </w:trPr>
        <w:tc>
          <w:tcPr>
            <w:tcW w:w="9072" w:type="dxa"/>
            <w:gridSpan w:val="5"/>
            <w:shd w:val="clear" w:color="auto" w:fill="auto"/>
          </w:tcPr>
          <w:p w14:paraId="42301EEF" w14:textId="77777777" w:rsidR="00397360" w:rsidRPr="00521526" w:rsidRDefault="00397360" w:rsidP="007F78AF"/>
        </w:tc>
      </w:tr>
      <w:tr w:rsidR="00397360" w:rsidRPr="001E0F7F" w14:paraId="4163D86F" w14:textId="77777777" w:rsidTr="00397360">
        <w:trPr>
          <w:gridBefore w:val="1"/>
          <w:gridAfter w:val="1"/>
          <w:wBefore w:w="108" w:type="dxa"/>
          <w:wAfter w:w="106" w:type="dxa"/>
        </w:trPr>
        <w:tc>
          <w:tcPr>
            <w:tcW w:w="1256" w:type="dxa"/>
            <w:gridSpan w:val="2"/>
            <w:shd w:val="clear" w:color="auto" w:fill="auto"/>
          </w:tcPr>
          <w:p w14:paraId="14A19F92" w14:textId="77777777" w:rsidR="00397360" w:rsidRPr="00521526" w:rsidRDefault="00397360" w:rsidP="007F78AF">
            <w:pPr>
              <w:jc w:val="both"/>
              <w:rPr>
                <w:b/>
              </w:rPr>
            </w:pPr>
          </w:p>
        </w:tc>
        <w:tc>
          <w:tcPr>
            <w:tcW w:w="7816" w:type="dxa"/>
            <w:gridSpan w:val="3"/>
            <w:shd w:val="clear" w:color="auto" w:fill="auto"/>
          </w:tcPr>
          <w:p w14:paraId="177367DA" w14:textId="77777777" w:rsidR="00397360" w:rsidRPr="00521526" w:rsidRDefault="00397360" w:rsidP="007F78AF"/>
        </w:tc>
      </w:tr>
      <w:tr w:rsidR="00397360" w:rsidRPr="00D8116A" w14:paraId="247175CF" w14:textId="77777777" w:rsidTr="00397360">
        <w:trPr>
          <w:gridBefore w:val="1"/>
          <w:gridAfter w:val="1"/>
          <w:wBefore w:w="108" w:type="dxa"/>
          <w:wAfter w:w="106" w:type="dxa"/>
        </w:trPr>
        <w:tc>
          <w:tcPr>
            <w:tcW w:w="1256" w:type="dxa"/>
            <w:gridSpan w:val="2"/>
            <w:shd w:val="clear" w:color="auto" w:fill="auto"/>
          </w:tcPr>
          <w:p w14:paraId="2E72E3AE" w14:textId="77777777" w:rsidR="00397360" w:rsidRPr="00521526" w:rsidRDefault="00397360" w:rsidP="00521526">
            <w:pPr>
              <w:spacing w:line="360" w:lineRule="auto"/>
              <w:ind w:right="-26"/>
              <w:jc w:val="both"/>
              <w:rPr>
                <w:b/>
              </w:rPr>
            </w:pPr>
            <w:r w:rsidRPr="00521526">
              <w:rPr>
                <w:b/>
              </w:rPr>
              <w:t>Literatur:</w:t>
            </w:r>
          </w:p>
        </w:tc>
        <w:tc>
          <w:tcPr>
            <w:tcW w:w="7816" w:type="dxa"/>
            <w:gridSpan w:val="3"/>
            <w:shd w:val="clear" w:color="auto" w:fill="auto"/>
          </w:tcPr>
          <w:p w14:paraId="08955D63" w14:textId="77777777" w:rsidR="00742836" w:rsidRDefault="00397360" w:rsidP="00742836">
            <w:pPr>
              <w:spacing w:line="312" w:lineRule="auto"/>
            </w:pPr>
            <w:r w:rsidRPr="00521526">
              <w:t xml:space="preserve">Ronald G. Asch, The Thirty Year's War 1618-1648, Oxford 2002; </w:t>
            </w:r>
          </w:p>
          <w:p w14:paraId="652C43E7" w14:textId="77777777" w:rsidR="00742836" w:rsidRDefault="00397360" w:rsidP="00742836">
            <w:pPr>
              <w:spacing w:line="312" w:lineRule="auto"/>
            </w:pPr>
            <w:r w:rsidRPr="00521526">
              <w:t xml:space="preserve">Kaspar von Greyerz, England im Jahrhundert der Revolutionen, 1603-1714, Stuttgart 1994; </w:t>
            </w:r>
          </w:p>
          <w:p w14:paraId="6E35E3CF" w14:textId="77777777" w:rsidR="00397360" w:rsidRPr="00521526" w:rsidRDefault="00397360" w:rsidP="00742836">
            <w:pPr>
              <w:spacing w:line="312" w:lineRule="auto"/>
            </w:pPr>
            <w:r w:rsidRPr="00521526">
              <w:t>Mack P. Holt, The French Wars of Religion, 1562-1629, Cambridge 1995, 2005</w:t>
            </w:r>
          </w:p>
        </w:tc>
      </w:tr>
    </w:tbl>
    <w:p w14:paraId="2FC1588C" w14:textId="77777777" w:rsidR="001B3E03" w:rsidRDefault="001B3E03">
      <w:r>
        <w:br w:type="page"/>
      </w:r>
    </w:p>
    <w:tbl>
      <w:tblPr>
        <w:tblW w:w="0" w:type="auto"/>
        <w:tblLook w:val="04A0" w:firstRow="1" w:lastRow="0" w:firstColumn="1" w:lastColumn="0" w:noHBand="0" w:noVBand="1"/>
      </w:tblPr>
      <w:tblGrid>
        <w:gridCol w:w="1256"/>
        <w:gridCol w:w="866"/>
        <w:gridCol w:w="4937"/>
        <w:gridCol w:w="2011"/>
      </w:tblGrid>
      <w:tr w:rsidR="001B3E03" w:rsidRPr="001B3E03" w14:paraId="3E5097EB" w14:textId="77777777" w:rsidTr="007F78AF">
        <w:trPr>
          <w:trHeight w:hRule="exact" w:val="1701"/>
        </w:trPr>
        <w:tc>
          <w:tcPr>
            <w:tcW w:w="2143" w:type="dxa"/>
            <w:gridSpan w:val="2"/>
            <w:shd w:val="clear" w:color="auto" w:fill="auto"/>
          </w:tcPr>
          <w:p w14:paraId="276EBE3D" w14:textId="77777777" w:rsidR="001B3E03" w:rsidRPr="001B3E03" w:rsidRDefault="00F46BB4" w:rsidP="001B3E03">
            <w:pPr>
              <w:jc w:val="both"/>
              <w:rPr>
                <w:rFonts w:ascii="Calibri" w:eastAsia="Calibri" w:hAnsi="Calibri"/>
                <w:sz w:val="22"/>
                <w:szCs w:val="22"/>
              </w:rPr>
            </w:pPr>
            <w:r>
              <w:rPr>
                <w:rFonts w:ascii="Calibri" w:eastAsia="Calibri" w:hAnsi="Calibri"/>
                <w:noProof/>
                <w:sz w:val="22"/>
                <w:szCs w:val="22"/>
              </w:rPr>
              <w:pict w14:anchorId="355DD092">
                <v:shape id="_x0000_i1039" type="#_x0000_t75" style="width:64.5pt;height:63pt" o:allowoverlap="f">
                  <v:imagedata r:id="rId38" o:title="" cropright="44966f"/>
                </v:shape>
              </w:pict>
            </w:r>
          </w:p>
          <w:p w14:paraId="5E84F9A8" w14:textId="77777777" w:rsidR="001B3E03" w:rsidRPr="001B3E03" w:rsidRDefault="001B3E03" w:rsidP="001B3E03">
            <w:pPr>
              <w:jc w:val="both"/>
              <w:rPr>
                <w:rFonts w:ascii="Calibri" w:eastAsia="Calibri" w:hAnsi="Calibri"/>
                <w:sz w:val="22"/>
                <w:szCs w:val="22"/>
              </w:rPr>
            </w:pPr>
          </w:p>
        </w:tc>
        <w:tc>
          <w:tcPr>
            <w:tcW w:w="5071" w:type="dxa"/>
            <w:shd w:val="clear" w:color="auto" w:fill="auto"/>
          </w:tcPr>
          <w:p w14:paraId="2E6A9785" w14:textId="77777777" w:rsidR="001B3E03" w:rsidRPr="001B3E03" w:rsidRDefault="001B3E03" w:rsidP="001B3E03">
            <w:pPr>
              <w:tabs>
                <w:tab w:val="center" w:pos="4820"/>
                <w:tab w:val="right" w:pos="9639"/>
              </w:tabs>
              <w:spacing w:line="312" w:lineRule="auto"/>
              <w:jc w:val="center"/>
            </w:pPr>
            <w:r w:rsidRPr="001B3E03">
              <w:t>UNIVERSITÄT BAYREUTH</w:t>
            </w:r>
          </w:p>
          <w:p w14:paraId="4A439BF6" w14:textId="77777777" w:rsidR="001B3E03" w:rsidRPr="001B3E03" w:rsidRDefault="001B3E03" w:rsidP="001B3E03">
            <w:pPr>
              <w:spacing w:line="312" w:lineRule="auto"/>
              <w:jc w:val="center"/>
            </w:pPr>
            <w:r w:rsidRPr="001B3E03">
              <w:t>Lehrstuhl für Geschichte der Frühen Neuzeit</w:t>
            </w:r>
          </w:p>
          <w:p w14:paraId="1EC3139F" w14:textId="77777777" w:rsidR="001B3E03" w:rsidRPr="001B3E03" w:rsidRDefault="001B3E03" w:rsidP="001B3E03">
            <w:pPr>
              <w:jc w:val="center"/>
            </w:pPr>
            <w:r w:rsidRPr="001B3E03">
              <w:t>Prof. Dr. Susanne Lachenicht</w:t>
            </w:r>
          </w:p>
        </w:tc>
        <w:tc>
          <w:tcPr>
            <w:tcW w:w="2072" w:type="dxa"/>
            <w:shd w:val="clear" w:color="auto" w:fill="auto"/>
          </w:tcPr>
          <w:p w14:paraId="3CD479C7" w14:textId="77777777" w:rsidR="001B3E03" w:rsidRPr="001B3E03" w:rsidRDefault="001B3E03" w:rsidP="001B3E03">
            <w:pPr>
              <w:jc w:val="both"/>
              <w:rPr>
                <w:rFonts w:ascii="Calibri" w:eastAsia="Calibri" w:hAnsi="Calibri"/>
                <w:sz w:val="22"/>
                <w:szCs w:val="22"/>
              </w:rPr>
            </w:pPr>
          </w:p>
        </w:tc>
      </w:tr>
      <w:tr w:rsidR="001B3E03" w:rsidRPr="001B3E03" w14:paraId="30A24A05" w14:textId="77777777" w:rsidTr="007F78AF">
        <w:tc>
          <w:tcPr>
            <w:tcW w:w="9286" w:type="dxa"/>
            <w:gridSpan w:val="4"/>
            <w:shd w:val="clear" w:color="auto" w:fill="auto"/>
          </w:tcPr>
          <w:p w14:paraId="34E0D6EE" w14:textId="77777777" w:rsidR="001B3E03" w:rsidRPr="001B3E03" w:rsidRDefault="0091273F" w:rsidP="001B3E03">
            <w:pPr>
              <w:jc w:val="center"/>
              <w:rPr>
                <w:b/>
                <w:sz w:val="32"/>
                <w:szCs w:val="32"/>
              </w:rPr>
            </w:pPr>
            <w:r w:rsidRPr="001B3E03">
              <w:rPr>
                <w:b/>
                <w:sz w:val="32"/>
                <w:szCs w:val="32"/>
              </w:rPr>
              <w:t>HAUPTSEMINAR</w:t>
            </w:r>
          </w:p>
        </w:tc>
      </w:tr>
      <w:tr w:rsidR="001B3E03" w:rsidRPr="001B3E03" w14:paraId="224FF3FE" w14:textId="77777777" w:rsidTr="007F78AF">
        <w:tc>
          <w:tcPr>
            <w:tcW w:w="9286" w:type="dxa"/>
            <w:gridSpan w:val="4"/>
            <w:shd w:val="clear" w:color="auto" w:fill="auto"/>
          </w:tcPr>
          <w:p w14:paraId="5CFE6853" w14:textId="77777777" w:rsidR="001B3E03" w:rsidRPr="001B3E03" w:rsidRDefault="001B3E03" w:rsidP="001B3E03">
            <w:pPr>
              <w:jc w:val="both"/>
              <w:rPr>
                <w:rFonts w:ascii="Calibri" w:eastAsia="Calibri" w:hAnsi="Calibri"/>
                <w:sz w:val="22"/>
                <w:szCs w:val="22"/>
              </w:rPr>
            </w:pPr>
          </w:p>
          <w:p w14:paraId="26F50F12" w14:textId="77777777" w:rsidR="001B3E03" w:rsidRPr="001B3E03" w:rsidRDefault="001B3E03" w:rsidP="001B3E03">
            <w:pPr>
              <w:jc w:val="both"/>
              <w:rPr>
                <w:rFonts w:ascii="Calibri" w:eastAsia="Calibri" w:hAnsi="Calibri"/>
                <w:sz w:val="22"/>
                <w:szCs w:val="22"/>
              </w:rPr>
            </w:pPr>
          </w:p>
        </w:tc>
      </w:tr>
      <w:tr w:rsidR="001B3E03" w:rsidRPr="001B3E03" w14:paraId="1886D3AD" w14:textId="77777777" w:rsidTr="007F78AF">
        <w:tc>
          <w:tcPr>
            <w:tcW w:w="1256" w:type="dxa"/>
            <w:shd w:val="clear" w:color="auto" w:fill="auto"/>
          </w:tcPr>
          <w:p w14:paraId="70501191" w14:textId="77777777" w:rsidR="001B3E03" w:rsidRPr="0028685D" w:rsidRDefault="001B3E03" w:rsidP="001B3E03">
            <w:pPr>
              <w:spacing w:line="360" w:lineRule="auto"/>
              <w:rPr>
                <w:b/>
              </w:rPr>
            </w:pPr>
            <w:r w:rsidRPr="0028685D">
              <w:rPr>
                <w:b/>
              </w:rPr>
              <w:t>55210</w:t>
            </w:r>
          </w:p>
        </w:tc>
        <w:tc>
          <w:tcPr>
            <w:tcW w:w="8030" w:type="dxa"/>
            <w:gridSpan w:val="3"/>
            <w:shd w:val="clear" w:color="auto" w:fill="auto"/>
          </w:tcPr>
          <w:p w14:paraId="4ABECDA7" w14:textId="77777777" w:rsidR="001B3E03" w:rsidRPr="0028685D" w:rsidRDefault="001B3E03" w:rsidP="001B3E03">
            <w:pPr>
              <w:rPr>
                <w:b/>
                <w:bCs/>
                <w:lang w:val="en-GB"/>
              </w:rPr>
            </w:pPr>
            <w:r w:rsidRPr="0028685D">
              <w:rPr>
                <w:b/>
                <w:bCs/>
                <w:lang w:val="en-GB"/>
              </w:rPr>
              <w:t>Failing Colonization: English, French and Spanish Imperial Endeavours in the Atlantic World</w:t>
            </w:r>
          </w:p>
          <w:p w14:paraId="14E461C1" w14:textId="77777777" w:rsidR="001B3E03" w:rsidRPr="0028685D" w:rsidRDefault="001B3E03" w:rsidP="001B3E03">
            <w:pPr>
              <w:rPr>
                <w:b/>
                <w:lang w:val="en-GB"/>
              </w:rPr>
            </w:pPr>
          </w:p>
        </w:tc>
      </w:tr>
      <w:tr w:rsidR="001B3E03" w:rsidRPr="001B3E03" w14:paraId="09213A6D" w14:textId="77777777" w:rsidTr="007F78AF">
        <w:tc>
          <w:tcPr>
            <w:tcW w:w="1256" w:type="dxa"/>
            <w:shd w:val="clear" w:color="auto" w:fill="auto"/>
          </w:tcPr>
          <w:p w14:paraId="07734DEC" w14:textId="77777777" w:rsidR="001B3E03" w:rsidRPr="0028685D" w:rsidRDefault="001B3E03" w:rsidP="001B3E03">
            <w:pPr>
              <w:jc w:val="both"/>
              <w:rPr>
                <w:b/>
                <w:lang w:val="en-GB"/>
              </w:rPr>
            </w:pPr>
          </w:p>
        </w:tc>
        <w:tc>
          <w:tcPr>
            <w:tcW w:w="8030" w:type="dxa"/>
            <w:gridSpan w:val="3"/>
            <w:shd w:val="clear" w:color="auto" w:fill="auto"/>
          </w:tcPr>
          <w:p w14:paraId="6D810171" w14:textId="77777777" w:rsidR="001B3E03" w:rsidRPr="0028685D" w:rsidRDefault="001B3E03" w:rsidP="001B3E03">
            <w:pPr>
              <w:jc w:val="both"/>
              <w:rPr>
                <w:b/>
                <w:lang w:val="en-GB"/>
              </w:rPr>
            </w:pPr>
          </w:p>
        </w:tc>
      </w:tr>
      <w:tr w:rsidR="001B3E03" w:rsidRPr="001B3E03" w14:paraId="1495CD26" w14:textId="77777777" w:rsidTr="007F78AF">
        <w:tc>
          <w:tcPr>
            <w:tcW w:w="1256" w:type="dxa"/>
            <w:shd w:val="clear" w:color="auto" w:fill="auto"/>
          </w:tcPr>
          <w:p w14:paraId="5ACB0A23" w14:textId="77777777" w:rsidR="001B3E03" w:rsidRPr="0028685D" w:rsidRDefault="001B3E03" w:rsidP="001B3E03">
            <w:pPr>
              <w:spacing w:line="360" w:lineRule="auto"/>
              <w:jc w:val="both"/>
              <w:rPr>
                <w:b/>
                <w:lang w:val="en-GB"/>
              </w:rPr>
            </w:pPr>
          </w:p>
        </w:tc>
        <w:tc>
          <w:tcPr>
            <w:tcW w:w="8030" w:type="dxa"/>
            <w:gridSpan w:val="3"/>
            <w:shd w:val="clear" w:color="auto" w:fill="auto"/>
          </w:tcPr>
          <w:p w14:paraId="3A50D6CD" w14:textId="77777777" w:rsidR="001B3E03" w:rsidRPr="0028685D" w:rsidRDefault="001B3E03" w:rsidP="001B3E03">
            <w:pPr>
              <w:spacing w:line="312" w:lineRule="auto"/>
            </w:pPr>
            <w:r w:rsidRPr="0028685D">
              <w:t>HS, 2 SWS, Di 16-18</w:t>
            </w:r>
          </w:p>
          <w:p w14:paraId="4A4D5A80" w14:textId="77777777" w:rsidR="001B3E03" w:rsidRPr="0028685D" w:rsidRDefault="001B3E03" w:rsidP="001B3E03">
            <w:pPr>
              <w:spacing w:line="312" w:lineRule="auto"/>
            </w:pPr>
            <w:r w:rsidRPr="0028685D">
              <w:t>Beginn: 26. April 2022</w:t>
            </w:r>
          </w:p>
        </w:tc>
      </w:tr>
      <w:tr w:rsidR="001B3E03" w:rsidRPr="001B3E03" w14:paraId="1C357A32" w14:textId="77777777" w:rsidTr="007F78AF">
        <w:tc>
          <w:tcPr>
            <w:tcW w:w="1256" w:type="dxa"/>
            <w:shd w:val="clear" w:color="auto" w:fill="auto"/>
          </w:tcPr>
          <w:p w14:paraId="51EBECD1" w14:textId="77777777" w:rsidR="001B3E03" w:rsidRPr="0028685D" w:rsidRDefault="001B3E03" w:rsidP="001B3E03">
            <w:pPr>
              <w:spacing w:line="360" w:lineRule="auto"/>
              <w:jc w:val="both"/>
              <w:rPr>
                <w:b/>
              </w:rPr>
            </w:pPr>
          </w:p>
        </w:tc>
        <w:tc>
          <w:tcPr>
            <w:tcW w:w="8030" w:type="dxa"/>
            <w:gridSpan w:val="3"/>
            <w:shd w:val="clear" w:color="auto" w:fill="auto"/>
          </w:tcPr>
          <w:p w14:paraId="62E8E8BD" w14:textId="77777777" w:rsidR="001B3E03" w:rsidRPr="0028685D" w:rsidRDefault="001B3E03" w:rsidP="001B3E03">
            <w:pPr>
              <w:spacing w:line="360" w:lineRule="auto"/>
            </w:pPr>
          </w:p>
        </w:tc>
      </w:tr>
      <w:tr w:rsidR="001B3E03" w:rsidRPr="001B3E03" w14:paraId="31F351CE" w14:textId="77777777" w:rsidTr="007F78AF">
        <w:tc>
          <w:tcPr>
            <w:tcW w:w="1256" w:type="dxa"/>
            <w:shd w:val="clear" w:color="auto" w:fill="auto"/>
          </w:tcPr>
          <w:p w14:paraId="4A9D9A58" w14:textId="77777777" w:rsidR="001B3E03" w:rsidRPr="0028685D" w:rsidRDefault="001B3E03" w:rsidP="001B3E03">
            <w:pPr>
              <w:spacing w:line="360" w:lineRule="auto"/>
              <w:jc w:val="both"/>
              <w:rPr>
                <w:b/>
              </w:rPr>
            </w:pPr>
            <w:r w:rsidRPr="0028685D">
              <w:rPr>
                <w:b/>
              </w:rPr>
              <w:t>Module:</w:t>
            </w:r>
          </w:p>
        </w:tc>
        <w:tc>
          <w:tcPr>
            <w:tcW w:w="8030" w:type="dxa"/>
            <w:gridSpan w:val="3"/>
            <w:shd w:val="clear" w:color="auto" w:fill="auto"/>
          </w:tcPr>
          <w:p w14:paraId="1B36F511" w14:textId="77777777" w:rsidR="001B3E03" w:rsidRPr="0028685D" w:rsidRDefault="001B3E03" w:rsidP="001B3E03">
            <w:r w:rsidRPr="0028685D">
              <w:t>BA Europäische Geschichte: K13, F1 (2013); G13, F1 (2017 u. 2018)</w:t>
            </w:r>
          </w:p>
          <w:p w14:paraId="26645183" w14:textId="77777777" w:rsidR="001B3E03" w:rsidRPr="0028685D" w:rsidRDefault="001B3E03" w:rsidP="001B3E03">
            <w:r w:rsidRPr="0028685D">
              <w:t>BA Kultur und Gesellschaft: GES K7, Mobilitätsfenster</w:t>
            </w:r>
          </w:p>
          <w:p w14:paraId="7197DB3D" w14:textId="77777777" w:rsidR="001B3E03" w:rsidRPr="0028685D" w:rsidRDefault="001B3E03" w:rsidP="001B3E03">
            <w:r w:rsidRPr="0028685D">
              <w:t>BA Kombinationsfach Geschichte: F</w:t>
            </w:r>
            <w:r w:rsidRPr="0028685D">
              <w:br/>
              <w:t>BA Lehramt: Hauptseminar, Freier Bereich; GLAr 25, GLArw; GES K10 (2014), GES K12 (2018)</w:t>
            </w:r>
          </w:p>
          <w:p w14:paraId="69C2AC64" w14:textId="77777777" w:rsidR="001B3E03" w:rsidRPr="0028685D" w:rsidRDefault="001B3E03" w:rsidP="001B3E03">
            <w:pPr>
              <w:rPr>
                <w:lang w:val="en-GB"/>
              </w:rPr>
            </w:pPr>
            <w:r w:rsidRPr="0028685D">
              <w:rPr>
                <w:lang w:val="en-GB"/>
              </w:rPr>
              <w:t>MA Global History Area C1-C3, Area D 1-D3</w:t>
            </w:r>
          </w:p>
          <w:p w14:paraId="6C5C74A2" w14:textId="77777777" w:rsidR="001B3E03" w:rsidRPr="0028685D" w:rsidRDefault="001B3E03" w:rsidP="001B3E03">
            <w:pPr>
              <w:rPr>
                <w:lang w:val="en-GB"/>
              </w:rPr>
            </w:pPr>
            <w:r w:rsidRPr="0028685D">
              <w:t>Amerikanistik/Anglistik: E</w:t>
            </w:r>
          </w:p>
        </w:tc>
      </w:tr>
      <w:tr w:rsidR="001B3E03" w:rsidRPr="001B3E03" w14:paraId="65328252" w14:textId="77777777" w:rsidTr="007F78AF">
        <w:tc>
          <w:tcPr>
            <w:tcW w:w="9286" w:type="dxa"/>
            <w:gridSpan w:val="4"/>
            <w:shd w:val="clear" w:color="auto" w:fill="auto"/>
          </w:tcPr>
          <w:p w14:paraId="5E96157D" w14:textId="77777777" w:rsidR="001B3E03" w:rsidRDefault="001B3E03" w:rsidP="001B3E03">
            <w:pPr>
              <w:rPr>
                <w:b/>
                <w:lang w:val="en-GB"/>
              </w:rPr>
            </w:pPr>
          </w:p>
          <w:p w14:paraId="3EC34B74" w14:textId="77777777" w:rsidR="0028685D" w:rsidRPr="0028685D" w:rsidRDefault="0028685D" w:rsidP="001B3E03">
            <w:pPr>
              <w:rPr>
                <w:b/>
                <w:lang w:val="en-GB"/>
              </w:rPr>
            </w:pPr>
          </w:p>
        </w:tc>
      </w:tr>
      <w:tr w:rsidR="001B3E03" w:rsidRPr="001B3E03" w14:paraId="24556E60" w14:textId="77777777" w:rsidTr="007F78AF">
        <w:tc>
          <w:tcPr>
            <w:tcW w:w="9286" w:type="dxa"/>
            <w:gridSpan w:val="4"/>
            <w:shd w:val="clear" w:color="auto" w:fill="auto"/>
          </w:tcPr>
          <w:p w14:paraId="5DBE742E" w14:textId="77777777" w:rsidR="001B3E03" w:rsidRPr="0028685D" w:rsidRDefault="001B3E03" w:rsidP="0028685D">
            <w:pPr>
              <w:spacing w:line="312" w:lineRule="auto"/>
              <w:jc w:val="both"/>
            </w:pPr>
            <w:r w:rsidRPr="0028685D">
              <w:rPr>
                <w:lang w:val="en-GB"/>
              </w:rPr>
              <w:t>This course looks into English, French and Spanish imperial endeavours in the sixteenth- and seventeenth-century Atlantic World, focusing in particular on the failing attempts to colonize parts of the Americas, of which the most famous is Roanoke Island of 1584ff. We will look into primary sources appertaining to theories and practices of early colonization, into various actors’ expectations and into the many explanations of historians ever since the 16</w:t>
            </w:r>
            <w:r w:rsidRPr="0028685D">
              <w:rPr>
                <w:vertAlign w:val="superscript"/>
                <w:lang w:val="en-GB"/>
              </w:rPr>
              <w:t>th</w:t>
            </w:r>
            <w:r w:rsidRPr="0028685D">
              <w:rPr>
                <w:lang w:val="en-GB"/>
              </w:rPr>
              <w:t xml:space="preserve"> century of why colonization schemes failed in many instances. What can we learn from these failing colonial experiences with regard to early modern processes of colonization? </w:t>
            </w:r>
          </w:p>
          <w:p w14:paraId="6E7BF43B" w14:textId="77777777" w:rsidR="001B3E03" w:rsidRPr="0028685D" w:rsidRDefault="001B3E03" w:rsidP="001B3E03">
            <w:pPr>
              <w:spacing w:line="312" w:lineRule="auto"/>
              <w:rPr>
                <w:i/>
              </w:rPr>
            </w:pPr>
          </w:p>
        </w:tc>
      </w:tr>
      <w:tr w:rsidR="001B3E03" w:rsidRPr="001B3E03" w14:paraId="282D7FF3" w14:textId="77777777" w:rsidTr="007F78AF">
        <w:tc>
          <w:tcPr>
            <w:tcW w:w="9286" w:type="dxa"/>
            <w:gridSpan w:val="4"/>
            <w:shd w:val="clear" w:color="auto" w:fill="auto"/>
          </w:tcPr>
          <w:p w14:paraId="7C7824ED" w14:textId="77777777" w:rsidR="001B3E03" w:rsidRPr="0028685D" w:rsidRDefault="001B3E03" w:rsidP="001B3E03"/>
        </w:tc>
      </w:tr>
      <w:tr w:rsidR="001B3E03" w:rsidRPr="001B3E03" w14:paraId="0E2F5F24" w14:textId="77777777" w:rsidTr="007F78AF">
        <w:tc>
          <w:tcPr>
            <w:tcW w:w="1256" w:type="dxa"/>
            <w:shd w:val="clear" w:color="auto" w:fill="auto"/>
          </w:tcPr>
          <w:p w14:paraId="74925DD3" w14:textId="77777777" w:rsidR="001B3E03" w:rsidRPr="0028685D" w:rsidRDefault="001B3E03" w:rsidP="001B3E03">
            <w:pPr>
              <w:jc w:val="both"/>
              <w:rPr>
                <w:b/>
              </w:rPr>
            </w:pPr>
          </w:p>
        </w:tc>
        <w:tc>
          <w:tcPr>
            <w:tcW w:w="8030" w:type="dxa"/>
            <w:gridSpan w:val="3"/>
            <w:shd w:val="clear" w:color="auto" w:fill="auto"/>
          </w:tcPr>
          <w:p w14:paraId="2E264B9C" w14:textId="77777777" w:rsidR="001B3E03" w:rsidRPr="0028685D" w:rsidRDefault="001B3E03" w:rsidP="001B3E03"/>
        </w:tc>
      </w:tr>
      <w:tr w:rsidR="001B3E03" w:rsidRPr="001B3E03" w14:paraId="6BB215C2" w14:textId="77777777" w:rsidTr="007F78AF">
        <w:tc>
          <w:tcPr>
            <w:tcW w:w="1256" w:type="dxa"/>
            <w:shd w:val="clear" w:color="auto" w:fill="auto"/>
          </w:tcPr>
          <w:p w14:paraId="4A6195C9" w14:textId="77777777" w:rsidR="001B3E03" w:rsidRPr="0028685D" w:rsidRDefault="001B3E03" w:rsidP="001B3E03">
            <w:pPr>
              <w:spacing w:line="360" w:lineRule="auto"/>
              <w:jc w:val="both"/>
              <w:rPr>
                <w:b/>
              </w:rPr>
            </w:pPr>
            <w:r w:rsidRPr="0028685D">
              <w:rPr>
                <w:b/>
              </w:rPr>
              <w:t>Literatur:</w:t>
            </w:r>
          </w:p>
        </w:tc>
        <w:tc>
          <w:tcPr>
            <w:tcW w:w="8030" w:type="dxa"/>
            <w:gridSpan w:val="3"/>
            <w:shd w:val="clear" w:color="auto" w:fill="auto"/>
          </w:tcPr>
          <w:p w14:paraId="1CBC1238" w14:textId="77777777" w:rsidR="0028685D" w:rsidRDefault="001B3E03" w:rsidP="0028685D">
            <w:pPr>
              <w:spacing w:line="312" w:lineRule="auto"/>
              <w:rPr>
                <w:lang w:val="en-GB"/>
              </w:rPr>
            </w:pPr>
            <w:r w:rsidRPr="0028685D">
              <w:rPr>
                <w:lang w:val="en-US"/>
              </w:rPr>
              <w:t xml:space="preserve">Nicholas Canny, </w:t>
            </w:r>
            <w:r w:rsidRPr="0028685D">
              <w:rPr>
                <w:lang w:val="en-GB"/>
              </w:rPr>
              <w:t xml:space="preserve">The Origins of Empire: British Overseas Enterprise to the Close of the Seventeenth Century, Oxford 1998; </w:t>
            </w:r>
          </w:p>
          <w:p w14:paraId="7613ABC8" w14:textId="77777777" w:rsidR="001B3E03" w:rsidRPr="0028685D" w:rsidRDefault="001B3E03" w:rsidP="0028685D">
            <w:pPr>
              <w:spacing w:line="312" w:lineRule="auto"/>
              <w:rPr>
                <w:lang w:val="en-GB"/>
              </w:rPr>
            </w:pPr>
            <w:r w:rsidRPr="0028685D">
              <w:rPr>
                <w:lang w:val="en-GB"/>
              </w:rPr>
              <w:t xml:space="preserve">Peter </w:t>
            </w:r>
            <w:r w:rsidRPr="0028685D">
              <w:rPr>
                <w:lang w:val="en-US"/>
              </w:rPr>
              <w:t>Marshall, The Oxford History of the British Empire. The Eighteenth Century, Oxford 1998.</w:t>
            </w:r>
          </w:p>
        </w:tc>
      </w:tr>
    </w:tbl>
    <w:p w14:paraId="29F9A84B" w14:textId="77777777" w:rsidR="001B3E03" w:rsidRPr="001B3E03" w:rsidRDefault="001B3E03" w:rsidP="001B3E03">
      <w:pPr>
        <w:rPr>
          <w:lang w:val="en-GB"/>
        </w:rPr>
      </w:pPr>
    </w:p>
    <w:p w14:paraId="69B9FF9D" w14:textId="77777777" w:rsidR="001B3E03" w:rsidRDefault="001B3E03"/>
    <w:p w14:paraId="1F9016FC" w14:textId="77777777" w:rsidR="001B3E03" w:rsidRDefault="001B3E03">
      <w:r>
        <w:br w:type="page"/>
      </w:r>
    </w:p>
    <w:tbl>
      <w:tblPr>
        <w:tblW w:w="0" w:type="auto"/>
        <w:tblLook w:val="04A0" w:firstRow="1" w:lastRow="0" w:firstColumn="1" w:lastColumn="0" w:noHBand="0" w:noVBand="1"/>
      </w:tblPr>
      <w:tblGrid>
        <w:gridCol w:w="1242"/>
        <w:gridCol w:w="7828"/>
      </w:tblGrid>
      <w:tr w:rsidR="00F01531" w:rsidRPr="008B3BA5" w14:paraId="71A832AE" w14:textId="77777777" w:rsidTr="00821A2B">
        <w:tc>
          <w:tcPr>
            <w:tcW w:w="1256" w:type="dxa"/>
            <w:shd w:val="clear" w:color="auto" w:fill="auto"/>
          </w:tcPr>
          <w:p w14:paraId="75CE7911" w14:textId="77777777" w:rsidR="00F01531" w:rsidRPr="008B3BA5" w:rsidRDefault="00F01531" w:rsidP="00821A2B">
            <w:pPr>
              <w:spacing w:line="360" w:lineRule="auto"/>
              <w:jc w:val="both"/>
              <w:rPr>
                <w:b/>
                <w:color w:val="FF0000"/>
              </w:rPr>
            </w:pPr>
          </w:p>
        </w:tc>
        <w:tc>
          <w:tcPr>
            <w:tcW w:w="8030" w:type="dxa"/>
            <w:shd w:val="clear" w:color="auto" w:fill="auto"/>
          </w:tcPr>
          <w:p w14:paraId="0D0771DF" w14:textId="77777777" w:rsidR="00F01531" w:rsidRPr="008B3BA5" w:rsidRDefault="00F01531" w:rsidP="00EA7CCD">
            <w:pPr>
              <w:spacing w:line="312" w:lineRule="auto"/>
              <w:rPr>
                <w:color w:val="FF0000"/>
              </w:rPr>
            </w:pPr>
          </w:p>
        </w:tc>
      </w:tr>
      <w:tr w:rsidR="00F01531" w:rsidRPr="008B3BA5" w14:paraId="611A903F" w14:textId="77777777" w:rsidTr="00821A2B">
        <w:tc>
          <w:tcPr>
            <w:tcW w:w="1256" w:type="dxa"/>
            <w:shd w:val="clear" w:color="auto" w:fill="auto"/>
          </w:tcPr>
          <w:p w14:paraId="5CAD1FAA" w14:textId="77777777" w:rsidR="00F01531" w:rsidRPr="008B3BA5" w:rsidRDefault="00F01531" w:rsidP="00821A2B">
            <w:pPr>
              <w:spacing w:line="360" w:lineRule="auto"/>
              <w:jc w:val="both"/>
              <w:rPr>
                <w:b/>
                <w:color w:val="FF0000"/>
                <w:sz w:val="10"/>
                <w:szCs w:val="10"/>
              </w:rPr>
            </w:pPr>
          </w:p>
        </w:tc>
        <w:tc>
          <w:tcPr>
            <w:tcW w:w="8030" w:type="dxa"/>
            <w:shd w:val="clear" w:color="auto" w:fill="auto"/>
          </w:tcPr>
          <w:p w14:paraId="78A4B0AB" w14:textId="77777777" w:rsidR="00F01531" w:rsidRPr="008B3BA5" w:rsidRDefault="00F01531" w:rsidP="00821A2B">
            <w:pPr>
              <w:spacing w:line="360" w:lineRule="auto"/>
              <w:rPr>
                <w:color w:val="FF0000"/>
                <w:sz w:val="10"/>
                <w:szCs w:val="10"/>
              </w:rPr>
            </w:pPr>
          </w:p>
        </w:tc>
      </w:tr>
      <w:tr w:rsidR="00F44C58" w:rsidRPr="008B3BA5" w14:paraId="2E1C68CD" w14:textId="77777777" w:rsidTr="00D7312B">
        <w:tc>
          <w:tcPr>
            <w:tcW w:w="1256" w:type="dxa"/>
            <w:shd w:val="clear" w:color="auto" w:fill="auto"/>
          </w:tcPr>
          <w:p w14:paraId="531CB21A" w14:textId="77777777" w:rsidR="00F44C58" w:rsidRPr="008B3BA5" w:rsidRDefault="00F44C58" w:rsidP="00D7312B">
            <w:pPr>
              <w:spacing w:line="360" w:lineRule="auto"/>
              <w:jc w:val="both"/>
              <w:rPr>
                <w:b/>
                <w:color w:val="FF0000"/>
                <w:sz w:val="21"/>
                <w:szCs w:val="21"/>
              </w:rPr>
            </w:pPr>
          </w:p>
        </w:tc>
        <w:tc>
          <w:tcPr>
            <w:tcW w:w="8030" w:type="dxa"/>
            <w:shd w:val="clear" w:color="auto" w:fill="auto"/>
          </w:tcPr>
          <w:p w14:paraId="0EE97AE5" w14:textId="77777777" w:rsidR="00F44C58" w:rsidRPr="008B3BA5" w:rsidRDefault="00F44C58" w:rsidP="00D7312B">
            <w:pPr>
              <w:spacing w:line="360" w:lineRule="auto"/>
              <w:rPr>
                <w:color w:val="FF0000"/>
                <w:sz w:val="21"/>
                <w:szCs w:val="21"/>
              </w:rPr>
            </w:pPr>
          </w:p>
        </w:tc>
      </w:tr>
      <w:tr w:rsidR="00F01531" w:rsidRPr="008B3BA5" w14:paraId="063CDE37" w14:textId="77777777" w:rsidTr="00821A2B">
        <w:tc>
          <w:tcPr>
            <w:tcW w:w="9286" w:type="dxa"/>
            <w:gridSpan w:val="2"/>
            <w:shd w:val="clear" w:color="auto" w:fill="auto"/>
          </w:tcPr>
          <w:tbl>
            <w:tblPr>
              <w:tblW w:w="0" w:type="auto"/>
              <w:tblLook w:val="04A0" w:firstRow="1" w:lastRow="0" w:firstColumn="1" w:lastColumn="0" w:noHBand="0" w:noVBand="1"/>
            </w:tblPr>
            <w:tblGrid>
              <w:gridCol w:w="1256"/>
              <w:gridCol w:w="849"/>
              <w:gridCol w:w="4804"/>
              <w:gridCol w:w="1945"/>
            </w:tblGrid>
            <w:tr w:rsidR="00805736" w:rsidRPr="00805736" w14:paraId="7C99EFB6" w14:textId="77777777" w:rsidTr="007F78AF">
              <w:trPr>
                <w:trHeight w:hRule="exact" w:val="1701"/>
              </w:trPr>
              <w:tc>
                <w:tcPr>
                  <w:tcW w:w="2143" w:type="dxa"/>
                  <w:gridSpan w:val="2"/>
                  <w:shd w:val="clear" w:color="auto" w:fill="auto"/>
                </w:tcPr>
                <w:p w14:paraId="12ED5080" w14:textId="77777777" w:rsidR="00805736" w:rsidRPr="00805736" w:rsidRDefault="00F46BB4" w:rsidP="00805736">
                  <w:pPr>
                    <w:jc w:val="both"/>
                    <w:rPr>
                      <w:rFonts w:ascii="Calibri" w:eastAsia="Calibri" w:hAnsi="Calibri"/>
                      <w:sz w:val="22"/>
                      <w:szCs w:val="22"/>
                    </w:rPr>
                  </w:pPr>
                  <w:r>
                    <w:rPr>
                      <w:rFonts w:ascii="Calibri" w:eastAsia="Calibri" w:hAnsi="Calibri"/>
                      <w:noProof/>
                      <w:sz w:val="22"/>
                      <w:szCs w:val="22"/>
                    </w:rPr>
                    <w:pict w14:anchorId="6B1738AB">
                      <v:shape id="_x0000_i1040" type="#_x0000_t75" style="width:64.5pt;height:63pt" o:allowoverlap="f">
                        <v:imagedata r:id="rId38" o:title="" cropright="44966f"/>
                      </v:shape>
                    </w:pict>
                  </w:r>
                </w:p>
                <w:p w14:paraId="3535F1AD" w14:textId="77777777" w:rsidR="00805736" w:rsidRPr="00805736" w:rsidRDefault="00805736" w:rsidP="00805736">
                  <w:pPr>
                    <w:jc w:val="both"/>
                    <w:rPr>
                      <w:rFonts w:ascii="Calibri" w:eastAsia="Calibri" w:hAnsi="Calibri"/>
                      <w:sz w:val="22"/>
                      <w:szCs w:val="22"/>
                    </w:rPr>
                  </w:pPr>
                </w:p>
              </w:tc>
              <w:tc>
                <w:tcPr>
                  <w:tcW w:w="5071" w:type="dxa"/>
                  <w:shd w:val="clear" w:color="auto" w:fill="auto"/>
                </w:tcPr>
                <w:p w14:paraId="71855602" w14:textId="77777777" w:rsidR="00805736" w:rsidRPr="00805736" w:rsidRDefault="00805736" w:rsidP="00805736">
                  <w:pPr>
                    <w:tabs>
                      <w:tab w:val="center" w:pos="4820"/>
                      <w:tab w:val="right" w:pos="9639"/>
                    </w:tabs>
                    <w:spacing w:line="312" w:lineRule="auto"/>
                    <w:jc w:val="center"/>
                  </w:pPr>
                  <w:r w:rsidRPr="00805736">
                    <w:t>UNIVERSITÄT BAYREUTH</w:t>
                  </w:r>
                </w:p>
                <w:p w14:paraId="2341749A" w14:textId="77777777" w:rsidR="00805736" w:rsidRPr="00805736" w:rsidRDefault="00805736" w:rsidP="00805736">
                  <w:pPr>
                    <w:spacing w:line="312" w:lineRule="auto"/>
                    <w:jc w:val="center"/>
                  </w:pPr>
                  <w:r w:rsidRPr="00805736">
                    <w:t>Lehrstuhl für Geschichte der Frühen Neuzeit</w:t>
                  </w:r>
                </w:p>
                <w:p w14:paraId="212304C0" w14:textId="77777777" w:rsidR="00805736" w:rsidRPr="00805736" w:rsidRDefault="00805736" w:rsidP="00805736">
                  <w:pPr>
                    <w:spacing w:line="312" w:lineRule="auto"/>
                    <w:jc w:val="center"/>
                  </w:pPr>
                  <w:r w:rsidRPr="00805736">
                    <w:t>Prof. Dr. Susanne Lachenicht</w:t>
                  </w:r>
                </w:p>
              </w:tc>
              <w:tc>
                <w:tcPr>
                  <w:tcW w:w="2072" w:type="dxa"/>
                  <w:shd w:val="clear" w:color="auto" w:fill="auto"/>
                </w:tcPr>
                <w:p w14:paraId="5779F431" w14:textId="77777777" w:rsidR="00805736" w:rsidRPr="00805736" w:rsidRDefault="00805736" w:rsidP="00805736">
                  <w:pPr>
                    <w:jc w:val="both"/>
                    <w:rPr>
                      <w:rFonts w:ascii="Calibri" w:eastAsia="Calibri" w:hAnsi="Calibri"/>
                      <w:sz w:val="22"/>
                      <w:szCs w:val="22"/>
                    </w:rPr>
                  </w:pPr>
                </w:p>
              </w:tc>
            </w:tr>
            <w:tr w:rsidR="00805736" w:rsidRPr="00805736" w14:paraId="3E6B50BE" w14:textId="77777777" w:rsidTr="007F78AF">
              <w:tc>
                <w:tcPr>
                  <w:tcW w:w="9286" w:type="dxa"/>
                  <w:gridSpan w:val="4"/>
                  <w:shd w:val="clear" w:color="auto" w:fill="auto"/>
                </w:tcPr>
                <w:p w14:paraId="388E193F" w14:textId="77777777" w:rsidR="00805736" w:rsidRPr="00805736" w:rsidRDefault="0091273F" w:rsidP="00805736">
                  <w:pPr>
                    <w:jc w:val="center"/>
                    <w:rPr>
                      <w:b/>
                      <w:sz w:val="32"/>
                      <w:szCs w:val="32"/>
                    </w:rPr>
                  </w:pPr>
                  <w:r w:rsidRPr="00805736">
                    <w:rPr>
                      <w:b/>
                      <w:sz w:val="32"/>
                      <w:szCs w:val="32"/>
                    </w:rPr>
                    <w:t>OBERSEMINAR/FORSCHUNGSKOLLOQUIUM</w:t>
                  </w:r>
                </w:p>
              </w:tc>
            </w:tr>
            <w:tr w:rsidR="00805736" w:rsidRPr="00805736" w14:paraId="7BBEC1AD" w14:textId="77777777" w:rsidTr="007F78AF">
              <w:tc>
                <w:tcPr>
                  <w:tcW w:w="9286" w:type="dxa"/>
                  <w:gridSpan w:val="4"/>
                  <w:shd w:val="clear" w:color="auto" w:fill="auto"/>
                </w:tcPr>
                <w:p w14:paraId="36054E1C" w14:textId="77777777" w:rsidR="00805736" w:rsidRPr="00805736" w:rsidRDefault="00805736" w:rsidP="00805736">
                  <w:pPr>
                    <w:jc w:val="both"/>
                    <w:rPr>
                      <w:rFonts w:ascii="Calibri" w:eastAsia="Calibri" w:hAnsi="Calibri"/>
                      <w:sz w:val="22"/>
                      <w:szCs w:val="22"/>
                    </w:rPr>
                  </w:pPr>
                </w:p>
                <w:p w14:paraId="04924DC9" w14:textId="77777777" w:rsidR="00805736" w:rsidRPr="00805736" w:rsidRDefault="00805736" w:rsidP="00805736">
                  <w:pPr>
                    <w:jc w:val="both"/>
                    <w:rPr>
                      <w:rFonts w:ascii="Calibri" w:eastAsia="Calibri" w:hAnsi="Calibri"/>
                      <w:sz w:val="22"/>
                      <w:szCs w:val="22"/>
                    </w:rPr>
                  </w:pPr>
                </w:p>
              </w:tc>
            </w:tr>
            <w:tr w:rsidR="00805736" w:rsidRPr="00805736" w14:paraId="4D854263" w14:textId="77777777" w:rsidTr="007F78AF">
              <w:tc>
                <w:tcPr>
                  <w:tcW w:w="1256" w:type="dxa"/>
                  <w:shd w:val="clear" w:color="auto" w:fill="auto"/>
                </w:tcPr>
                <w:p w14:paraId="601909C0" w14:textId="77777777" w:rsidR="00805736" w:rsidRPr="0028685D" w:rsidRDefault="00805736" w:rsidP="00087A81">
                  <w:pPr>
                    <w:spacing w:line="360" w:lineRule="auto"/>
                    <w:rPr>
                      <w:b/>
                    </w:rPr>
                  </w:pPr>
                  <w:r w:rsidRPr="0028685D">
                    <w:rPr>
                      <w:b/>
                    </w:rPr>
                    <w:t>55240</w:t>
                  </w:r>
                </w:p>
              </w:tc>
              <w:tc>
                <w:tcPr>
                  <w:tcW w:w="8030" w:type="dxa"/>
                  <w:gridSpan w:val="3"/>
                  <w:shd w:val="clear" w:color="auto" w:fill="auto"/>
                </w:tcPr>
                <w:p w14:paraId="3B97E6FD" w14:textId="77777777" w:rsidR="00805736" w:rsidRPr="0028685D" w:rsidRDefault="00805736" w:rsidP="00805736">
                  <w:pPr>
                    <w:spacing w:line="360" w:lineRule="auto"/>
                    <w:rPr>
                      <w:b/>
                    </w:rPr>
                  </w:pPr>
                  <w:r w:rsidRPr="0028685D">
                    <w:rPr>
                      <w:b/>
                    </w:rPr>
                    <w:t>Forschungskolloquium/Oberseminar Lehrstuhl Geschichte der Frühen Neuzeit</w:t>
                  </w:r>
                </w:p>
              </w:tc>
            </w:tr>
            <w:tr w:rsidR="00805736" w:rsidRPr="00805736" w14:paraId="3EC99AC9" w14:textId="77777777" w:rsidTr="007F78AF">
              <w:tc>
                <w:tcPr>
                  <w:tcW w:w="1256" w:type="dxa"/>
                  <w:shd w:val="clear" w:color="auto" w:fill="auto"/>
                </w:tcPr>
                <w:p w14:paraId="0C50BEF0" w14:textId="77777777" w:rsidR="00805736" w:rsidRPr="0028685D" w:rsidRDefault="00805736" w:rsidP="00805736">
                  <w:pPr>
                    <w:jc w:val="both"/>
                    <w:rPr>
                      <w:b/>
                    </w:rPr>
                  </w:pPr>
                </w:p>
              </w:tc>
              <w:tc>
                <w:tcPr>
                  <w:tcW w:w="8030" w:type="dxa"/>
                  <w:gridSpan w:val="3"/>
                  <w:shd w:val="clear" w:color="auto" w:fill="auto"/>
                </w:tcPr>
                <w:p w14:paraId="10B9B10B" w14:textId="77777777" w:rsidR="00805736" w:rsidRPr="0028685D" w:rsidRDefault="00805736" w:rsidP="00805736">
                  <w:pPr>
                    <w:jc w:val="both"/>
                    <w:rPr>
                      <w:b/>
                    </w:rPr>
                  </w:pPr>
                </w:p>
              </w:tc>
            </w:tr>
            <w:tr w:rsidR="00805736" w:rsidRPr="00805736" w14:paraId="5E8CA8EB" w14:textId="77777777" w:rsidTr="007F78AF">
              <w:tc>
                <w:tcPr>
                  <w:tcW w:w="1256" w:type="dxa"/>
                  <w:shd w:val="clear" w:color="auto" w:fill="auto"/>
                </w:tcPr>
                <w:p w14:paraId="5743D5CD" w14:textId="77777777" w:rsidR="00805736" w:rsidRPr="0028685D" w:rsidRDefault="00805736" w:rsidP="00805736">
                  <w:pPr>
                    <w:spacing w:line="360" w:lineRule="auto"/>
                    <w:jc w:val="both"/>
                    <w:rPr>
                      <w:b/>
                    </w:rPr>
                  </w:pPr>
                </w:p>
              </w:tc>
              <w:tc>
                <w:tcPr>
                  <w:tcW w:w="8030" w:type="dxa"/>
                  <w:gridSpan w:val="3"/>
                  <w:shd w:val="clear" w:color="auto" w:fill="auto"/>
                </w:tcPr>
                <w:p w14:paraId="606E0FEF" w14:textId="77777777" w:rsidR="00805736" w:rsidRPr="0028685D" w:rsidRDefault="00805736" w:rsidP="00805736">
                  <w:pPr>
                    <w:spacing w:line="312" w:lineRule="auto"/>
                  </w:pPr>
                  <w:r w:rsidRPr="0028685D">
                    <w:t>Ü, 2 SWS, Blockseminar, 29.-31. Juli 2022</w:t>
                  </w:r>
                </w:p>
                <w:p w14:paraId="79662454" w14:textId="77777777" w:rsidR="00805736" w:rsidRPr="0028685D" w:rsidRDefault="00805736" w:rsidP="00805736">
                  <w:pPr>
                    <w:spacing w:line="312" w:lineRule="auto"/>
                  </w:pPr>
                </w:p>
              </w:tc>
            </w:tr>
            <w:tr w:rsidR="00805736" w:rsidRPr="00805736" w14:paraId="09133639" w14:textId="77777777" w:rsidTr="007F78AF">
              <w:tc>
                <w:tcPr>
                  <w:tcW w:w="1256" w:type="dxa"/>
                  <w:shd w:val="clear" w:color="auto" w:fill="auto"/>
                </w:tcPr>
                <w:p w14:paraId="553929B2" w14:textId="77777777" w:rsidR="00805736" w:rsidRPr="0028685D" w:rsidRDefault="00805736" w:rsidP="00805736">
                  <w:pPr>
                    <w:spacing w:line="360" w:lineRule="auto"/>
                    <w:jc w:val="both"/>
                    <w:rPr>
                      <w:b/>
                    </w:rPr>
                  </w:pPr>
                </w:p>
              </w:tc>
              <w:tc>
                <w:tcPr>
                  <w:tcW w:w="8030" w:type="dxa"/>
                  <w:gridSpan w:val="3"/>
                  <w:shd w:val="clear" w:color="auto" w:fill="auto"/>
                </w:tcPr>
                <w:p w14:paraId="0D0161D7" w14:textId="77777777" w:rsidR="00805736" w:rsidRPr="0028685D" w:rsidRDefault="00805736" w:rsidP="00805736">
                  <w:pPr>
                    <w:spacing w:line="360" w:lineRule="auto"/>
                  </w:pPr>
                </w:p>
              </w:tc>
            </w:tr>
            <w:tr w:rsidR="00805736" w:rsidRPr="00805736" w14:paraId="06AD6CA3" w14:textId="77777777" w:rsidTr="007F78AF">
              <w:tc>
                <w:tcPr>
                  <w:tcW w:w="1256" w:type="dxa"/>
                  <w:shd w:val="clear" w:color="auto" w:fill="auto"/>
                </w:tcPr>
                <w:p w14:paraId="4113D644" w14:textId="77777777" w:rsidR="00805736" w:rsidRPr="0028685D" w:rsidRDefault="00805736" w:rsidP="00805736">
                  <w:pPr>
                    <w:spacing w:line="360" w:lineRule="auto"/>
                    <w:jc w:val="both"/>
                    <w:rPr>
                      <w:b/>
                    </w:rPr>
                  </w:pPr>
                  <w:r w:rsidRPr="0028685D">
                    <w:rPr>
                      <w:b/>
                    </w:rPr>
                    <w:t>Module:</w:t>
                  </w:r>
                </w:p>
              </w:tc>
              <w:tc>
                <w:tcPr>
                  <w:tcW w:w="8030" w:type="dxa"/>
                  <w:gridSpan w:val="3"/>
                  <w:shd w:val="clear" w:color="auto" w:fill="auto"/>
                </w:tcPr>
                <w:p w14:paraId="310FB2F7" w14:textId="77777777" w:rsidR="0028685D" w:rsidRDefault="00805736" w:rsidP="00805736">
                  <w:r w:rsidRPr="0028685D">
                    <w:t xml:space="preserve">BA Europäische Geschichte </w:t>
                  </w:r>
                </w:p>
                <w:p w14:paraId="4251736A" w14:textId="77777777" w:rsidR="0028685D" w:rsidRDefault="00805736" w:rsidP="00805736">
                  <w:r w:rsidRPr="0028685D">
                    <w:t xml:space="preserve">BA Kultur und Gesellschaft </w:t>
                  </w:r>
                </w:p>
                <w:p w14:paraId="49C58080" w14:textId="77777777" w:rsidR="0028685D" w:rsidRDefault="00805736" w:rsidP="00805736">
                  <w:r w:rsidRPr="0028685D">
                    <w:t xml:space="preserve">Master </w:t>
                  </w:r>
                  <w:r w:rsidR="00870BFB" w:rsidRPr="0028685D">
                    <w:t xml:space="preserve">Global History </w:t>
                  </w:r>
                </w:p>
                <w:p w14:paraId="38DF83EB" w14:textId="77777777" w:rsidR="00805736" w:rsidRPr="0028685D" w:rsidRDefault="00870BFB" w:rsidP="00805736">
                  <w:r w:rsidRPr="0028685D">
                    <w:t>alle Lehrämter</w:t>
                  </w:r>
                </w:p>
                <w:p w14:paraId="71D4AAE8" w14:textId="77777777" w:rsidR="00835896" w:rsidRPr="0028685D" w:rsidRDefault="00835896" w:rsidP="00805736"/>
              </w:tc>
            </w:tr>
            <w:tr w:rsidR="00805736" w:rsidRPr="00805736" w14:paraId="5601BBB2" w14:textId="77777777" w:rsidTr="007F78AF">
              <w:tc>
                <w:tcPr>
                  <w:tcW w:w="9286" w:type="dxa"/>
                  <w:gridSpan w:val="4"/>
                  <w:shd w:val="clear" w:color="auto" w:fill="auto"/>
                </w:tcPr>
                <w:p w14:paraId="462D617C" w14:textId="77777777" w:rsidR="00805736" w:rsidRPr="0028685D" w:rsidRDefault="00805736" w:rsidP="00805736">
                  <w:pPr>
                    <w:rPr>
                      <w:b/>
                    </w:rPr>
                  </w:pPr>
                </w:p>
              </w:tc>
            </w:tr>
            <w:tr w:rsidR="00805736" w:rsidRPr="00805736" w14:paraId="2A716009" w14:textId="77777777" w:rsidTr="007F78AF">
              <w:tc>
                <w:tcPr>
                  <w:tcW w:w="9286" w:type="dxa"/>
                  <w:gridSpan w:val="4"/>
                  <w:shd w:val="clear" w:color="auto" w:fill="auto"/>
                </w:tcPr>
                <w:p w14:paraId="1B8A79DA" w14:textId="77777777" w:rsidR="00805736" w:rsidRPr="0028685D" w:rsidRDefault="00805736" w:rsidP="00805736">
                  <w:pPr>
                    <w:spacing w:line="312" w:lineRule="auto"/>
                    <w:rPr>
                      <w:i/>
                    </w:rPr>
                  </w:pPr>
                </w:p>
              </w:tc>
            </w:tr>
            <w:tr w:rsidR="00805736" w:rsidRPr="00805736" w14:paraId="063D98B7" w14:textId="77777777" w:rsidTr="007F78AF">
              <w:tc>
                <w:tcPr>
                  <w:tcW w:w="9286" w:type="dxa"/>
                  <w:gridSpan w:val="4"/>
                  <w:shd w:val="clear" w:color="auto" w:fill="auto"/>
                </w:tcPr>
                <w:p w14:paraId="5A7E09D1" w14:textId="77777777" w:rsidR="0091273F" w:rsidRPr="0028685D" w:rsidRDefault="0091273F" w:rsidP="00805736"/>
                <w:p w14:paraId="304B7AE2" w14:textId="77777777" w:rsidR="00835896" w:rsidRPr="0028685D" w:rsidRDefault="00835896" w:rsidP="0028685D">
                  <w:pPr>
                    <w:spacing w:line="312" w:lineRule="auto"/>
                    <w:jc w:val="both"/>
                  </w:pPr>
                  <w:r w:rsidRPr="0028685D">
                    <w:t>Im Rahmen des Forschungskolloquiums sollen Methoden und Techniken der Erstellung von BA-, Staatsexamens-, Masterarbeiten und Dissertationen vermittelt und im Entstehen begriffene Qualifikationsarbeiten vorgestellt und diskutiert werden. Die Teilnahme ist für alle Studierenden verpflichtend, die im Teilfach Geschichte der Frühen Neuzeit ihre Abschlussarbeit schreiben bzw. durch Dozent/innen in der Geschichte der Frühen Neuzeit erst- oder zweitbetreut werden.</w:t>
                  </w:r>
                </w:p>
                <w:p w14:paraId="5AB5EF6A" w14:textId="77777777" w:rsidR="00835896" w:rsidRPr="0028685D" w:rsidRDefault="00835896" w:rsidP="00835896"/>
                <w:p w14:paraId="10AEA202" w14:textId="77777777" w:rsidR="0091273F" w:rsidRPr="00474DF1" w:rsidRDefault="00835896" w:rsidP="00835896">
                  <w:r w:rsidRPr="00474DF1">
                    <w:t xml:space="preserve">Um Anmeldung an </w:t>
                  </w:r>
                  <w:hyperlink r:id="rId52" w:history="1">
                    <w:r w:rsidRPr="00474DF1">
                      <w:rPr>
                        <w:rStyle w:val="Hyperlink"/>
                      </w:rPr>
                      <w:t>susanne.lachenicht@uni-bayreuth.de</w:t>
                    </w:r>
                  </w:hyperlink>
                  <w:r w:rsidRPr="00474DF1">
                    <w:t xml:space="preserve"> wird bis 31. März 2022 gebeten.</w:t>
                  </w:r>
                </w:p>
                <w:p w14:paraId="1689DACE" w14:textId="77777777" w:rsidR="0091273F" w:rsidRPr="00474DF1" w:rsidRDefault="0091273F" w:rsidP="00805736">
                  <w:pPr>
                    <w:rPr>
                      <w:b/>
                      <w:i/>
                    </w:rPr>
                  </w:pPr>
                </w:p>
                <w:p w14:paraId="419BCD87" w14:textId="77777777" w:rsidR="0091273F" w:rsidRPr="0028685D" w:rsidRDefault="0091273F" w:rsidP="00805736"/>
                <w:p w14:paraId="112892D5" w14:textId="77777777" w:rsidR="0091273F" w:rsidRPr="0028685D" w:rsidRDefault="0091273F" w:rsidP="00805736"/>
                <w:p w14:paraId="5C95A03D" w14:textId="77777777" w:rsidR="0091273F" w:rsidRPr="0028685D" w:rsidRDefault="0091273F" w:rsidP="00805736"/>
                <w:p w14:paraId="73311A1A" w14:textId="77777777" w:rsidR="0091273F" w:rsidRPr="0028685D" w:rsidRDefault="0091273F" w:rsidP="00805736"/>
                <w:p w14:paraId="3DC33E66" w14:textId="77777777" w:rsidR="0091273F" w:rsidRPr="0028685D" w:rsidRDefault="0091273F" w:rsidP="00805736"/>
              </w:tc>
            </w:tr>
            <w:tr w:rsidR="00805736" w:rsidRPr="00805736" w14:paraId="49AFC446" w14:textId="77777777" w:rsidTr="007F78AF">
              <w:tc>
                <w:tcPr>
                  <w:tcW w:w="1256" w:type="dxa"/>
                  <w:shd w:val="clear" w:color="auto" w:fill="auto"/>
                </w:tcPr>
                <w:p w14:paraId="041846CD" w14:textId="77777777" w:rsidR="00805736" w:rsidRPr="00805736" w:rsidRDefault="00805736" w:rsidP="00805736">
                  <w:pPr>
                    <w:jc w:val="both"/>
                    <w:rPr>
                      <w:b/>
                      <w:sz w:val="10"/>
                      <w:szCs w:val="10"/>
                    </w:rPr>
                  </w:pPr>
                </w:p>
              </w:tc>
              <w:tc>
                <w:tcPr>
                  <w:tcW w:w="8030" w:type="dxa"/>
                  <w:gridSpan w:val="3"/>
                  <w:shd w:val="clear" w:color="auto" w:fill="auto"/>
                </w:tcPr>
                <w:p w14:paraId="3260E14B" w14:textId="77777777" w:rsidR="00805736" w:rsidRPr="00805736" w:rsidRDefault="00805736" w:rsidP="00805736">
                  <w:pPr>
                    <w:tabs>
                      <w:tab w:val="left" w:pos="1790"/>
                    </w:tabs>
                    <w:rPr>
                      <w:sz w:val="10"/>
                      <w:szCs w:val="10"/>
                    </w:rPr>
                  </w:pPr>
                  <w:r>
                    <w:rPr>
                      <w:sz w:val="10"/>
                      <w:szCs w:val="10"/>
                    </w:rPr>
                    <w:tab/>
                  </w:r>
                </w:p>
              </w:tc>
            </w:tr>
            <w:tr w:rsidR="00805736" w:rsidRPr="00805736" w14:paraId="42897565" w14:textId="77777777" w:rsidTr="007F78AF">
              <w:tc>
                <w:tcPr>
                  <w:tcW w:w="1256" w:type="dxa"/>
                  <w:shd w:val="clear" w:color="auto" w:fill="auto"/>
                </w:tcPr>
                <w:p w14:paraId="77099CF3" w14:textId="77777777" w:rsidR="00805736" w:rsidRPr="00805736" w:rsidRDefault="00805736" w:rsidP="00805736">
                  <w:pPr>
                    <w:spacing w:line="360" w:lineRule="auto"/>
                    <w:jc w:val="both"/>
                    <w:rPr>
                      <w:b/>
                      <w:sz w:val="22"/>
                      <w:szCs w:val="22"/>
                    </w:rPr>
                  </w:pPr>
                </w:p>
              </w:tc>
              <w:tc>
                <w:tcPr>
                  <w:tcW w:w="8030" w:type="dxa"/>
                  <w:gridSpan w:val="3"/>
                  <w:shd w:val="clear" w:color="auto" w:fill="auto"/>
                </w:tcPr>
                <w:p w14:paraId="46D70938" w14:textId="77777777" w:rsidR="00805736" w:rsidRPr="00805736" w:rsidRDefault="00805736" w:rsidP="00805736">
                  <w:pPr>
                    <w:spacing w:line="312" w:lineRule="auto"/>
                    <w:jc w:val="both"/>
                    <w:rPr>
                      <w:sz w:val="21"/>
                      <w:szCs w:val="21"/>
                    </w:rPr>
                  </w:pPr>
                </w:p>
              </w:tc>
            </w:tr>
          </w:tbl>
          <w:p w14:paraId="2E698B8B" w14:textId="77777777" w:rsidR="00805736" w:rsidRPr="00805736" w:rsidRDefault="00805736" w:rsidP="00805736"/>
          <w:p w14:paraId="221B23E5" w14:textId="77777777" w:rsidR="00F01531" w:rsidRPr="008B3BA5" w:rsidRDefault="00F01531" w:rsidP="00821A2B">
            <w:pPr>
              <w:rPr>
                <w:b/>
                <w:color w:val="FF0000"/>
              </w:rPr>
            </w:pPr>
          </w:p>
        </w:tc>
      </w:tr>
      <w:tr w:rsidR="00F01531" w:rsidRPr="008B3BA5" w14:paraId="0272D4BC" w14:textId="77777777" w:rsidTr="00821A2B">
        <w:tc>
          <w:tcPr>
            <w:tcW w:w="9286" w:type="dxa"/>
            <w:gridSpan w:val="2"/>
            <w:shd w:val="clear" w:color="auto" w:fill="auto"/>
          </w:tcPr>
          <w:p w14:paraId="6825852C" w14:textId="77777777" w:rsidR="00F01531" w:rsidRPr="008B3BA5" w:rsidRDefault="00F01531" w:rsidP="00EA7CCD">
            <w:pPr>
              <w:spacing w:line="312" w:lineRule="auto"/>
              <w:jc w:val="both"/>
              <w:rPr>
                <w:i/>
                <w:color w:val="FF0000"/>
              </w:rPr>
            </w:pPr>
          </w:p>
        </w:tc>
      </w:tr>
      <w:tr w:rsidR="00F01531" w:rsidRPr="008B3BA5" w14:paraId="69EF2769" w14:textId="77777777" w:rsidTr="00821A2B">
        <w:tc>
          <w:tcPr>
            <w:tcW w:w="9286" w:type="dxa"/>
            <w:gridSpan w:val="2"/>
            <w:shd w:val="clear" w:color="auto" w:fill="auto"/>
          </w:tcPr>
          <w:p w14:paraId="0A57EB6B" w14:textId="77777777" w:rsidR="00F01531" w:rsidRPr="008B3BA5" w:rsidRDefault="00F01531" w:rsidP="00821A2B">
            <w:pPr>
              <w:rPr>
                <w:color w:val="FF0000"/>
              </w:rPr>
            </w:pPr>
          </w:p>
        </w:tc>
      </w:tr>
      <w:tr w:rsidR="00F01531" w:rsidRPr="008B3BA5" w14:paraId="2F36D83B" w14:textId="77777777" w:rsidTr="00821A2B">
        <w:tc>
          <w:tcPr>
            <w:tcW w:w="1256" w:type="dxa"/>
            <w:shd w:val="clear" w:color="auto" w:fill="auto"/>
          </w:tcPr>
          <w:p w14:paraId="16C7D92E" w14:textId="77777777" w:rsidR="00F01531" w:rsidRPr="008B3BA5" w:rsidRDefault="00F01531" w:rsidP="00821A2B">
            <w:pPr>
              <w:jc w:val="both"/>
              <w:rPr>
                <w:b/>
                <w:color w:val="FF0000"/>
                <w:sz w:val="10"/>
                <w:szCs w:val="10"/>
              </w:rPr>
            </w:pPr>
          </w:p>
        </w:tc>
        <w:tc>
          <w:tcPr>
            <w:tcW w:w="8030" w:type="dxa"/>
            <w:shd w:val="clear" w:color="auto" w:fill="auto"/>
          </w:tcPr>
          <w:p w14:paraId="0BE36F70" w14:textId="77777777" w:rsidR="00F01531" w:rsidRPr="008B3BA5" w:rsidRDefault="00F01531" w:rsidP="00821A2B">
            <w:pPr>
              <w:rPr>
                <w:color w:val="FF0000"/>
                <w:sz w:val="10"/>
                <w:szCs w:val="10"/>
              </w:rPr>
            </w:pPr>
          </w:p>
        </w:tc>
      </w:tr>
      <w:tr w:rsidR="00F01531" w:rsidRPr="00C228CB" w14:paraId="5AC7FFF4" w14:textId="77777777" w:rsidTr="00821A2B">
        <w:tc>
          <w:tcPr>
            <w:tcW w:w="1256" w:type="dxa"/>
            <w:shd w:val="clear" w:color="auto" w:fill="auto"/>
          </w:tcPr>
          <w:p w14:paraId="66122047" w14:textId="77777777" w:rsidR="00F01531" w:rsidRPr="008B3BA5" w:rsidRDefault="00F01531" w:rsidP="00821A2B">
            <w:pPr>
              <w:spacing w:line="360" w:lineRule="auto"/>
              <w:jc w:val="both"/>
              <w:rPr>
                <w:b/>
                <w:color w:val="FF0000"/>
                <w:sz w:val="22"/>
                <w:szCs w:val="22"/>
              </w:rPr>
            </w:pPr>
          </w:p>
        </w:tc>
        <w:tc>
          <w:tcPr>
            <w:tcW w:w="8030" w:type="dxa"/>
            <w:shd w:val="clear" w:color="auto" w:fill="auto"/>
          </w:tcPr>
          <w:p w14:paraId="606D439E" w14:textId="77777777" w:rsidR="00F01531" w:rsidRPr="00C228CB" w:rsidRDefault="00F01531" w:rsidP="00EA7CCD">
            <w:pPr>
              <w:spacing w:line="312" w:lineRule="auto"/>
              <w:jc w:val="both"/>
              <w:rPr>
                <w:color w:val="FF0000"/>
                <w:sz w:val="21"/>
                <w:szCs w:val="21"/>
              </w:rPr>
            </w:pPr>
          </w:p>
        </w:tc>
      </w:tr>
    </w:tbl>
    <w:p w14:paraId="45B321A3" w14:textId="77777777" w:rsidR="00F01531" w:rsidRPr="00C228CB" w:rsidRDefault="00F01531" w:rsidP="00F01531">
      <w:pPr>
        <w:rPr>
          <w:color w:val="FF0000"/>
        </w:rPr>
      </w:pPr>
    </w:p>
    <w:p w14:paraId="041E3692" w14:textId="77777777" w:rsidR="0091273F" w:rsidRDefault="0091273F" w:rsidP="00C228CB">
      <w:pPr>
        <w:rPr>
          <w:color w:val="FF0000"/>
        </w:rPr>
      </w:pPr>
    </w:p>
    <w:tbl>
      <w:tblPr>
        <w:tblW w:w="0" w:type="auto"/>
        <w:tblLook w:val="04A0" w:firstRow="1" w:lastRow="0" w:firstColumn="1" w:lastColumn="0" w:noHBand="0" w:noVBand="1"/>
      </w:tblPr>
      <w:tblGrid>
        <w:gridCol w:w="1256"/>
        <w:gridCol w:w="866"/>
        <w:gridCol w:w="4937"/>
        <w:gridCol w:w="2011"/>
      </w:tblGrid>
      <w:tr w:rsidR="0091273F" w:rsidRPr="0091273F" w14:paraId="73ACE849" w14:textId="77777777" w:rsidTr="007F78AF">
        <w:trPr>
          <w:trHeight w:hRule="exact" w:val="1701"/>
        </w:trPr>
        <w:tc>
          <w:tcPr>
            <w:tcW w:w="2143" w:type="dxa"/>
            <w:gridSpan w:val="2"/>
            <w:shd w:val="clear" w:color="auto" w:fill="auto"/>
          </w:tcPr>
          <w:p w14:paraId="1620360A" w14:textId="77777777" w:rsidR="0091273F" w:rsidRPr="0091273F" w:rsidRDefault="00F46BB4" w:rsidP="0091273F">
            <w:pPr>
              <w:jc w:val="both"/>
              <w:rPr>
                <w:rFonts w:ascii="Calibri" w:eastAsia="Calibri" w:hAnsi="Calibri"/>
                <w:sz w:val="22"/>
                <w:szCs w:val="22"/>
              </w:rPr>
            </w:pPr>
            <w:r>
              <w:rPr>
                <w:rFonts w:ascii="Calibri" w:eastAsia="Calibri" w:hAnsi="Calibri"/>
                <w:noProof/>
                <w:sz w:val="22"/>
                <w:szCs w:val="22"/>
              </w:rPr>
              <w:pict w14:anchorId="74E5EAD5">
                <v:shape id="_x0000_i1041" type="#_x0000_t75" style="width:64.5pt;height:63pt" o:allowoverlap="f">
                  <v:imagedata r:id="rId38" o:title="" cropright="44966f"/>
                </v:shape>
              </w:pict>
            </w:r>
          </w:p>
          <w:p w14:paraId="6CC5DD8B" w14:textId="77777777" w:rsidR="0091273F" w:rsidRPr="0091273F" w:rsidRDefault="0091273F" w:rsidP="0091273F">
            <w:pPr>
              <w:jc w:val="both"/>
              <w:rPr>
                <w:rFonts w:ascii="Calibri" w:eastAsia="Calibri" w:hAnsi="Calibri"/>
                <w:sz w:val="22"/>
                <w:szCs w:val="22"/>
              </w:rPr>
            </w:pPr>
          </w:p>
        </w:tc>
        <w:tc>
          <w:tcPr>
            <w:tcW w:w="5071" w:type="dxa"/>
            <w:shd w:val="clear" w:color="auto" w:fill="auto"/>
          </w:tcPr>
          <w:p w14:paraId="7DD11B5F" w14:textId="77777777" w:rsidR="0091273F" w:rsidRPr="0091273F" w:rsidRDefault="0091273F" w:rsidP="0091273F">
            <w:pPr>
              <w:tabs>
                <w:tab w:val="center" w:pos="4820"/>
                <w:tab w:val="right" w:pos="9639"/>
              </w:tabs>
              <w:spacing w:line="312" w:lineRule="auto"/>
              <w:jc w:val="center"/>
            </w:pPr>
            <w:r w:rsidRPr="0091273F">
              <w:t>UNIVERSITÄT BAYREUTH</w:t>
            </w:r>
          </w:p>
          <w:p w14:paraId="5A1411B5" w14:textId="77777777" w:rsidR="0091273F" w:rsidRPr="0091273F" w:rsidRDefault="0091273F" w:rsidP="0091273F">
            <w:pPr>
              <w:spacing w:line="312" w:lineRule="auto"/>
              <w:jc w:val="center"/>
            </w:pPr>
            <w:r w:rsidRPr="0091273F">
              <w:t>Lehrstuhl für Geschichte der Frühen Neuzeit</w:t>
            </w:r>
          </w:p>
          <w:p w14:paraId="4EF832E1" w14:textId="77777777" w:rsidR="0091273F" w:rsidRPr="0091273F" w:rsidRDefault="0091273F" w:rsidP="0091273F">
            <w:pPr>
              <w:spacing w:line="312" w:lineRule="auto"/>
              <w:jc w:val="center"/>
            </w:pPr>
            <w:r w:rsidRPr="0091273F">
              <w:t>Prof. Dr. Susanne Lachenicht</w:t>
            </w:r>
          </w:p>
        </w:tc>
        <w:tc>
          <w:tcPr>
            <w:tcW w:w="2072" w:type="dxa"/>
            <w:shd w:val="clear" w:color="auto" w:fill="auto"/>
          </w:tcPr>
          <w:p w14:paraId="22C4D1AF" w14:textId="77777777" w:rsidR="0091273F" w:rsidRPr="0091273F" w:rsidRDefault="0091273F" w:rsidP="0091273F">
            <w:pPr>
              <w:jc w:val="both"/>
              <w:rPr>
                <w:rFonts w:ascii="Calibri" w:eastAsia="Calibri" w:hAnsi="Calibri"/>
                <w:sz w:val="22"/>
                <w:szCs w:val="22"/>
              </w:rPr>
            </w:pPr>
          </w:p>
        </w:tc>
      </w:tr>
      <w:tr w:rsidR="0091273F" w:rsidRPr="0091273F" w14:paraId="0E7CF14F" w14:textId="77777777" w:rsidTr="007F78AF">
        <w:tc>
          <w:tcPr>
            <w:tcW w:w="9286" w:type="dxa"/>
            <w:gridSpan w:val="4"/>
            <w:shd w:val="clear" w:color="auto" w:fill="auto"/>
          </w:tcPr>
          <w:p w14:paraId="4B581DD2" w14:textId="77777777" w:rsidR="0091273F" w:rsidRPr="0091273F" w:rsidRDefault="0091273F" w:rsidP="0091273F">
            <w:pPr>
              <w:jc w:val="center"/>
              <w:rPr>
                <w:b/>
                <w:sz w:val="32"/>
                <w:szCs w:val="32"/>
              </w:rPr>
            </w:pPr>
            <w:r w:rsidRPr="0091273F">
              <w:rPr>
                <w:b/>
                <w:sz w:val="32"/>
                <w:szCs w:val="32"/>
              </w:rPr>
              <w:t>THEORIE- UND METHODENSEMINAR</w:t>
            </w:r>
          </w:p>
        </w:tc>
      </w:tr>
      <w:tr w:rsidR="0091273F" w:rsidRPr="0091273F" w14:paraId="223F0744" w14:textId="77777777" w:rsidTr="007F78AF">
        <w:tc>
          <w:tcPr>
            <w:tcW w:w="9286" w:type="dxa"/>
            <w:gridSpan w:val="4"/>
            <w:shd w:val="clear" w:color="auto" w:fill="auto"/>
          </w:tcPr>
          <w:p w14:paraId="6A422C61" w14:textId="77777777" w:rsidR="0091273F" w:rsidRPr="0091273F" w:rsidRDefault="0091273F" w:rsidP="0091273F">
            <w:pPr>
              <w:jc w:val="both"/>
              <w:rPr>
                <w:rFonts w:ascii="Calibri" w:eastAsia="Calibri" w:hAnsi="Calibri"/>
                <w:sz w:val="22"/>
                <w:szCs w:val="22"/>
              </w:rPr>
            </w:pPr>
          </w:p>
          <w:p w14:paraId="07AD666D" w14:textId="77777777" w:rsidR="0091273F" w:rsidRPr="0091273F" w:rsidRDefault="0091273F" w:rsidP="0091273F">
            <w:pPr>
              <w:jc w:val="both"/>
              <w:rPr>
                <w:rFonts w:ascii="Calibri" w:eastAsia="Calibri" w:hAnsi="Calibri"/>
                <w:sz w:val="22"/>
                <w:szCs w:val="22"/>
              </w:rPr>
            </w:pPr>
          </w:p>
        </w:tc>
      </w:tr>
      <w:tr w:rsidR="0091273F" w:rsidRPr="0091273F" w14:paraId="7C326C2F" w14:textId="77777777" w:rsidTr="007F78AF">
        <w:tc>
          <w:tcPr>
            <w:tcW w:w="1256" w:type="dxa"/>
            <w:shd w:val="clear" w:color="auto" w:fill="auto"/>
          </w:tcPr>
          <w:p w14:paraId="670680DC" w14:textId="77777777" w:rsidR="0091273F" w:rsidRPr="00F20A38" w:rsidRDefault="0091273F" w:rsidP="0091273F">
            <w:pPr>
              <w:spacing w:line="360" w:lineRule="auto"/>
              <w:rPr>
                <w:b/>
              </w:rPr>
            </w:pPr>
            <w:r w:rsidRPr="00F20A38">
              <w:rPr>
                <w:b/>
              </w:rPr>
              <w:t>55241</w:t>
            </w:r>
          </w:p>
        </w:tc>
        <w:tc>
          <w:tcPr>
            <w:tcW w:w="8030" w:type="dxa"/>
            <w:gridSpan w:val="3"/>
            <w:shd w:val="clear" w:color="auto" w:fill="auto"/>
          </w:tcPr>
          <w:p w14:paraId="7F8A6ADC" w14:textId="77777777" w:rsidR="0091273F" w:rsidRPr="00F20A38" w:rsidRDefault="0091273F" w:rsidP="0091273F">
            <w:pPr>
              <w:spacing w:line="360" w:lineRule="auto"/>
              <w:rPr>
                <w:b/>
              </w:rPr>
            </w:pPr>
            <w:r w:rsidRPr="00F20A38">
              <w:rPr>
                <w:b/>
              </w:rPr>
              <w:t>Theorie- und Methodenseminar</w:t>
            </w:r>
          </w:p>
        </w:tc>
      </w:tr>
      <w:tr w:rsidR="0091273F" w:rsidRPr="0091273F" w14:paraId="63C9A245" w14:textId="77777777" w:rsidTr="007F78AF">
        <w:tc>
          <w:tcPr>
            <w:tcW w:w="1256" w:type="dxa"/>
            <w:shd w:val="clear" w:color="auto" w:fill="auto"/>
          </w:tcPr>
          <w:p w14:paraId="356D476D" w14:textId="77777777" w:rsidR="0091273F" w:rsidRPr="00F20A38" w:rsidRDefault="0091273F" w:rsidP="0091273F">
            <w:pPr>
              <w:jc w:val="both"/>
              <w:rPr>
                <w:b/>
              </w:rPr>
            </w:pPr>
          </w:p>
        </w:tc>
        <w:tc>
          <w:tcPr>
            <w:tcW w:w="8030" w:type="dxa"/>
            <w:gridSpan w:val="3"/>
            <w:shd w:val="clear" w:color="auto" w:fill="auto"/>
          </w:tcPr>
          <w:p w14:paraId="3C5A0048" w14:textId="77777777" w:rsidR="0091273F" w:rsidRPr="00F20A38" w:rsidRDefault="0091273F" w:rsidP="0091273F">
            <w:pPr>
              <w:jc w:val="both"/>
              <w:rPr>
                <w:b/>
              </w:rPr>
            </w:pPr>
          </w:p>
        </w:tc>
      </w:tr>
      <w:tr w:rsidR="0091273F" w:rsidRPr="0091273F" w14:paraId="07DB7179" w14:textId="77777777" w:rsidTr="007F78AF">
        <w:tc>
          <w:tcPr>
            <w:tcW w:w="1256" w:type="dxa"/>
            <w:shd w:val="clear" w:color="auto" w:fill="auto"/>
          </w:tcPr>
          <w:p w14:paraId="49632248" w14:textId="77777777" w:rsidR="0091273F" w:rsidRPr="00F20A38" w:rsidRDefault="0091273F" w:rsidP="0091273F">
            <w:pPr>
              <w:spacing w:line="360" w:lineRule="auto"/>
              <w:jc w:val="both"/>
              <w:rPr>
                <w:b/>
              </w:rPr>
            </w:pPr>
          </w:p>
        </w:tc>
        <w:tc>
          <w:tcPr>
            <w:tcW w:w="8030" w:type="dxa"/>
            <w:gridSpan w:val="3"/>
            <w:shd w:val="clear" w:color="auto" w:fill="auto"/>
          </w:tcPr>
          <w:p w14:paraId="7B270F9A" w14:textId="77777777" w:rsidR="0091273F" w:rsidRPr="00F20A38" w:rsidRDefault="0091273F" w:rsidP="0091273F">
            <w:pPr>
              <w:spacing w:line="312" w:lineRule="auto"/>
            </w:pPr>
            <w:r w:rsidRPr="00F20A38">
              <w:t>Ü, 2 SWS, Blockseminar, 5.-7. September 2022</w:t>
            </w:r>
          </w:p>
          <w:p w14:paraId="248E72EB" w14:textId="77777777" w:rsidR="0091273F" w:rsidRPr="00F20A38" w:rsidRDefault="0091273F" w:rsidP="0091273F">
            <w:pPr>
              <w:spacing w:line="312" w:lineRule="auto"/>
            </w:pPr>
          </w:p>
        </w:tc>
      </w:tr>
      <w:tr w:rsidR="0091273F" w:rsidRPr="0091273F" w14:paraId="5E7A194B" w14:textId="77777777" w:rsidTr="007F78AF">
        <w:tc>
          <w:tcPr>
            <w:tcW w:w="1256" w:type="dxa"/>
            <w:shd w:val="clear" w:color="auto" w:fill="auto"/>
          </w:tcPr>
          <w:p w14:paraId="089CE91B" w14:textId="77777777" w:rsidR="0091273F" w:rsidRPr="00F20A38" w:rsidRDefault="0091273F" w:rsidP="0091273F">
            <w:pPr>
              <w:spacing w:line="360" w:lineRule="auto"/>
              <w:jc w:val="both"/>
              <w:rPr>
                <w:b/>
              </w:rPr>
            </w:pPr>
          </w:p>
        </w:tc>
        <w:tc>
          <w:tcPr>
            <w:tcW w:w="8030" w:type="dxa"/>
            <w:gridSpan w:val="3"/>
            <w:shd w:val="clear" w:color="auto" w:fill="auto"/>
          </w:tcPr>
          <w:p w14:paraId="06A7627D" w14:textId="77777777" w:rsidR="0091273F" w:rsidRPr="00F20A38" w:rsidRDefault="0091273F" w:rsidP="0091273F">
            <w:pPr>
              <w:spacing w:line="360" w:lineRule="auto"/>
            </w:pPr>
          </w:p>
        </w:tc>
      </w:tr>
      <w:tr w:rsidR="0091273F" w:rsidRPr="0091273F" w14:paraId="040ADFA0" w14:textId="77777777" w:rsidTr="007F78AF">
        <w:tc>
          <w:tcPr>
            <w:tcW w:w="1256" w:type="dxa"/>
            <w:shd w:val="clear" w:color="auto" w:fill="auto"/>
          </w:tcPr>
          <w:p w14:paraId="0D2941D1" w14:textId="77777777" w:rsidR="0091273F" w:rsidRPr="00F20A38" w:rsidRDefault="0091273F" w:rsidP="0091273F">
            <w:pPr>
              <w:spacing w:line="360" w:lineRule="auto"/>
              <w:jc w:val="both"/>
              <w:rPr>
                <w:b/>
              </w:rPr>
            </w:pPr>
            <w:r w:rsidRPr="00F20A38">
              <w:rPr>
                <w:b/>
              </w:rPr>
              <w:t>Module:</w:t>
            </w:r>
          </w:p>
        </w:tc>
        <w:tc>
          <w:tcPr>
            <w:tcW w:w="8030" w:type="dxa"/>
            <w:gridSpan w:val="3"/>
            <w:shd w:val="clear" w:color="auto" w:fill="auto"/>
          </w:tcPr>
          <w:p w14:paraId="02CEB42A" w14:textId="77777777" w:rsidR="0028685D" w:rsidRPr="00F20A38" w:rsidRDefault="0028685D" w:rsidP="0028685D">
            <w:r w:rsidRPr="00F20A38">
              <w:t>BA Europäische Geschichte</w:t>
            </w:r>
          </w:p>
          <w:p w14:paraId="4EE25C70" w14:textId="77777777" w:rsidR="0028685D" w:rsidRPr="00F20A38" w:rsidRDefault="0028685D" w:rsidP="0028685D">
            <w:r w:rsidRPr="00F20A38">
              <w:t>BA Kultur und Gesellschaft</w:t>
            </w:r>
          </w:p>
          <w:p w14:paraId="5D0122D5" w14:textId="77777777" w:rsidR="0028685D" w:rsidRPr="00F20A38" w:rsidRDefault="0091273F" w:rsidP="0028685D">
            <w:r w:rsidRPr="00F20A38">
              <w:t>Master G</w:t>
            </w:r>
            <w:r w:rsidR="0028685D" w:rsidRPr="00F20A38">
              <w:t>eschichte – History – Histoire</w:t>
            </w:r>
          </w:p>
          <w:p w14:paraId="0FA236AC" w14:textId="77777777" w:rsidR="0028685D" w:rsidRPr="00F20A38" w:rsidRDefault="0028685D" w:rsidP="0028685D">
            <w:r w:rsidRPr="00F20A38">
              <w:t>alle Lehrämter</w:t>
            </w:r>
          </w:p>
          <w:p w14:paraId="5D183089" w14:textId="77777777" w:rsidR="0091273F" w:rsidRPr="00F20A38" w:rsidRDefault="0091273F" w:rsidP="0028685D">
            <w:r w:rsidRPr="00F20A38">
              <w:t>Promotionsprogramm Geschichte – History – Histoire</w:t>
            </w:r>
          </w:p>
        </w:tc>
      </w:tr>
      <w:tr w:rsidR="0091273F" w:rsidRPr="0091273F" w14:paraId="7BE6A5E9" w14:textId="77777777" w:rsidTr="007F78AF">
        <w:tc>
          <w:tcPr>
            <w:tcW w:w="9286" w:type="dxa"/>
            <w:gridSpan w:val="4"/>
            <w:shd w:val="clear" w:color="auto" w:fill="auto"/>
          </w:tcPr>
          <w:p w14:paraId="3031A729" w14:textId="77777777" w:rsidR="0091273F" w:rsidRPr="00F20A38" w:rsidRDefault="0091273F" w:rsidP="0091273F">
            <w:pPr>
              <w:rPr>
                <w:b/>
              </w:rPr>
            </w:pPr>
          </w:p>
        </w:tc>
      </w:tr>
      <w:tr w:rsidR="0091273F" w:rsidRPr="0091273F" w14:paraId="1AABD23B" w14:textId="77777777" w:rsidTr="007F78AF">
        <w:tc>
          <w:tcPr>
            <w:tcW w:w="9286" w:type="dxa"/>
            <w:gridSpan w:val="4"/>
            <w:shd w:val="clear" w:color="auto" w:fill="auto"/>
          </w:tcPr>
          <w:p w14:paraId="5A77C990" w14:textId="77777777" w:rsidR="0091273F" w:rsidRPr="00F20A38" w:rsidRDefault="0091273F" w:rsidP="0091273F">
            <w:pPr>
              <w:spacing w:line="360" w:lineRule="auto"/>
              <w:jc w:val="both"/>
            </w:pPr>
          </w:p>
          <w:p w14:paraId="407C8522" w14:textId="77777777" w:rsidR="0091273F" w:rsidRPr="00F20A38" w:rsidRDefault="0091273F" w:rsidP="00F20A38">
            <w:pPr>
              <w:spacing w:line="312" w:lineRule="auto"/>
              <w:jc w:val="both"/>
            </w:pPr>
            <w:r w:rsidRPr="00F20A38">
              <w:t xml:space="preserve">Im diesjährigen Geschichtstheorie und –philosophieseminar werden wir vorab Thukydides‘ </w:t>
            </w:r>
            <w:r w:rsidRPr="00F20A38">
              <w:rPr>
                <w:i/>
                <w:iCs/>
              </w:rPr>
              <w:t>Peloponnesischen Krieg</w:t>
            </w:r>
            <w:r w:rsidRPr="00F20A38">
              <w:t xml:space="preserve">, Herodots </w:t>
            </w:r>
            <w:r w:rsidRPr="00F20A38">
              <w:rPr>
                <w:i/>
              </w:rPr>
              <w:t xml:space="preserve">Historien </w:t>
            </w:r>
            <w:r w:rsidRPr="00F20A38">
              <w:rPr>
                <w:iCs/>
              </w:rPr>
              <w:t xml:space="preserve">und Lynn Hunts </w:t>
            </w:r>
            <w:r w:rsidRPr="00F20A38">
              <w:rPr>
                <w:i/>
                <w:iCs/>
              </w:rPr>
              <w:t>History. Why it matters</w:t>
            </w:r>
            <w:r w:rsidRPr="00F20A38">
              <w:t xml:space="preserve"> lesen. Wir werden diskutieren, welche Geschichtstheorien und Praktiken sich aus den Texten ableiten lassen und wie diese für geschichtswissenschaftliche Arbeiten fruchtbar gemacht werden können. Der Kurs eignet sich für Studierende mit fortgeschrittenen Kenntnissen in der Geschichts- und Wissenschaftstheorie, für Masterstudierende und DoktorandInnen.</w:t>
            </w:r>
          </w:p>
          <w:p w14:paraId="040C51CE" w14:textId="77777777" w:rsidR="0091273F" w:rsidRPr="00F20A38" w:rsidRDefault="0091273F" w:rsidP="00F20A38">
            <w:pPr>
              <w:spacing w:line="312" w:lineRule="auto"/>
              <w:jc w:val="both"/>
            </w:pPr>
          </w:p>
          <w:p w14:paraId="67AB0741" w14:textId="77777777" w:rsidR="0091273F" w:rsidRPr="00F20A38" w:rsidRDefault="0091273F" w:rsidP="00F20A38">
            <w:pPr>
              <w:spacing w:line="312" w:lineRule="auto"/>
              <w:jc w:val="both"/>
            </w:pPr>
            <w:r w:rsidRPr="00F20A38">
              <w:t xml:space="preserve">Das Kolloquium wird in Kooperation mit Prof. Dr. Volker Depkat, Amerikanistik, Universität Regensburg, auf Frauenchiemsee durchgeführt. </w:t>
            </w:r>
          </w:p>
          <w:p w14:paraId="27422407" w14:textId="77777777" w:rsidR="0091273F" w:rsidRPr="00F20A38" w:rsidRDefault="0091273F" w:rsidP="0091273F">
            <w:pPr>
              <w:spacing w:line="360" w:lineRule="auto"/>
              <w:jc w:val="both"/>
            </w:pPr>
          </w:p>
          <w:p w14:paraId="2F6CEB19" w14:textId="77777777" w:rsidR="00D42002" w:rsidRPr="00F20A38" w:rsidRDefault="0091273F" w:rsidP="0091273F">
            <w:pPr>
              <w:spacing w:line="312" w:lineRule="auto"/>
            </w:pPr>
            <w:r w:rsidRPr="00F20A38">
              <w:t xml:space="preserve">Um Anmeldung über </w:t>
            </w:r>
            <w:hyperlink r:id="rId53" w:history="1">
              <w:r w:rsidRPr="00F20A38">
                <w:rPr>
                  <w:color w:val="0563C1"/>
                  <w:u w:val="single"/>
                </w:rPr>
                <w:t>susanne.lachenicht@uni-bayreuth.de</w:t>
              </w:r>
            </w:hyperlink>
            <w:r w:rsidRPr="00F20A38">
              <w:t xml:space="preserve"> wird bis 31. März 2022 gebeten.</w:t>
            </w:r>
          </w:p>
          <w:p w14:paraId="0083EDA9" w14:textId="77777777" w:rsidR="00D42002" w:rsidRPr="00F20A38" w:rsidRDefault="00D42002" w:rsidP="0091273F">
            <w:pPr>
              <w:spacing w:line="312" w:lineRule="auto"/>
            </w:pPr>
          </w:p>
          <w:p w14:paraId="60411C1F" w14:textId="77777777" w:rsidR="00D42002" w:rsidRPr="00F20A38" w:rsidRDefault="00D42002" w:rsidP="0091273F">
            <w:pPr>
              <w:spacing w:line="312" w:lineRule="auto"/>
            </w:pPr>
          </w:p>
          <w:p w14:paraId="3CE0C627" w14:textId="77777777" w:rsidR="00D42002" w:rsidRPr="00F20A38" w:rsidRDefault="00D42002" w:rsidP="0091273F">
            <w:pPr>
              <w:spacing w:line="312" w:lineRule="auto"/>
            </w:pPr>
          </w:p>
          <w:p w14:paraId="161E92E6" w14:textId="77777777" w:rsidR="0091273F" w:rsidRPr="00F20A38" w:rsidRDefault="0091273F" w:rsidP="0091273F">
            <w:pPr>
              <w:spacing w:line="312" w:lineRule="auto"/>
            </w:pPr>
            <w:r w:rsidRPr="00F20A38">
              <w:t xml:space="preserve"> </w:t>
            </w:r>
          </w:p>
          <w:p w14:paraId="2DF63508" w14:textId="77777777" w:rsidR="0091273F" w:rsidRPr="00F20A38" w:rsidRDefault="0091273F" w:rsidP="0091273F">
            <w:pPr>
              <w:spacing w:line="312" w:lineRule="auto"/>
              <w:rPr>
                <w:i/>
              </w:rPr>
            </w:pPr>
          </w:p>
          <w:p w14:paraId="595D4594" w14:textId="77777777" w:rsidR="0091273F" w:rsidRPr="00F20A38" w:rsidRDefault="0091273F" w:rsidP="0091273F">
            <w:pPr>
              <w:spacing w:line="312" w:lineRule="auto"/>
              <w:rPr>
                <w:i/>
              </w:rPr>
            </w:pPr>
          </w:p>
          <w:p w14:paraId="6A431827" w14:textId="77777777" w:rsidR="0091273F" w:rsidRPr="00F20A38" w:rsidRDefault="0091273F" w:rsidP="0091273F">
            <w:pPr>
              <w:spacing w:line="312" w:lineRule="auto"/>
              <w:rPr>
                <w:i/>
              </w:rPr>
            </w:pPr>
          </w:p>
          <w:p w14:paraId="2B0284C2" w14:textId="77777777" w:rsidR="0091273F" w:rsidRPr="00F20A38" w:rsidRDefault="0091273F" w:rsidP="0091273F">
            <w:pPr>
              <w:spacing w:line="312" w:lineRule="auto"/>
              <w:rPr>
                <w:i/>
              </w:rPr>
            </w:pPr>
          </w:p>
        </w:tc>
      </w:tr>
      <w:tr w:rsidR="0091273F" w:rsidRPr="0091273F" w14:paraId="211CB607" w14:textId="77777777" w:rsidTr="007F78AF">
        <w:tc>
          <w:tcPr>
            <w:tcW w:w="9286" w:type="dxa"/>
            <w:gridSpan w:val="4"/>
            <w:shd w:val="clear" w:color="auto" w:fill="auto"/>
          </w:tcPr>
          <w:p w14:paraId="4CACED69" w14:textId="77777777" w:rsidR="0091273F" w:rsidRPr="0091273F" w:rsidRDefault="0091273F" w:rsidP="0091273F"/>
        </w:tc>
      </w:tr>
      <w:tr w:rsidR="0091273F" w:rsidRPr="0091273F" w14:paraId="242AF996" w14:textId="77777777" w:rsidTr="007F78AF">
        <w:tc>
          <w:tcPr>
            <w:tcW w:w="1256" w:type="dxa"/>
            <w:shd w:val="clear" w:color="auto" w:fill="auto"/>
          </w:tcPr>
          <w:p w14:paraId="657FFF0F" w14:textId="77777777" w:rsidR="0091273F" w:rsidRPr="0091273F" w:rsidRDefault="0091273F" w:rsidP="0091273F">
            <w:pPr>
              <w:jc w:val="both"/>
              <w:rPr>
                <w:b/>
                <w:sz w:val="10"/>
                <w:szCs w:val="10"/>
              </w:rPr>
            </w:pPr>
          </w:p>
        </w:tc>
        <w:tc>
          <w:tcPr>
            <w:tcW w:w="8030" w:type="dxa"/>
            <w:gridSpan w:val="3"/>
            <w:shd w:val="clear" w:color="auto" w:fill="auto"/>
          </w:tcPr>
          <w:p w14:paraId="7A68DE74" w14:textId="77777777" w:rsidR="0091273F" w:rsidRPr="0091273F" w:rsidRDefault="0091273F" w:rsidP="0091273F">
            <w:pPr>
              <w:rPr>
                <w:sz w:val="10"/>
                <w:szCs w:val="10"/>
              </w:rPr>
            </w:pPr>
          </w:p>
        </w:tc>
      </w:tr>
    </w:tbl>
    <w:p w14:paraId="1FB5A345" w14:textId="77777777" w:rsidR="0091273F" w:rsidRPr="0091273F" w:rsidRDefault="0091273F" w:rsidP="0091273F"/>
    <w:p w14:paraId="16455540" w14:textId="77777777" w:rsidR="00D42002" w:rsidRDefault="0091273F" w:rsidP="00C228CB">
      <w:pPr>
        <w:rPr>
          <w:color w:val="FF0000"/>
        </w:rPr>
      </w:pPr>
      <w:r>
        <w:rPr>
          <w:color w:val="FF0000"/>
        </w:rPr>
        <w:br w:type="page"/>
      </w:r>
    </w:p>
    <w:tbl>
      <w:tblPr>
        <w:tblW w:w="0" w:type="auto"/>
        <w:tblLook w:val="04A0" w:firstRow="1" w:lastRow="0" w:firstColumn="1" w:lastColumn="0" w:noHBand="0" w:noVBand="1"/>
      </w:tblPr>
      <w:tblGrid>
        <w:gridCol w:w="1256"/>
        <w:gridCol w:w="866"/>
        <w:gridCol w:w="4937"/>
        <w:gridCol w:w="2011"/>
      </w:tblGrid>
      <w:tr w:rsidR="00D42002" w:rsidRPr="00D42002" w14:paraId="3275F975" w14:textId="77777777" w:rsidTr="007F78AF">
        <w:trPr>
          <w:trHeight w:hRule="exact" w:val="1701"/>
        </w:trPr>
        <w:tc>
          <w:tcPr>
            <w:tcW w:w="2143" w:type="dxa"/>
            <w:gridSpan w:val="2"/>
            <w:shd w:val="clear" w:color="auto" w:fill="auto"/>
          </w:tcPr>
          <w:p w14:paraId="7CE44127" w14:textId="77777777" w:rsidR="00D42002" w:rsidRPr="00D42002" w:rsidRDefault="00F46BB4" w:rsidP="00D42002">
            <w:pPr>
              <w:jc w:val="both"/>
              <w:rPr>
                <w:rFonts w:ascii="Calibri" w:eastAsia="Calibri" w:hAnsi="Calibri"/>
                <w:sz w:val="22"/>
                <w:szCs w:val="22"/>
              </w:rPr>
            </w:pPr>
            <w:r>
              <w:rPr>
                <w:rFonts w:ascii="Calibri" w:eastAsia="Calibri" w:hAnsi="Calibri"/>
                <w:noProof/>
                <w:sz w:val="22"/>
                <w:szCs w:val="22"/>
              </w:rPr>
              <w:pict w14:anchorId="336EF12E">
                <v:shape id="_x0000_i1042" type="#_x0000_t75" style="width:65.25pt;height:63pt" o:allowoverlap="f">
                  <v:imagedata r:id="rId38" o:title="" cropright="44966f"/>
                </v:shape>
              </w:pict>
            </w:r>
          </w:p>
          <w:p w14:paraId="5BA46B41" w14:textId="77777777" w:rsidR="00D42002" w:rsidRPr="00D42002" w:rsidRDefault="00D42002" w:rsidP="00D42002">
            <w:pPr>
              <w:jc w:val="both"/>
              <w:rPr>
                <w:rFonts w:ascii="Calibri" w:eastAsia="Calibri" w:hAnsi="Calibri"/>
                <w:sz w:val="22"/>
                <w:szCs w:val="22"/>
              </w:rPr>
            </w:pPr>
          </w:p>
        </w:tc>
        <w:tc>
          <w:tcPr>
            <w:tcW w:w="5071" w:type="dxa"/>
            <w:shd w:val="clear" w:color="auto" w:fill="auto"/>
          </w:tcPr>
          <w:p w14:paraId="4DB380A4" w14:textId="77777777" w:rsidR="00D42002" w:rsidRPr="00D42002" w:rsidRDefault="00D42002" w:rsidP="00D42002">
            <w:pPr>
              <w:tabs>
                <w:tab w:val="center" w:pos="4820"/>
                <w:tab w:val="right" w:pos="9639"/>
              </w:tabs>
              <w:spacing w:line="312" w:lineRule="auto"/>
              <w:jc w:val="center"/>
            </w:pPr>
            <w:r w:rsidRPr="00D42002">
              <w:t>UNIVERSITÄT BAYREUTH</w:t>
            </w:r>
          </w:p>
          <w:p w14:paraId="7A5B0039" w14:textId="77777777" w:rsidR="00D42002" w:rsidRPr="00D42002" w:rsidRDefault="00D42002" w:rsidP="00D42002">
            <w:pPr>
              <w:spacing w:line="312" w:lineRule="auto"/>
              <w:jc w:val="center"/>
            </w:pPr>
            <w:r w:rsidRPr="00D42002">
              <w:t>Lehrstuhl Geschichte der Frühen Neuzeit</w:t>
            </w:r>
          </w:p>
          <w:p w14:paraId="10247316" w14:textId="77777777" w:rsidR="00D42002" w:rsidRPr="00D42002" w:rsidRDefault="00D42002" w:rsidP="00D42002">
            <w:pPr>
              <w:jc w:val="center"/>
            </w:pPr>
            <w:r w:rsidRPr="00D42002">
              <w:t>Stefan Weiß, MA</w:t>
            </w:r>
          </w:p>
        </w:tc>
        <w:tc>
          <w:tcPr>
            <w:tcW w:w="2072" w:type="dxa"/>
            <w:shd w:val="clear" w:color="auto" w:fill="auto"/>
          </w:tcPr>
          <w:p w14:paraId="615FC784" w14:textId="77777777" w:rsidR="00D42002" w:rsidRPr="00D42002" w:rsidRDefault="00D42002" w:rsidP="00D42002">
            <w:pPr>
              <w:jc w:val="both"/>
              <w:rPr>
                <w:rFonts w:ascii="Calibri" w:eastAsia="Calibri" w:hAnsi="Calibri"/>
                <w:sz w:val="22"/>
                <w:szCs w:val="22"/>
              </w:rPr>
            </w:pPr>
          </w:p>
        </w:tc>
      </w:tr>
      <w:tr w:rsidR="00D42002" w:rsidRPr="00D42002" w14:paraId="732E3EC8" w14:textId="77777777" w:rsidTr="007F78AF">
        <w:tc>
          <w:tcPr>
            <w:tcW w:w="9286" w:type="dxa"/>
            <w:gridSpan w:val="4"/>
            <w:shd w:val="clear" w:color="auto" w:fill="auto"/>
          </w:tcPr>
          <w:p w14:paraId="72EFC38F" w14:textId="77777777" w:rsidR="00D42002" w:rsidRPr="00D42002" w:rsidRDefault="00D42002" w:rsidP="00D42002">
            <w:pPr>
              <w:jc w:val="center"/>
              <w:rPr>
                <w:b/>
                <w:sz w:val="32"/>
                <w:szCs w:val="32"/>
              </w:rPr>
            </w:pPr>
            <w:r w:rsidRPr="00D42002">
              <w:rPr>
                <w:b/>
                <w:sz w:val="32"/>
                <w:szCs w:val="32"/>
              </w:rPr>
              <w:t>SEMINAR</w:t>
            </w:r>
          </w:p>
        </w:tc>
      </w:tr>
      <w:tr w:rsidR="00D42002" w:rsidRPr="00D42002" w14:paraId="53791FC7" w14:textId="77777777" w:rsidTr="007F78AF">
        <w:tc>
          <w:tcPr>
            <w:tcW w:w="9286" w:type="dxa"/>
            <w:gridSpan w:val="4"/>
            <w:shd w:val="clear" w:color="auto" w:fill="auto"/>
          </w:tcPr>
          <w:p w14:paraId="502B65FB" w14:textId="77777777" w:rsidR="00D42002" w:rsidRPr="00D42002" w:rsidRDefault="00D42002" w:rsidP="00D42002">
            <w:pPr>
              <w:jc w:val="both"/>
              <w:rPr>
                <w:rFonts w:ascii="Calibri" w:eastAsia="Calibri" w:hAnsi="Calibri"/>
                <w:sz w:val="22"/>
                <w:szCs w:val="22"/>
              </w:rPr>
            </w:pPr>
          </w:p>
          <w:p w14:paraId="2BF43A9B" w14:textId="77777777" w:rsidR="00D42002" w:rsidRPr="00D42002" w:rsidRDefault="00D42002" w:rsidP="00D42002">
            <w:pPr>
              <w:jc w:val="both"/>
              <w:rPr>
                <w:rFonts w:ascii="Calibri" w:eastAsia="Calibri" w:hAnsi="Calibri"/>
                <w:sz w:val="22"/>
                <w:szCs w:val="22"/>
              </w:rPr>
            </w:pPr>
          </w:p>
        </w:tc>
      </w:tr>
      <w:tr w:rsidR="00D42002" w:rsidRPr="00D42002" w14:paraId="38EE3B5B" w14:textId="77777777" w:rsidTr="007F78AF">
        <w:tc>
          <w:tcPr>
            <w:tcW w:w="1256" w:type="dxa"/>
            <w:shd w:val="clear" w:color="auto" w:fill="auto"/>
          </w:tcPr>
          <w:p w14:paraId="68C4FC78" w14:textId="77777777" w:rsidR="00D42002" w:rsidRPr="00F20A38" w:rsidRDefault="00D42002" w:rsidP="00D42002">
            <w:pPr>
              <w:spacing w:line="360" w:lineRule="auto"/>
              <w:rPr>
                <w:b/>
              </w:rPr>
            </w:pPr>
            <w:r w:rsidRPr="00F20A38">
              <w:rPr>
                <w:b/>
              </w:rPr>
              <w:t>55261</w:t>
            </w:r>
          </w:p>
        </w:tc>
        <w:tc>
          <w:tcPr>
            <w:tcW w:w="8030" w:type="dxa"/>
            <w:gridSpan w:val="3"/>
            <w:shd w:val="clear" w:color="auto" w:fill="auto"/>
          </w:tcPr>
          <w:p w14:paraId="68166600" w14:textId="77777777" w:rsidR="00D42002" w:rsidRPr="00F20A38" w:rsidRDefault="00D42002" w:rsidP="00D42002">
            <w:pPr>
              <w:autoSpaceDE w:val="0"/>
              <w:autoSpaceDN w:val="0"/>
              <w:adjustRightInd w:val="0"/>
              <w:rPr>
                <w:b/>
                <w:bCs/>
              </w:rPr>
            </w:pPr>
            <w:r w:rsidRPr="00F20A38">
              <w:rPr>
                <w:b/>
                <w:bCs/>
              </w:rPr>
              <w:t>Geschichte in den Medien</w:t>
            </w:r>
          </w:p>
          <w:p w14:paraId="3E54091C" w14:textId="77777777" w:rsidR="00D42002" w:rsidRPr="00F20A38" w:rsidRDefault="00D42002" w:rsidP="00D42002">
            <w:pPr>
              <w:spacing w:line="360" w:lineRule="auto"/>
              <w:rPr>
                <w:b/>
              </w:rPr>
            </w:pPr>
          </w:p>
        </w:tc>
      </w:tr>
      <w:tr w:rsidR="00D42002" w:rsidRPr="00D42002" w14:paraId="52719E0F" w14:textId="77777777" w:rsidTr="007F78AF">
        <w:tc>
          <w:tcPr>
            <w:tcW w:w="1256" w:type="dxa"/>
            <w:shd w:val="clear" w:color="auto" w:fill="auto"/>
          </w:tcPr>
          <w:p w14:paraId="2667F724" w14:textId="77777777" w:rsidR="00D42002" w:rsidRPr="00F20A38" w:rsidRDefault="00D42002" w:rsidP="00D42002">
            <w:pPr>
              <w:jc w:val="both"/>
              <w:rPr>
                <w:b/>
              </w:rPr>
            </w:pPr>
          </w:p>
        </w:tc>
        <w:tc>
          <w:tcPr>
            <w:tcW w:w="8030" w:type="dxa"/>
            <w:gridSpan w:val="3"/>
            <w:shd w:val="clear" w:color="auto" w:fill="auto"/>
          </w:tcPr>
          <w:p w14:paraId="7D80D4D3" w14:textId="77777777" w:rsidR="00D42002" w:rsidRPr="00F20A38" w:rsidRDefault="00D42002" w:rsidP="00D42002">
            <w:pPr>
              <w:jc w:val="both"/>
              <w:rPr>
                <w:b/>
              </w:rPr>
            </w:pPr>
          </w:p>
        </w:tc>
      </w:tr>
      <w:tr w:rsidR="00D42002" w:rsidRPr="00D42002" w14:paraId="539C98D1" w14:textId="77777777" w:rsidTr="007F78AF">
        <w:tc>
          <w:tcPr>
            <w:tcW w:w="1256" w:type="dxa"/>
            <w:shd w:val="clear" w:color="auto" w:fill="auto"/>
          </w:tcPr>
          <w:p w14:paraId="6BC98594" w14:textId="77777777" w:rsidR="00D42002" w:rsidRPr="00F20A38" w:rsidRDefault="00D42002" w:rsidP="00D42002">
            <w:pPr>
              <w:spacing w:line="360" w:lineRule="auto"/>
              <w:jc w:val="both"/>
              <w:rPr>
                <w:b/>
              </w:rPr>
            </w:pPr>
          </w:p>
        </w:tc>
        <w:tc>
          <w:tcPr>
            <w:tcW w:w="8030" w:type="dxa"/>
            <w:gridSpan w:val="3"/>
            <w:shd w:val="clear" w:color="auto" w:fill="auto"/>
          </w:tcPr>
          <w:p w14:paraId="2D1680B1" w14:textId="77777777" w:rsidR="00D42002" w:rsidRPr="00F20A38" w:rsidRDefault="00D42002" w:rsidP="00D42002">
            <w:pPr>
              <w:spacing w:line="312" w:lineRule="auto"/>
              <w:rPr>
                <w:lang w:val="en-US"/>
              </w:rPr>
            </w:pPr>
            <w:r w:rsidRPr="00F20A38">
              <w:rPr>
                <w:lang w:val="en-US"/>
              </w:rPr>
              <w:t>S, 2 SWS, Mo 14-16</w:t>
            </w:r>
          </w:p>
          <w:p w14:paraId="5353DEF1" w14:textId="77777777" w:rsidR="00D42002" w:rsidRPr="00F20A38" w:rsidRDefault="00D42002" w:rsidP="00D42002">
            <w:pPr>
              <w:spacing w:line="312" w:lineRule="auto"/>
              <w:rPr>
                <w:lang w:val="en-US"/>
              </w:rPr>
            </w:pPr>
            <w:r w:rsidRPr="00F20A38">
              <w:rPr>
                <w:lang w:val="en-US"/>
              </w:rPr>
              <w:t>Beginn: 25. April 2022</w:t>
            </w:r>
          </w:p>
        </w:tc>
      </w:tr>
      <w:tr w:rsidR="00D42002" w:rsidRPr="00D42002" w14:paraId="736F522F" w14:textId="77777777" w:rsidTr="007F78AF">
        <w:tc>
          <w:tcPr>
            <w:tcW w:w="1256" w:type="dxa"/>
            <w:shd w:val="clear" w:color="auto" w:fill="auto"/>
          </w:tcPr>
          <w:p w14:paraId="399F7EE4" w14:textId="77777777" w:rsidR="00D42002" w:rsidRPr="00F20A38" w:rsidRDefault="00D42002" w:rsidP="00D42002">
            <w:pPr>
              <w:spacing w:line="360" w:lineRule="auto"/>
              <w:jc w:val="both"/>
              <w:rPr>
                <w:b/>
                <w:lang w:val="en-US"/>
              </w:rPr>
            </w:pPr>
          </w:p>
        </w:tc>
        <w:tc>
          <w:tcPr>
            <w:tcW w:w="8030" w:type="dxa"/>
            <w:gridSpan w:val="3"/>
            <w:shd w:val="clear" w:color="auto" w:fill="auto"/>
          </w:tcPr>
          <w:p w14:paraId="36D3B90F" w14:textId="77777777" w:rsidR="00D42002" w:rsidRPr="00F20A38" w:rsidRDefault="00D42002" w:rsidP="00D42002">
            <w:pPr>
              <w:spacing w:line="360" w:lineRule="auto"/>
              <w:rPr>
                <w:lang w:val="en-US"/>
              </w:rPr>
            </w:pPr>
          </w:p>
        </w:tc>
      </w:tr>
      <w:tr w:rsidR="00D42002" w:rsidRPr="00D42002" w14:paraId="1338843F" w14:textId="77777777" w:rsidTr="007F78AF">
        <w:tc>
          <w:tcPr>
            <w:tcW w:w="1256" w:type="dxa"/>
            <w:shd w:val="clear" w:color="auto" w:fill="auto"/>
          </w:tcPr>
          <w:p w14:paraId="10B0B7D5" w14:textId="77777777" w:rsidR="00D42002" w:rsidRPr="00F20A38" w:rsidRDefault="00D42002" w:rsidP="00D42002">
            <w:pPr>
              <w:spacing w:line="360" w:lineRule="auto"/>
              <w:jc w:val="both"/>
              <w:rPr>
                <w:b/>
              </w:rPr>
            </w:pPr>
            <w:r w:rsidRPr="00F20A38">
              <w:rPr>
                <w:b/>
              </w:rPr>
              <w:t>Module:</w:t>
            </w:r>
          </w:p>
        </w:tc>
        <w:tc>
          <w:tcPr>
            <w:tcW w:w="8030" w:type="dxa"/>
            <w:gridSpan w:val="3"/>
            <w:shd w:val="clear" w:color="auto" w:fill="auto"/>
          </w:tcPr>
          <w:p w14:paraId="66892970" w14:textId="77777777" w:rsidR="00F20A38" w:rsidRDefault="00F20A38" w:rsidP="00D42002">
            <w:pPr>
              <w:autoSpaceDE w:val="0"/>
              <w:autoSpaceDN w:val="0"/>
              <w:adjustRightInd w:val="0"/>
            </w:pPr>
            <w:r>
              <w:t>MA Medienkultur</w:t>
            </w:r>
          </w:p>
          <w:p w14:paraId="37079D55" w14:textId="77777777" w:rsidR="00F20A38" w:rsidRDefault="00F20A38" w:rsidP="00D42002">
            <w:pPr>
              <w:autoSpaceDE w:val="0"/>
              <w:autoSpaceDN w:val="0"/>
              <w:adjustRightInd w:val="0"/>
            </w:pPr>
            <w:r>
              <w:t>Medienwirtschaft: B2</w:t>
            </w:r>
          </w:p>
          <w:p w14:paraId="3A2B9215" w14:textId="77777777" w:rsidR="00D42002" w:rsidRPr="00F20A38" w:rsidRDefault="00D42002" w:rsidP="00D42002">
            <w:pPr>
              <w:autoSpaceDE w:val="0"/>
              <w:autoSpaceDN w:val="0"/>
              <w:adjustRightInd w:val="0"/>
            </w:pPr>
            <w:r w:rsidRPr="00F20A38">
              <w:t>weitere Module auf Anfrage</w:t>
            </w:r>
          </w:p>
          <w:p w14:paraId="348FFF0E" w14:textId="77777777" w:rsidR="00D42002" w:rsidRPr="00F20A38" w:rsidRDefault="00D42002" w:rsidP="00D42002">
            <w:pPr>
              <w:autoSpaceDE w:val="0"/>
              <w:autoSpaceDN w:val="0"/>
              <w:adjustRightInd w:val="0"/>
            </w:pPr>
          </w:p>
        </w:tc>
      </w:tr>
      <w:tr w:rsidR="00D42002" w:rsidRPr="00D42002" w14:paraId="07DB9EC3" w14:textId="77777777" w:rsidTr="007F78AF">
        <w:tc>
          <w:tcPr>
            <w:tcW w:w="9286" w:type="dxa"/>
            <w:gridSpan w:val="4"/>
            <w:shd w:val="clear" w:color="auto" w:fill="auto"/>
          </w:tcPr>
          <w:p w14:paraId="7A36154A" w14:textId="77777777" w:rsidR="00D42002" w:rsidRPr="00F20A38" w:rsidRDefault="00D42002" w:rsidP="00D42002">
            <w:pPr>
              <w:rPr>
                <w:b/>
              </w:rPr>
            </w:pPr>
          </w:p>
        </w:tc>
      </w:tr>
      <w:tr w:rsidR="00D42002" w:rsidRPr="00D42002" w14:paraId="1AB45524" w14:textId="77777777" w:rsidTr="007F78AF">
        <w:tc>
          <w:tcPr>
            <w:tcW w:w="9286" w:type="dxa"/>
            <w:gridSpan w:val="4"/>
            <w:shd w:val="clear" w:color="auto" w:fill="auto"/>
          </w:tcPr>
          <w:p w14:paraId="0F666174" w14:textId="77777777" w:rsidR="00D42002" w:rsidRPr="00F20A38" w:rsidRDefault="00D42002" w:rsidP="00F20A38">
            <w:pPr>
              <w:autoSpaceDE w:val="0"/>
              <w:autoSpaceDN w:val="0"/>
              <w:adjustRightInd w:val="0"/>
              <w:spacing w:line="312" w:lineRule="auto"/>
              <w:jc w:val="both"/>
            </w:pPr>
            <w:r w:rsidRPr="00F20A38">
              <w:t>Geschichte kommt in den Medien wachsende Bedeutung zu. Sie kann selbst im Zentrum des Interesses stehen wie in historischen Fernsehdokumentationen zum Nationalsozialismus oder in Sonderheften von GEO-Epoche und SPIEGEL zum Römischen Reich. Sie kann aber auch den Rahmen oder nur die Kulisse bilden: für Spielfilme, Comics, Romane oder Computer- und Brettspiele, die in vergangenen Zeiten spielen.</w:t>
            </w:r>
          </w:p>
          <w:p w14:paraId="65B564F9" w14:textId="77777777" w:rsidR="00D42002" w:rsidRPr="00F20A38" w:rsidRDefault="00D42002" w:rsidP="00F20A38">
            <w:pPr>
              <w:autoSpaceDE w:val="0"/>
              <w:autoSpaceDN w:val="0"/>
              <w:adjustRightInd w:val="0"/>
              <w:spacing w:line="312" w:lineRule="auto"/>
              <w:jc w:val="both"/>
            </w:pPr>
            <w:r w:rsidRPr="00F20A38">
              <w:t xml:space="preserve">Das Ziel des Seminars ist es, einen schärferen Blick für die theoretischen, aber auch die praktischen Herausforderungen zu gewinnen, die mit dem Bezug auf Geschichte in den Medien, bzw. der historischen Darstellung in ihnen verbunden sind. Welche Regeln gelten beispielsweise für die Erstellung von Fernsehdokumentationen? Inwieweit können und müssen die Produzentinnen und Produzenten der medialen Inhalte ein historisches Verständnis der Nutzerinnen und Nutzer voraussetzen? Inwieweit sind sie selbst Gestaltende dieses Verständnisses und inwieweit hängen die dargestellten Inhalte vom Geschichtsbild der Autoren ab? </w:t>
            </w:r>
          </w:p>
          <w:p w14:paraId="7AEF8962" w14:textId="77777777" w:rsidR="00D42002" w:rsidRPr="00F20A38" w:rsidRDefault="00D42002" w:rsidP="00F20A38">
            <w:pPr>
              <w:spacing w:line="312" w:lineRule="auto"/>
              <w:jc w:val="both"/>
              <w:rPr>
                <w:bCs/>
              </w:rPr>
            </w:pPr>
            <w:r w:rsidRPr="00F20A38">
              <w:rPr>
                <w:bCs/>
              </w:rPr>
              <w:t>Antworten auf diese Fragen sollen vor allem durch die Analyse konkreter Anwendungsbeispiele von „Geschichte in den Medien“ gefunden werden</w:t>
            </w:r>
            <w:r w:rsidR="00F20A38">
              <w:rPr>
                <w:bCs/>
              </w:rPr>
              <w:t>.</w:t>
            </w:r>
          </w:p>
          <w:p w14:paraId="52766824" w14:textId="77777777" w:rsidR="00D42002" w:rsidRPr="00F20A38" w:rsidRDefault="00D42002" w:rsidP="00D42002">
            <w:pPr>
              <w:jc w:val="both"/>
              <w:rPr>
                <w:bCs/>
              </w:rPr>
            </w:pPr>
          </w:p>
          <w:p w14:paraId="23860A84" w14:textId="77777777" w:rsidR="00D42002" w:rsidRPr="00F20A38" w:rsidRDefault="00D42002" w:rsidP="00D42002">
            <w:pPr>
              <w:jc w:val="both"/>
              <w:rPr>
                <w:bCs/>
              </w:rPr>
            </w:pPr>
          </w:p>
          <w:p w14:paraId="684E30D5" w14:textId="77777777" w:rsidR="00D42002" w:rsidRPr="00F20A38" w:rsidRDefault="00D42002" w:rsidP="00D42002">
            <w:pPr>
              <w:jc w:val="both"/>
              <w:rPr>
                <w:i/>
              </w:rPr>
            </w:pPr>
          </w:p>
        </w:tc>
      </w:tr>
      <w:tr w:rsidR="00D42002" w:rsidRPr="00D42002" w14:paraId="2690E344" w14:textId="77777777" w:rsidTr="007F78AF">
        <w:tc>
          <w:tcPr>
            <w:tcW w:w="9286" w:type="dxa"/>
            <w:gridSpan w:val="4"/>
            <w:shd w:val="clear" w:color="auto" w:fill="auto"/>
          </w:tcPr>
          <w:p w14:paraId="1332FFED" w14:textId="77777777" w:rsidR="00D42002" w:rsidRPr="00F20A38" w:rsidRDefault="00D42002" w:rsidP="00D42002"/>
        </w:tc>
      </w:tr>
      <w:tr w:rsidR="00D42002" w:rsidRPr="00D42002" w14:paraId="4B81AFFE" w14:textId="77777777" w:rsidTr="007F78AF">
        <w:tc>
          <w:tcPr>
            <w:tcW w:w="1256" w:type="dxa"/>
            <w:shd w:val="clear" w:color="auto" w:fill="auto"/>
          </w:tcPr>
          <w:p w14:paraId="1F6B7C13" w14:textId="77777777" w:rsidR="00D42002" w:rsidRPr="00F20A38" w:rsidRDefault="00D42002" w:rsidP="00D42002">
            <w:pPr>
              <w:jc w:val="both"/>
              <w:rPr>
                <w:b/>
              </w:rPr>
            </w:pPr>
          </w:p>
        </w:tc>
        <w:tc>
          <w:tcPr>
            <w:tcW w:w="8030" w:type="dxa"/>
            <w:gridSpan w:val="3"/>
            <w:shd w:val="clear" w:color="auto" w:fill="auto"/>
          </w:tcPr>
          <w:p w14:paraId="7983AC9B" w14:textId="77777777" w:rsidR="00D42002" w:rsidRPr="00F20A38" w:rsidRDefault="00D42002" w:rsidP="00D42002"/>
        </w:tc>
      </w:tr>
      <w:tr w:rsidR="00D42002" w:rsidRPr="00D42002" w14:paraId="1955E285" w14:textId="77777777" w:rsidTr="007F78AF">
        <w:tc>
          <w:tcPr>
            <w:tcW w:w="1256" w:type="dxa"/>
            <w:shd w:val="clear" w:color="auto" w:fill="auto"/>
          </w:tcPr>
          <w:p w14:paraId="49497C83" w14:textId="77777777" w:rsidR="00D42002" w:rsidRPr="00F20A38" w:rsidRDefault="00D42002" w:rsidP="00D42002">
            <w:pPr>
              <w:spacing w:line="360" w:lineRule="auto"/>
              <w:jc w:val="both"/>
              <w:rPr>
                <w:b/>
              </w:rPr>
            </w:pPr>
            <w:r w:rsidRPr="00F20A38">
              <w:rPr>
                <w:b/>
              </w:rPr>
              <w:t>Literatur:</w:t>
            </w:r>
          </w:p>
        </w:tc>
        <w:tc>
          <w:tcPr>
            <w:tcW w:w="8030" w:type="dxa"/>
            <w:gridSpan w:val="3"/>
            <w:shd w:val="clear" w:color="auto" w:fill="auto"/>
          </w:tcPr>
          <w:p w14:paraId="233A943E" w14:textId="77777777" w:rsidR="00D42002" w:rsidRPr="00F20A38" w:rsidRDefault="00D42002" w:rsidP="00F20A38">
            <w:pPr>
              <w:spacing w:line="312" w:lineRule="auto"/>
            </w:pPr>
            <w:r w:rsidRPr="00F20A38">
              <w:t>Korte, Barbara, Paletschek, Sylvia (Hrsg.): History Goes Pop. Zur Repräsentation von Geschichte in populären Medien und Genres, Bielefeld 2009.</w:t>
            </w:r>
          </w:p>
        </w:tc>
      </w:tr>
    </w:tbl>
    <w:p w14:paraId="0EDFD38C" w14:textId="77777777" w:rsidR="00D42002" w:rsidRPr="00D42002" w:rsidRDefault="00D42002" w:rsidP="00D42002"/>
    <w:p w14:paraId="3BC3636C" w14:textId="77777777" w:rsidR="00D42002" w:rsidRDefault="00D42002" w:rsidP="00C228CB">
      <w:pPr>
        <w:rPr>
          <w:color w:val="FF0000"/>
        </w:rPr>
      </w:pPr>
      <w:r>
        <w:rPr>
          <w:color w:val="FF0000"/>
        </w:rPr>
        <w:br w:type="page"/>
      </w:r>
    </w:p>
    <w:tbl>
      <w:tblPr>
        <w:tblW w:w="0" w:type="auto"/>
        <w:tblLook w:val="04A0" w:firstRow="1" w:lastRow="0" w:firstColumn="1" w:lastColumn="0" w:noHBand="0" w:noVBand="1"/>
      </w:tblPr>
      <w:tblGrid>
        <w:gridCol w:w="1256"/>
        <w:gridCol w:w="867"/>
        <w:gridCol w:w="4937"/>
        <w:gridCol w:w="2010"/>
      </w:tblGrid>
      <w:tr w:rsidR="00D42002" w:rsidRPr="00D42002" w14:paraId="18CEB502" w14:textId="77777777" w:rsidTr="007F78AF">
        <w:trPr>
          <w:trHeight w:hRule="exact" w:val="1701"/>
        </w:trPr>
        <w:tc>
          <w:tcPr>
            <w:tcW w:w="2143" w:type="dxa"/>
            <w:gridSpan w:val="2"/>
            <w:shd w:val="clear" w:color="auto" w:fill="auto"/>
          </w:tcPr>
          <w:p w14:paraId="51C9FD9A" w14:textId="77777777" w:rsidR="00D42002" w:rsidRPr="00D42002" w:rsidRDefault="00F46BB4" w:rsidP="00D42002">
            <w:pPr>
              <w:jc w:val="both"/>
              <w:rPr>
                <w:rFonts w:ascii="Calibri" w:eastAsia="Calibri" w:hAnsi="Calibri"/>
                <w:sz w:val="22"/>
                <w:szCs w:val="22"/>
              </w:rPr>
            </w:pPr>
            <w:r>
              <w:rPr>
                <w:rFonts w:ascii="Calibri" w:eastAsia="Calibri" w:hAnsi="Calibri"/>
                <w:noProof/>
                <w:sz w:val="22"/>
                <w:szCs w:val="22"/>
              </w:rPr>
              <w:pict w14:anchorId="422738AB">
                <v:shape id="_x0000_i1043" type="#_x0000_t75" style="width:64.5pt;height:63pt" o:allowoverlap="f">
                  <v:imagedata r:id="rId38" o:title="" cropright="44966f"/>
                </v:shape>
              </w:pict>
            </w:r>
          </w:p>
          <w:p w14:paraId="4D12CED7" w14:textId="77777777" w:rsidR="00D42002" w:rsidRPr="00D42002" w:rsidRDefault="00D42002" w:rsidP="00D42002">
            <w:pPr>
              <w:jc w:val="both"/>
              <w:rPr>
                <w:rFonts w:ascii="Calibri" w:eastAsia="Calibri" w:hAnsi="Calibri"/>
                <w:sz w:val="22"/>
                <w:szCs w:val="22"/>
              </w:rPr>
            </w:pPr>
          </w:p>
        </w:tc>
        <w:tc>
          <w:tcPr>
            <w:tcW w:w="5071" w:type="dxa"/>
            <w:shd w:val="clear" w:color="auto" w:fill="auto"/>
          </w:tcPr>
          <w:p w14:paraId="6595FC66" w14:textId="77777777" w:rsidR="00D42002" w:rsidRPr="00D42002" w:rsidRDefault="00D42002" w:rsidP="00D42002">
            <w:pPr>
              <w:tabs>
                <w:tab w:val="center" w:pos="4820"/>
                <w:tab w:val="right" w:pos="9639"/>
              </w:tabs>
              <w:spacing w:line="312" w:lineRule="auto"/>
              <w:jc w:val="center"/>
            </w:pPr>
            <w:r w:rsidRPr="00D42002">
              <w:t>UNIVERSITÄT BAYREUTH</w:t>
            </w:r>
          </w:p>
          <w:p w14:paraId="4600BD48" w14:textId="77777777" w:rsidR="00D42002" w:rsidRPr="00D42002" w:rsidRDefault="00D42002" w:rsidP="00D42002">
            <w:pPr>
              <w:spacing w:line="312" w:lineRule="auto"/>
              <w:jc w:val="center"/>
            </w:pPr>
            <w:r w:rsidRPr="00D42002">
              <w:t>Lehrstuhl Geschichte der Frühen Neuzeit</w:t>
            </w:r>
          </w:p>
          <w:p w14:paraId="256A4009" w14:textId="77777777" w:rsidR="00D42002" w:rsidRPr="00D42002" w:rsidRDefault="00D42002" w:rsidP="00D42002">
            <w:pPr>
              <w:jc w:val="center"/>
            </w:pPr>
            <w:r w:rsidRPr="00D42002">
              <w:t>Franca Reif, M.A.</w:t>
            </w:r>
          </w:p>
        </w:tc>
        <w:tc>
          <w:tcPr>
            <w:tcW w:w="2072" w:type="dxa"/>
            <w:shd w:val="clear" w:color="auto" w:fill="auto"/>
          </w:tcPr>
          <w:p w14:paraId="78275AAE" w14:textId="77777777" w:rsidR="00D42002" w:rsidRPr="00D42002" w:rsidRDefault="00D42002" w:rsidP="00D42002">
            <w:pPr>
              <w:jc w:val="both"/>
              <w:rPr>
                <w:rFonts w:ascii="Calibri" w:eastAsia="Calibri" w:hAnsi="Calibri"/>
                <w:sz w:val="22"/>
                <w:szCs w:val="22"/>
              </w:rPr>
            </w:pPr>
          </w:p>
        </w:tc>
      </w:tr>
      <w:tr w:rsidR="00D42002" w:rsidRPr="00D42002" w14:paraId="7DC6390B" w14:textId="77777777" w:rsidTr="007F78AF">
        <w:tc>
          <w:tcPr>
            <w:tcW w:w="9286" w:type="dxa"/>
            <w:gridSpan w:val="4"/>
            <w:shd w:val="clear" w:color="auto" w:fill="auto"/>
          </w:tcPr>
          <w:p w14:paraId="4D02C180" w14:textId="77777777" w:rsidR="00D42002" w:rsidRPr="00D42002" w:rsidRDefault="00D42002" w:rsidP="00D42002">
            <w:pPr>
              <w:jc w:val="center"/>
              <w:rPr>
                <w:b/>
                <w:sz w:val="32"/>
                <w:szCs w:val="32"/>
              </w:rPr>
            </w:pPr>
            <w:r w:rsidRPr="00D42002">
              <w:rPr>
                <w:b/>
                <w:sz w:val="32"/>
                <w:szCs w:val="32"/>
              </w:rPr>
              <w:t>PROSEMINAR</w:t>
            </w:r>
          </w:p>
        </w:tc>
      </w:tr>
      <w:tr w:rsidR="00D42002" w:rsidRPr="00D42002" w14:paraId="5656337F" w14:textId="77777777" w:rsidTr="007F78AF">
        <w:tc>
          <w:tcPr>
            <w:tcW w:w="9286" w:type="dxa"/>
            <w:gridSpan w:val="4"/>
            <w:shd w:val="clear" w:color="auto" w:fill="auto"/>
          </w:tcPr>
          <w:p w14:paraId="38874A44" w14:textId="77777777" w:rsidR="00D42002" w:rsidRPr="00D42002" w:rsidRDefault="00D42002" w:rsidP="00D42002">
            <w:pPr>
              <w:jc w:val="both"/>
              <w:rPr>
                <w:rFonts w:ascii="Calibri" w:eastAsia="Calibri" w:hAnsi="Calibri"/>
                <w:sz w:val="22"/>
                <w:szCs w:val="22"/>
              </w:rPr>
            </w:pPr>
          </w:p>
          <w:p w14:paraId="3938E281" w14:textId="77777777" w:rsidR="00D42002" w:rsidRPr="00D42002" w:rsidRDefault="00D42002" w:rsidP="00D42002">
            <w:pPr>
              <w:jc w:val="both"/>
              <w:rPr>
                <w:rFonts w:ascii="Calibri" w:eastAsia="Calibri" w:hAnsi="Calibri"/>
                <w:sz w:val="22"/>
                <w:szCs w:val="22"/>
              </w:rPr>
            </w:pPr>
          </w:p>
        </w:tc>
      </w:tr>
      <w:tr w:rsidR="00D42002" w:rsidRPr="00D42002" w14:paraId="25A89DBC" w14:textId="77777777" w:rsidTr="007F78AF">
        <w:tc>
          <w:tcPr>
            <w:tcW w:w="1256" w:type="dxa"/>
            <w:shd w:val="clear" w:color="auto" w:fill="auto"/>
          </w:tcPr>
          <w:p w14:paraId="440277A9" w14:textId="77777777" w:rsidR="00D42002" w:rsidRPr="00D42002" w:rsidRDefault="00D42002" w:rsidP="00D42002">
            <w:pPr>
              <w:spacing w:line="360" w:lineRule="auto"/>
              <w:rPr>
                <w:b/>
              </w:rPr>
            </w:pPr>
            <w:r w:rsidRPr="00D42002">
              <w:rPr>
                <w:b/>
              </w:rPr>
              <w:t>55252</w:t>
            </w:r>
          </w:p>
        </w:tc>
        <w:tc>
          <w:tcPr>
            <w:tcW w:w="8030" w:type="dxa"/>
            <w:gridSpan w:val="3"/>
            <w:shd w:val="clear" w:color="auto" w:fill="auto"/>
          </w:tcPr>
          <w:p w14:paraId="2DB57725" w14:textId="77777777" w:rsidR="00D42002" w:rsidRPr="00D42002" w:rsidRDefault="00D42002" w:rsidP="00D42002">
            <w:pPr>
              <w:spacing w:line="360" w:lineRule="auto"/>
              <w:rPr>
                <w:b/>
              </w:rPr>
            </w:pPr>
            <w:r w:rsidRPr="00D42002">
              <w:rPr>
                <w:b/>
              </w:rPr>
              <w:t>Eine Mediengeschichte der Frühen Neuzeit</w:t>
            </w:r>
          </w:p>
        </w:tc>
      </w:tr>
      <w:tr w:rsidR="00D42002" w:rsidRPr="00D42002" w14:paraId="5AE5F61C" w14:textId="77777777" w:rsidTr="007F78AF">
        <w:tc>
          <w:tcPr>
            <w:tcW w:w="1256" w:type="dxa"/>
            <w:shd w:val="clear" w:color="auto" w:fill="auto"/>
          </w:tcPr>
          <w:p w14:paraId="50B80039" w14:textId="77777777" w:rsidR="00D42002" w:rsidRPr="00D42002" w:rsidRDefault="00D42002" w:rsidP="00D42002">
            <w:pPr>
              <w:jc w:val="both"/>
              <w:rPr>
                <w:b/>
                <w:sz w:val="10"/>
                <w:szCs w:val="10"/>
              </w:rPr>
            </w:pPr>
          </w:p>
        </w:tc>
        <w:tc>
          <w:tcPr>
            <w:tcW w:w="8030" w:type="dxa"/>
            <w:gridSpan w:val="3"/>
            <w:shd w:val="clear" w:color="auto" w:fill="auto"/>
          </w:tcPr>
          <w:p w14:paraId="3DED7D1F" w14:textId="77777777" w:rsidR="00D42002" w:rsidRPr="00D42002" w:rsidRDefault="00D42002" w:rsidP="00D42002">
            <w:pPr>
              <w:jc w:val="both"/>
              <w:rPr>
                <w:b/>
                <w:sz w:val="10"/>
                <w:szCs w:val="10"/>
              </w:rPr>
            </w:pPr>
          </w:p>
        </w:tc>
      </w:tr>
      <w:tr w:rsidR="00D42002" w:rsidRPr="00D42002" w14:paraId="2E2693EE" w14:textId="77777777" w:rsidTr="007F78AF">
        <w:tc>
          <w:tcPr>
            <w:tcW w:w="1256" w:type="dxa"/>
            <w:shd w:val="clear" w:color="auto" w:fill="auto"/>
          </w:tcPr>
          <w:p w14:paraId="431F86EF" w14:textId="77777777" w:rsidR="00D42002" w:rsidRPr="00D42002" w:rsidRDefault="00D42002" w:rsidP="00D42002">
            <w:pPr>
              <w:spacing w:line="360" w:lineRule="auto"/>
              <w:jc w:val="both"/>
              <w:rPr>
                <w:b/>
              </w:rPr>
            </w:pPr>
          </w:p>
        </w:tc>
        <w:tc>
          <w:tcPr>
            <w:tcW w:w="8030" w:type="dxa"/>
            <w:gridSpan w:val="3"/>
            <w:shd w:val="clear" w:color="auto" w:fill="auto"/>
          </w:tcPr>
          <w:p w14:paraId="2B8854D8" w14:textId="77777777" w:rsidR="00D42002" w:rsidRPr="00D42002" w:rsidRDefault="00D42002" w:rsidP="00D42002">
            <w:pPr>
              <w:spacing w:line="312" w:lineRule="auto"/>
            </w:pPr>
            <w:r w:rsidRPr="00D42002">
              <w:t>S, 3 SWS, Mo 13-16 Uhr</w:t>
            </w:r>
          </w:p>
          <w:p w14:paraId="282BAA07" w14:textId="77777777" w:rsidR="00D42002" w:rsidRPr="00D42002" w:rsidRDefault="00D42002" w:rsidP="00D42002">
            <w:pPr>
              <w:spacing w:line="312" w:lineRule="auto"/>
            </w:pPr>
            <w:r w:rsidRPr="00D42002">
              <w:t>Beginn: 25. April 2022</w:t>
            </w:r>
          </w:p>
        </w:tc>
      </w:tr>
      <w:tr w:rsidR="00D42002" w:rsidRPr="00D42002" w14:paraId="4CDF8E29" w14:textId="77777777" w:rsidTr="007F78AF">
        <w:tc>
          <w:tcPr>
            <w:tcW w:w="1256" w:type="dxa"/>
            <w:shd w:val="clear" w:color="auto" w:fill="auto"/>
          </w:tcPr>
          <w:p w14:paraId="1905CC95" w14:textId="77777777" w:rsidR="00D42002" w:rsidRPr="00D42002" w:rsidRDefault="00D42002" w:rsidP="00D42002">
            <w:pPr>
              <w:spacing w:line="360" w:lineRule="auto"/>
              <w:jc w:val="both"/>
              <w:rPr>
                <w:b/>
                <w:sz w:val="10"/>
                <w:szCs w:val="10"/>
              </w:rPr>
            </w:pPr>
          </w:p>
        </w:tc>
        <w:tc>
          <w:tcPr>
            <w:tcW w:w="8030" w:type="dxa"/>
            <w:gridSpan w:val="3"/>
            <w:shd w:val="clear" w:color="auto" w:fill="auto"/>
          </w:tcPr>
          <w:p w14:paraId="0E862FAC" w14:textId="77777777" w:rsidR="00D42002" w:rsidRPr="00D42002" w:rsidRDefault="00D42002" w:rsidP="00D42002">
            <w:pPr>
              <w:spacing w:line="360" w:lineRule="auto"/>
              <w:rPr>
                <w:sz w:val="10"/>
                <w:szCs w:val="10"/>
              </w:rPr>
            </w:pPr>
          </w:p>
        </w:tc>
      </w:tr>
      <w:tr w:rsidR="00D42002" w:rsidRPr="00D42002" w14:paraId="36C1766E" w14:textId="77777777" w:rsidTr="007F78AF">
        <w:tc>
          <w:tcPr>
            <w:tcW w:w="1256" w:type="dxa"/>
            <w:shd w:val="clear" w:color="auto" w:fill="auto"/>
          </w:tcPr>
          <w:p w14:paraId="375D88F8" w14:textId="77777777" w:rsidR="00D42002" w:rsidRPr="00D42002" w:rsidRDefault="00D42002" w:rsidP="00D42002">
            <w:pPr>
              <w:spacing w:line="360" w:lineRule="auto"/>
              <w:jc w:val="both"/>
              <w:rPr>
                <w:b/>
                <w:sz w:val="21"/>
                <w:szCs w:val="21"/>
              </w:rPr>
            </w:pPr>
            <w:r w:rsidRPr="00D42002">
              <w:rPr>
                <w:b/>
                <w:sz w:val="21"/>
                <w:szCs w:val="21"/>
              </w:rPr>
              <w:t>Module:</w:t>
            </w:r>
          </w:p>
        </w:tc>
        <w:tc>
          <w:tcPr>
            <w:tcW w:w="8030" w:type="dxa"/>
            <w:gridSpan w:val="3"/>
            <w:shd w:val="clear" w:color="auto" w:fill="auto"/>
          </w:tcPr>
          <w:p w14:paraId="1A5C7647" w14:textId="77777777" w:rsidR="00D42002" w:rsidRPr="00474DF1" w:rsidRDefault="00D42002" w:rsidP="00D42002">
            <w:r w:rsidRPr="00474DF1">
              <w:t>BA Europäische Geschichte: G11, Freier Bereich (2021); G9-G12, F1 (2017 u. 2018)</w:t>
            </w:r>
          </w:p>
          <w:p w14:paraId="68322FA6" w14:textId="77777777" w:rsidR="00D42002" w:rsidRPr="00474DF1" w:rsidRDefault="00D42002" w:rsidP="00D42002">
            <w:r w:rsidRPr="00474DF1">
              <w:t>BA Kultur und Gesellschaft: GES K3, GES K5-K7, Mobilitätsfenster</w:t>
            </w:r>
          </w:p>
          <w:p w14:paraId="685AD370" w14:textId="77777777" w:rsidR="00D42002" w:rsidRPr="00474DF1" w:rsidRDefault="00D42002" w:rsidP="00D42002">
            <w:r w:rsidRPr="00474DF1">
              <w:t>BA Kombinationsfach Geschichte: F</w:t>
            </w:r>
            <w:r w:rsidRPr="00474DF1">
              <w:br/>
              <w:t>BA Lehramt: (Teilgebiet) Neuere Geschichte, Freier Bereich; GLAr K3, GLArw; GES K3 (2014), GES K9 (2014); GES K8 (2016 u. 2018)</w:t>
            </w:r>
          </w:p>
          <w:p w14:paraId="7F6E4B3F" w14:textId="77777777" w:rsidR="00D42002" w:rsidRPr="00474DF1" w:rsidRDefault="00D42002" w:rsidP="00D42002">
            <w:pPr>
              <w:tabs>
                <w:tab w:val="left" w:pos="964"/>
                <w:tab w:val="left" w:pos="993"/>
              </w:tabs>
              <w:overflowPunct w:val="0"/>
              <w:autoSpaceDE w:val="0"/>
              <w:autoSpaceDN w:val="0"/>
              <w:adjustRightInd w:val="0"/>
              <w:ind w:left="960" w:hanging="960"/>
              <w:jc w:val="both"/>
              <w:textAlignment w:val="baseline"/>
            </w:pPr>
            <w:r w:rsidRPr="00474DF1">
              <w:t>MA MeKuWi D 2.2</w:t>
            </w:r>
          </w:p>
          <w:p w14:paraId="4549AEBE" w14:textId="77777777" w:rsidR="00D42002" w:rsidRPr="00D42002" w:rsidRDefault="00D42002" w:rsidP="00D42002">
            <w:pPr>
              <w:tabs>
                <w:tab w:val="left" w:pos="964"/>
                <w:tab w:val="left" w:pos="993"/>
              </w:tabs>
              <w:overflowPunct w:val="0"/>
              <w:autoSpaceDE w:val="0"/>
              <w:autoSpaceDN w:val="0"/>
              <w:adjustRightInd w:val="0"/>
              <w:ind w:left="960" w:hanging="960"/>
              <w:jc w:val="both"/>
              <w:textAlignment w:val="baseline"/>
              <w:rPr>
                <w:sz w:val="21"/>
                <w:szCs w:val="21"/>
              </w:rPr>
            </w:pPr>
            <w:r w:rsidRPr="00474DF1">
              <w:t>weitere Module auf Anfrage</w:t>
            </w:r>
          </w:p>
        </w:tc>
      </w:tr>
      <w:tr w:rsidR="00D42002" w:rsidRPr="00D42002" w14:paraId="2C0D6A4B" w14:textId="77777777" w:rsidTr="007F78AF">
        <w:tc>
          <w:tcPr>
            <w:tcW w:w="9286" w:type="dxa"/>
            <w:gridSpan w:val="4"/>
            <w:shd w:val="clear" w:color="auto" w:fill="auto"/>
          </w:tcPr>
          <w:p w14:paraId="36E937C6" w14:textId="77777777" w:rsidR="00D42002" w:rsidRPr="00D42002" w:rsidRDefault="00D42002" w:rsidP="00D42002">
            <w:pPr>
              <w:rPr>
                <w:b/>
              </w:rPr>
            </w:pPr>
          </w:p>
        </w:tc>
      </w:tr>
      <w:tr w:rsidR="00D42002" w:rsidRPr="00D42002" w14:paraId="17CC7D26" w14:textId="77777777" w:rsidTr="007F78AF">
        <w:tc>
          <w:tcPr>
            <w:tcW w:w="9286" w:type="dxa"/>
            <w:gridSpan w:val="4"/>
            <w:shd w:val="clear" w:color="auto" w:fill="auto"/>
          </w:tcPr>
          <w:p w14:paraId="19B37E0A" w14:textId="77777777" w:rsidR="00D42002" w:rsidRPr="00D42002" w:rsidRDefault="00D42002" w:rsidP="00D42002">
            <w:pPr>
              <w:spacing w:line="276" w:lineRule="auto"/>
              <w:jc w:val="both"/>
            </w:pPr>
            <w:r w:rsidRPr="00D42002">
              <w:t>Die Einführung des Drucks mit beweglichen Lettern Mitte des 15. Jahrhunderts läutet zu Beginn der Frühen Neuzeit einen Wandel der Medienlandschaft ein. Dieser hatte Einfluss auf alle Bereiche der frühneuzeitlichen Gesellschaften, sei es Politik, Religion oder Wirtschaft. Anhand publizistischer Medien (Bücher, Flugblätter, Zeitungen, etc.) sollen diese Entwicklungen im Seminar nachgezeichnet werden. Dabei wird auf folgende Fragen eingegangen: Was sind eigentlich Medien und welche gibt es? Welche Bedeutung nehmen diese in der Frühen Neuzeit ein? Was können wir als Historiker*innen mit diesen Quellen über die Vergangenheit herausfinden?</w:t>
            </w:r>
          </w:p>
          <w:p w14:paraId="15F7015B" w14:textId="77777777" w:rsidR="00D42002" w:rsidRPr="00D42002" w:rsidRDefault="00D42002" w:rsidP="00D42002">
            <w:pPr>
              <w:spacing w:line="276" w:lineRule="auto"/>
              <w:jc w:val="both"/>
            </w:pPr>
            <w:r w:rsidRPr="00D42002">
              <w:t>Neben der inhaltlichen Beschäftigung mit der Medien- und Kommunikationsgeschichte der Frühen Neuzeit werden im Seminar Methodiken und theoretische Ansätze der Frühneuzeitforschung vermittelt, das grundlegende „Handwerkszeug“ zum Abfassen von Hausarbeiten trainiert und die kritische Quellenanalyse eingeübt. Darüber hinaus wird darauf eingegangen, wie wissenschaftliche Fragestellungen eigentlich entwickelt werden und wie Forschungsliteratur ausgewertet wird, um diese zu beantworten.</w:t>
            </w:r>
          </w:p>
          <w:p w14:paraId="3FFBAA9E" w14:textId="77777777" w:rsidR="00D42002" w:rsidRPr="00D42002" w:rsidRDefault="00D42002" w:rsidP="00D42002">
            <w:pPr>
              <w:spacing w:line="276" w:lineRule="auto"/>
              <w:jc w:val="both"/>
            </w:pPr>
            <w:r w:rsidRPr="00D42002">
              <w:t>Am Ende des Proseminars steht das Abfassen einer Hausarbeit mit mediengeschichtlichem Schwerpunkt in der Frühen Neuzeit.</w:t>
            </w:r>
          </w:p>
          <w:p w14:paraId="34CD4FD5" w14:textId="77777777" w:rsidR="00D42002" w:rsidRPr="00D42002" w:rsidRDefault="00D42002" w:rsidP="00D42002">
            <w:pPr>
              <w:spacing w:line="312" w:lineRule="auto"/>
              <w:rPr>
                <w:i/>
              </w:rPr>
            </w:pPr>
          </w:p>
          <w:p w14:paraId="437C6F74" w14:textId="77777777" w:rsidR="00D42002" w:rsidRPr="00D42002" w:rsidRDefault="00D42002" w:rsidP="00D42002">
            <w:pPr>
              <w:spacing w:line="312" w:lineRule="auto"/>
              <w:rPr>
                <w:i/>
              </w:rPr>
            </w:pPr>
          </w:p>
        </w:tc>
      </w:tr>
      <w:tr w:rsidR="00D42002" w:rsidRPr="00D42002" w14:paraId="19CEACF9" w14:textId="77777777" w:rsidTr="007F78AF">
        <w:tc>
          <w:tcPr>
            <w:tcW w:w="9286" w:type="dxa"/>
            <w:gridSpan w:val="4"/>
            <w:shd w:val="clear" w:color="auto" w:fill="auto"/>
          </w:tcPr>
          <w:p w14:paraId="1AE9E3A3" w14:textId="77777777" w:rsidR="00D42002" w:rsidRPr="00D42002" w:rsidRDefault="00D42002" w:rsidP="00D42002"/>
        </w:tc>
      </w:tr>
      <w:tr w:rsidR="00D42002" w:rsidRPr="00D42002" w14:paraId="394473A5" w14:textId="77777777" w:rsidTr="007F78AF">
        <w:tc>
          <w:tcPr>
            <w:tcW w:w="1256" w:type="dxa"/>
            <w:shd w:val="clear" w:color="auto" w:fill="auto"/>
          </w:tcPr>
          <w:p w14:paraId="28CE8E3F" w14:textId="77777777" w:rsidR="00D42002" w:rsidRPr="00D42002" w:rsidRDefault="00D42002" w:rsidP="00D42002">
            <w:pPr>
              <w:jc w:val="both"/>
              <w:rPr>
                <w:b/>
                <w:sz w:val="10"/>
                <w:szCs w:val="10"/>
              </w:rPr>
            </w:pPr>
          </w:p>
        </w:tc>
        <w:tc>
          <w:tcPr>
            <w:tcW w:w="8030" w:type="dxa"/>
            <w:gridSpan w:val="3"/>
            <w:shd w:val="clear" w:color="auto" w:fill="auto"/>
          </w:tcPr>
          <w:p w14:paraId="1733CCCC" w14:textId="77777777" w:rsidR="00D42002" w:rsidRPr="00D42002" w:rsidRDefault="00D42002" w:rsidP="00D42002">
            <w:pPr>
              <w:rPr>
                <w:sz w:val="10"/>
                <w:szCs w:val="10"/>
              </w:rPr>
            </w:pPr>
          </w:p>
        </w:tc>
      </w:tr>
      <w:tr w:rsidR="00D42002" w:rsidRPr="00D42002" w14:paraId="2B8D7153" w14:textId="77777777" w:rsidTr="007F78AF">
        <w:tc>
          <w:tcPr>
            <w:tcW w:w="1256" w:type="dxa"/>
            <w:shd w:val="clear" w:color="auto" w:fill="auto"/>
          </w:tcPr>
          <w:p w14:paraId="12154A00" w14:textId="77777777" w:rsidR="00D42002" w:rsidRPr="00474DF1" w:rsidRDefault="00D42002" w:rsidP="00D42002">
            <w:pPr>
              <w:spacing w:line="360" w:lineRule="auto"/>
              <w:jc w:val="both"/>
              <w:rPr>
                <w:b/>
              </w:rPr>
            </w:pPr>
            <w:r w:rsidRPr="00474DF1">
              <w:rPr>
                <w:b/>
              </w:rPr>
              <w:t>Literatur:</w:t>
            </w:r>
          </w:p>
        </w:tc>
        <w:tc>
          <w:tcPr>
            <w:tcW w:w="8030" w:type="dxa"/>
            <w:gridSpan w:val="3"/>
            <w:shd w:val="clear" w:color="auto" w:fill="auto"/>
          </w:tcPr>
          <w:p w14:paraId="55C4994C" w14:textId="77777777" w:rsidR="00D42002" w:rsidRPr="00474DF1" w:rsidRDefault="00D42002" w:rsidP="00D42002">
            <w:pPr>
              <w:spacing w:line="276" w:lineRule="auto"/>
              <w:jc w:val="both"/>
            </w:pPr>
            <w:r w:rsidRPr="00474DF1">
              <w:t>Andreas Würgler: Medien in der Frühen Neuzeit, München 2013.</w:t>
            </w:r>
          </w:p>
          <w:p w14:paraId="7239D465" w14:textId="77777777" w:rsidR="00D42002" w:rsidRPr="00474DF1" w:rsidRDefault="00D42002" w:rsidP="00D42002">
            <w:pPr>
              <w:spacing w:line="276" w:lineRule="auto"/>
              <w:jc w:val="both"/>
            </w:pPr>
            <w:r w:rsidRPr="00474DF1">
              <w:t>Jürgen Wilke: Grundzüge der Medien- und Kommunikationsgeschichte, Köln - Weimar - Wien 2008.</w:t>
            </w:r>
          </w:p>
          <w:p w14:paraId="2F961417" w14:textId="77777777" w:rsidR="00D42002" w:rsidRPr="00474DF1" w:rsidRDefault="00D42002" w:rsidP="00D42002">
            <w:pPr>
              <w:spacing w:line="312" w:lineRule="auto"/>
              <w:ind w:firstLine="708"/>
              <w:jc w:val="both"/>
            </w:pPr>
          </w:p>
        </w:tc>
      </w:tr>
    </w:tbl>
    <w:p w14:paraId="6C41551E" w14:textId="77777777" w:rsidR="00D42002" w:rsidRPr="00D42002" w:rsidRDefault="00D42002" w:rsidP="00D42002"/>
    <w:p w14:paraId="216B432E" w14:textId="77777777" w:rsidR="00D42002" w:rsidRDefault="00D42002" w:rsidP="00C228CB">
      <w:pPr>
        <w:rPr>
          <w:color w:val="FF0000"/>
        </w:rPr>
      </w:pPr>
    </w:p>
    <w:p w14:paraId="2AFD091D" w14:textId="77777777" w:rsidR="00F01531" w:rsidRPr="0071302F" w:rsidRDefault="00D42002" w:rsidP="00C228CB">
      <w:r>
        <w:rPr>
          <w:color w:val="FF0000"/>
        </w:rPr>
        <w:br w:type="page"/>
      </w:r>
    </w:p>
    <w:tbl>
      <w:tblPr>
        <w:tblW w:w="0" w:type="auto"/>
        <w:tblLook w:val="04A0" w:firstRow="1" w:lastRow="0" w:firstColumn="1" w:lastColumn="0" w:noHBand="0" w:noVBand="1"/>
      </w:tblPr>
      <w:tblGrid>
        <w:gridCol w:w="1522"/>
        <w:gridCol w:w="600"/>
        <w:gridCol w:w="4937"/>
        <w:gridCol w:w="2011"/>
      </w:tblGrid>
      <w:tr w:rsidR="00F01531" w:rsidRPr="0071302F" w14:paraId="29AF53BD" w14:textId="77777777" w:rsidTr="00821A2B">
        <w:trPr>
          <w:trHeight w:hRule="exact" w:val="1701"/>
        </w:trPr>
        <w:tc>
          <w:tcPr>
            <w:tcW w:w="2143" w:type="dxa"/>
            <w:gridSpan w:val="2"/>
            <w:shd w:val="clear" w:color="auto" w:fill="auto"/>
          </w:tcPr>
          <w:p w14:paraId="4853695D" w14:textId="77777777" w:rsidR="00F01531" w:rsidRPr="0071302F" w:rsidRDefault="00BB3DB6" w:rsidP="00821A2B">
            <w:pPr>
              <w:jc w:val="both"/>
              <w:rPr>
                <w:rFonts w:ascii="Calibri" w:eastAsia="Calibri" w:hAnsi="Calibri"/>
                <w:sz w:val="22"/>
                <w:szCs w:val="22"/>
              </w:rPr>
            </w:pPr>
            <w:r w:rsidRPr="0071302F">
              <w:rPr>
                <w:rFonts w:ascii="Calibri" w:eastAsia="Calibri" w:hAnsi="Calibri"/>
                <w:noProof/>
                <w:sz w:val="22"/>
                <w:szCs w:val="22"/>
              </w:rPr>
              <w:object w:dxaOrig="4111" w:dyaOrig="1276" w14:anchorId="75B5D27B">
                <v:shape id="_x0000_i1044" type="#_x0000_t75" style="width:64.5pt;height:63.75pt" o:ole="" o:allowoverlap="f">
                  <v:imagedata r:id="rId38" o:title="" cropright="44966f"/>
                </v:shape>
                <o:OLEObject Type="Embed" ProgID="Word.Picture.8" ShapeID="_x0000_i1044" DrawAspect="Content" ObjectID="_1710089768" r:id="rId54"/>
              </w:object>
            </w:r>
          </w:p>
          <w:p w14:paraId="42FDE7BB" w14:textId="77777777" w:rsidR="00F01531" w:rsidRPr="0071302F" w:rsidRDefault="00F01531" w:rsidP="00821A2B">
            <w:pPr>
              <w:jc w:val="both"/>
              <w:rPr>
                <w:rFonts w:ascii="Calibri" w:eastAsia="Calibri" w:hAnsi="Calibri"/>
                <w:sz w:val="22"/>
                <w:szCs w:val="22"/>
              </w:rPr>
            </w:pPr>
          </w:p>
        </w:tc>
        <w:tc>
          <w:tcPr>
            <w:tcW w:w="5071" w:type="dxa"/>
            <w:shd w:val="clear" w:color="auto" w:fill="auto"/>
          </w:tcPr>
          <w:p w14:paraId="21AFCDB2" w14:textId="77777777" w:rsidR="00A951E2" w:rsidRPr="0071302F" w:rsidRDefault="00A951E2" w:rsidP="004D0347">
            <w:pPr>
              <w:pStyle w:val="Kopfzeile"/>
              <w:spacing w:line="312" w:lineRule="auto"/>
              <w:jc w:val="center"/>
              <w:rPr>
                <w:rFonts w:ascii="Times New Roman" w:hAnsi="Times New Roman"/>
                <w:sz w:val="24"/>
              </w:rPr>
            </w:pPr>
            <w:r w:rsidRPr="0071302F">
              <w:rPr>
                <w:rFonts w:ascii="Times New Roman" w:hAnsi="Times New Roman"/>
                <w:sz w:val="24"/>
              </w:rPr>
              <w:t>UNIVERSITÄT BAYREUTH</w:t>
            </w:r>
          </w:p>
          <w:p w14:paraId="7072FA8E" w14:textId="77777777" w:rsidR="00A951E2" w:rsidRPr="0071302F" w:rsidRDefault="00A951E2" w:rsidP="004D0347">
            <w:pPr>
              <w:pStyle w:val="Kopfzeile"/>
              <w:spacing w:line="312" w:lineRule="auto"/>
              <w:jc w:val="center"/>
              <w:rPr>
                <w:rFonts w:ascii="Times New Roman" w:hAnsi="Times New Roman"/>
                <w:sz w:val="24"/>
              </w:rPr>
            </w:pPr>
            <w:r w:rsidRPr="0071302F">
              <w:rPr>
                <w:rFonts w:ascii="Times New Roman" w:hAnsi="Times New Roman"/>
                <w:sz w:val="24"/>
              </w:rPr>
              <w:t>Lehrstuhl für Neueste Geschichte</w:t>
            </w:r>
          </w:p>
          <w:p w14:paraId="06031213" w14:textId="77777777" w:rsidR="00F01531" w:rsidRPr="0071302F" w:rsidRDefault="00A951E2" w:rsidP="004D0347">
            <w:pPr>
              <w:spacing w:line="312" w:lineRule="auto"/>
              <w:jc w:val="center"/>
            </w:pPr>
            <w:r w:rsidRPr="0071302F">
              <w:t>Prof. Dr. Hermann Hiery</w:t>
            </w:r>
          </w:p>
        </w:tc>
        <w:tc>
          <w:tcPr>
            <w:tcW w:w="2072" w:type="dxa"/>
            <w:shd w:val="clear" w:color="auto" w:fill="auto"/>
          </w:tcPr>
          <w:p w14:paraId="3ED91960" w14:textId="77777777" w:rsidR="00F01531" w:rsidRPr="0071302F" w:rsidRDefault="00F01531" w:rsidP="00821A2B">
            <w:pPr>
              <w:jc w:val="both"/>
              <w:rPr>
                <w:rFonts w:ascii="Calibri" w:eastAsia="Calibri" w:hAnsi="Calibri"/>
                <w:sz w:val="22"/>
                <w:szCs w:val="22"/>
              </w:rPr>
            </w:pPr>
          </w:p>
        </w:tc>
      </w:tr>
      <w:tr w:rsidR="00F01531" w:rsidRPr="0071302F" w14:paraId="2BC5FB9B" w14:textId="77777777" w:rsidTr="00934018">
        <w:tc>
          <w:tcPr>
            <w:tcW w:w="9286" w:type="dxa"/>
            <w:gridSpan w:val="4"/>
            <w:shd w:val="clear" w:color="auto" w:fill="auto"/>
          </w:tcPr>
          <w:p w14:paraId="462C47A9" w14:textId="77777777" w:rsidR="00F01531" w:rsidRPr="0071302F" w:rsidRDefault="00A47AA9" w:rsidP="00537B95">
            <w:pPr>
              <w:jc w:val="center"/>
              <w:rPr>
                <w:rFonts w:ascii="Calibri" w:eastAsia="Calibri" w:hAnsi="Calibri"/>
                <w:sz w:val="22"/>
                <w:szCs w:val="22"/>
              </w:rPr>
            </w:pPr>
            <w:r>
              <w:rPr>
                <w:b/>
                <w:sz w:val="32"/>
                <w:szCs w:val="32"/>
              </w:rPr>
              <w:t>KOLLOQUIUM / OBERSEMINAR</w:t>
            </w:r>
          </w:p>
        </w:tc>
      </w:tr>
      <w:tr w:rsidR="00F01531" w:rsidRPr="0071302F" w14:paraId="1FAD5D11" w14:textId="77777777" w:rsidTr="00821A2B">
        <w:tc>
          <w:tcPr>
            <w:tcW w:w="9286" w:type="dxa"/>
            <w:gridSpan w:val="4"/>
            <w:shd w:val="clear" w:color="auto" w:fill="auto"/>
          </w:tcPr>
          <w:p w14:paraId="655241A6" w14:textId="77777777" w:rsidR="00F01531" w:rsidRPr="0071302F" w:rsidRDefault="00F01531" w:rsidP="00821A2B">
            <w:pPr>
              <w:jc w:val="both"/>
              <w:rPr>
                <w:rFonts w:ascii="Calibri" w:eastAsia="Calibri" w:hAnsi="Calibri"/>
                <w:sz w:val="22"/>
                <w:szCs w:val="22"/>
              </w:rPr>
            </w:pPr>
          </w:p>
        </w:tc>
      </w:tr>
      <w:tr w:rsidR="0071302F" w:rsidRPr="0071302F" w14:paraId="35AACD22" w14:textId="77777777" w:rsidTr="0071302F">
        <w:tc>
          <w:tcPr>
            <w:tcW w:w="1526" w:type="dxa"/>
            <w:shd w:val="clear" w:color="auto" w:fill="auto"/>
          </w:tcPr>
          <w:p w14:paraId="58D80DE5" w14:textId="77777777" w:rsidR="00537B95" w:rsidRPr="0071302F" w:rsidRDefault="00537B95" w:rsidP="00027FF7">
            <w:pPr>
              <w:jc w:val="both"/>
              <w:rPr>
                <w:rFonts w:ascii="Calibri" w:eastAsia="Calibri" w:hAnsi="Calibri"/>
                <w:sz w:val="22"/>
                <w:szCs w:val="22"/>
                <w:highlight w:val="yellow"/>
              </w:rPr>
            </w:pPr>
            <w:r w:rsidRPr="0071302F">
              <w:rPr>
                <w:b/>
              </w:rPr>
              <w:t>5530</w:t>
            </w:r>
            <w:r w:rsidR="00A47AA9">
              <w:rPr>
                <w:b/>
              </w:rPr>
              <w:t>4</w:t>
            </w:r>
          </w:p>
        </w:tc>
        <w:tc>
          <w:tcPr>
            <w:tcW w:w="7760" w:type="dxa"/>
            <w:gridSpan w:val="3"/>
            <w:shd w:val="clear" w:color="auto" w:fill="auto"/>
          </w:tcPr>
          <w:p w14:paraId="7399F749" w14:textId="77777777" w:rsidR="00537B95" w:rsidRDefault="00A47AA9" w:rsidP="00FB2FA6">
            <w:pPr>
              <w:spacing w:after="120"/>
              <w:rPr>
                <w:b/>
              </w:rPr>
            </w:pPr>
            <w:r>
              <w:rPr>
                <w:b/>
              </w:rPr>
              <w:t>Kolloquium und Oberseminar zu ausgewählten Problemen der deutschen Geschichte des 19. und 20. Jahrhunderts</w:t>
            </w:r>
          </w:p>
          <w:p w14:paraId="74B09757" w14:textId="77777777" w:rsidR="00A47AA9" w:rsidRPr="0071302F" w:rsidRDefault="00A47AA9" w:rsidP="00FB2FA6">
            <w:pPr>
              <w:spacing w:after="120"/>
              <w:rPr>
                <w:b/>
              </w:rPr>
            </w:pPr>
          </w:p>
        </w:tc>
      </w:tr>
      <w:tr w:rsidR="0071302F" w:rsidRPr="0071302F" w14:paraId="71109C08" w14:textId="77777777" w:rsidTr="00985944">
        <w:tc>
          <w:tcPr>
            <w:tcW w:w="1526" w:type="dxa"/>
            <w:shd w:val="clear" w:color="auto" w:fill="auto"/>
          </w:tcPr>
          <w:p w14:paraId="748C53CF" w14:textId="77777777" w:rsidR="0071302F" w:rsidRPr="0071302F" w:rsidRDefault="0071302F" w:rsidP="00985944">
            <w:pPr>
              <w:spacing w:line="360" w:lineRule="auto"/>
              <w:jc w:val="both"/>
              <w:rPr>
                <w:b/>
              </w:rPr>
            </w:pPr>
          </w:p>
        </w:tc>
        <w:tc>
          <w:tcPr>
            <w:tcW w:w="7760" w:type="dxa"/>
            <w:gridSpan w:val="3"/>
            <w:shd w:val="clear" w:color="auto" w:fill="auto"/>
          </w:tcPr>
          <w:p w14:paraId="467830D2" w14:textId="77777777" w:rsidR="00A47AA9" w:rsidRPr="00A47AA9" w:rsidRDefault="00A47AA9" w:rsidP="00A47AA9">
            <w:pPr>
              <w:spacing w:line="312" w:lineRule="auto"/>
            </w:pPr>
            <w:r w:rsidRPr="00A47AA9">
              <w:t>Koll 2st, Mi 18-20</w:t>
            </w:r>
          </w:p>
          <w:p w14:paraId="0BF5D59D" w14:textId="77777777" w:rsidR="00A47AA9" w:rsidRPr="0071302F" w:rsidRDefault="00A47AA9" w:rsidP="00A47AA9">
            <w:pPr>
              <w:spacing w:line="312" w:lineRule="auto"/>
            </w:pPr>
            <w:r w:rsidRPr="00A47AA9">
              <w:t>Beginn: Mittwoch, 27. April 2022</w:t>
            </w:r>
          </w:p>
        </w:tc>
      </w:tr>
      <w:tr w:rsidR="0071302F" w:rsidRPr="0071302F" w14:paraId="301245E8" w14:textId="77777777" w:rsidTr="00985944">
        <w:tc>
          <w:tcPr>
            <w:tcW w:w="1526" w:type="dxa"/>
            <w:shd w:val="clear" w:color="auto" w:fill="auto"/>
          </w:tcPr>
          <w:p w14:paraId="253EE15C" w14:textId="77777777" w:rsidR="0071302F" w:rsidRDefault="0071302F" w:rsidP="00985944">
            <w:pPr>
              <w:spacing w:line="360" w:lineRule="auto"/>
              <w:jc w:val="both"/>
              <w:rPr>
                <w:b/>
                <w:sz w:val="10"/>
                <w:szCs w:val="10"/>
              </w:rPr>
            </w:pPr>
          </w:p>
          <w:p w14:paraId="78584309" w14:textId="77777777" w:rsidR="00A47AA9" w:rsidRDefault="00A47AA9" w:rsidP="00985944">
            <w:pPr>
              <w:spacing w:line="360" w:lineRule="auto"/>
              <w:jc w:val="both"/>
              <w:rPr>
                <w:b/>
                <w:sz w:val="10"/>
                <w:szCs w:val="10"/>
              </w:rPr>
            </w:pPr>
          </w:p>
          <w:p w14:paraId="6D10AE72" w14:textId="77777777" w:rsidR="00A47AA9" w:rsidRPr="0071302F" w:rsidRDefault="00A47AA9" w:rsidP="00985944">
            <w:pPr>
              <w:spacing w:line="360" w:lineRule="auto"/>
              <w:jc w:val="both"/>
              <w:rPr>
                <w:b/>
                <w:sz w:val="10"/>
                <w:szCs w:val="10"/>
              </w:rPr>
            </w:pPr>
          </w:p>
        </w:tc>
        <w:tc>
          <w:tcPr>
            <w:tcW w:w="7760" w:type="dxa"/>
            <w:gridSpan w:val="3"/>
            <w:shd w:val="clear" w:color="auto" w:fill="auto"/>
          </w:tcPr>
          <w:p w14:paraId="3401471F" w14:textId="77777777" w:rsidR="0071302F" w:rsidRPr="0071302F" w:rsidRDefault="0071302F" w:rsidP="00985944">
            <w:pPr>
              <w:spacing w:line="360" w:lineRule="auto"/>
              <w:rPr>
                <w:sz w:val="10"/>
                <w:szCs w:val="10"/>
              </w:rPr>
            </w:pPr>
          </w:p>
        </w:tc>
      </w:tr>
      <w:tr w:rsidR="0071302F" w:rsidRPr="0071302F" w14:paraId="04C95C24" w14:textId="77777777" w:rsidTr="00985944">
        <w:tc>
          <w:tcPr>
            <w:tcW w:w="9286" w:type="dxa"/>
            <w:gridSpan w:val="4"/>
            <w:shd w:val="clear" w:color="auto" w:fill="auto"/>
          </w:tcPr>
          <w:p w14:paraId="4810A05C" w14:textId="77777777" w:rsidR="0071302F" w:rsidRDefault="0071302F" w:rsidP="00985944">
            <w:pPr>
              <w:rPr>
                <w:b/>
              </w:rPr>
            </w:pPr>
          </w:p>
          <w:p w14:paraId="40E4C369" w14:textId="77777777" w:rsidR="00A47AA9" w:rsidRPr="00A47AA9" w:rsidRDefault="00A47AA9" w:rsidP="00A47AA9">
            <w:pPr>
              <w:spacing w:line="312" w:lineRule="auto"/>
            </w:pPr>
            <w:r w:rsidRPr="00A47AA9">
              <w:t>Für Studenten, die ihre Abschlussarbeit vorbereiten.</w:t>
            </w:r>
          </w:p>
          <w:p w14:paraId="232972C1" w14:textId="77777777" w:rsidR="00A47AA9" w:rsidRPr="00A47AA9" w:rsidRDefault="00A47AA9" w:rsidP="00A47AA9">
            <w:pPr>
              <w:spacing w:line="312" w:lineRule="auto"/>
            </w:pPr>
          </w:p>
          <w:p w14:paraId="08242744" w14:textId="77777777" w:rsidR="00A47AA9" w:rsidRPr="00474DF1" w:rsidRDefault="00A47AA9" w:rsidP="00A47AA9">
            <w:pPr>
              <w:spacing w:line="312" w:lineRule="auto"/>
              <w:rPr>
                <w:b/>
                <w:i/>
              </w:rPr>
            </w:pPr>
            <w:r w:rsidRPr="00474DF1">
              <w:rPr>
                <w:b/>
                <w:i/>
                <w:u w:val="single"/>
              </w:rPr>
              <w:t>Nur</w:t>
            </w:r>
            <w:r w:rsidRPr="00474DF1">
              <w:rPr>
                <w:b/>
                <w:i/>
              </w:rPr>
              <w:t xml:space="preserve"> nach vorheriger Anmeldung im Sekretariat!</w:t>
            </w:r>
          </w:p>
          <w:p w14:paraId="6E030450" w14:textId="77777777" w:rsidR="00A47AA9" w:rsidRPr="0071302F" w:rsidRDefault="00A47AA9" w:rsidP="00985944">
            <w:pPr>
              <w:rPr>
                <w:b/>
              </w:rPr>
            </w:pPr>
          </w:p>
        </w:tc>
      </w:tr>
      <w:tr w:rsidR="0071302F" w:rsidRPr="0071302F" w14:paraId="25DBA2A4" w14:textId="77777777" w:rsidTr="00985944">
        <w:tc>
          <w:tcPr>
            <w:tcW w:w="1526" w:type="dxa"/>
            <w:shd w:val="clear" w:color="auto" w:fill="auto"/>
          </w:tcPr>
          <w:p w14:paraId="3BE073EC" w14:textId="77777777" w:rsidR="0071302F" w:rsidRPr="0071302F" w:rsidRDefault="0071302F" w:rsidP="00985944">
            <w:pPr>
              <w:jc w:val="both"/>
              <w:rPr>
                <w:b/>
                <w:sz w:val="10"/>
                <w:szCs w:val="10"/>
              </w:rPr>
            </w:pPr>
          </w:p>
        </w:tc>
        <w:tc>
          <w:tcPr>
            <w:tcW w:w="7760" w:type="dxa"/>
            <w:gridSpan w:val="3"/>
            <w:shd w:val="clear" w:color="auto" w:fill="auto"/>
          </w:tcPr>
          <w:p w14:paraId="2CCBE9F8" w14:textId="77777777" w:rsidR="0071302F" w:rsidRPr="0071302F" w:rsidRDefault="0071302F" w:rsidP="00985944">
            <w:pPr>
              <w:rPr>
                <w:sz w:val="10"/>
                <w:szCs w:val="10"/>
              </w:rPr>
            </w:pPr>
          </w:p>
        </w:tc>
      </w:tr>
      <w:tr w:rsidR="0071302F" w:rsidRPr="0071302F" w14:paraId="0B64EF50" w14:textId="77777777" w:rsidTr="00985944">
        <w:tc>
          <w:tcPr>
            <w:tcW w:w="1526" w:type="dxa"/>
            <w:shd w:val="clear" w:color="auto" w:fill="auto"/>
          </w:tcPr>
          <w:p w14:paraId="75FB355B" w14:textId="77777777" w:rsidR="0071302F" w:rsidRPr="0071302F" w:rsidRDefault="0071302F" w:rsidP="00985944">
            <w:pPr>
              <w:spacing w:line="360" w:lineRule="auto"/>
              <w:jc w:val="both"/>
              <w:rPr>
                <w:b/>
                <w:sz w:val="22"/>
                <w:szCs w:val="22"/>
              </w:rPr>
            </w:pPr>
          </w:p>
        </w:tc>
        <w:tc>
          <w:tcPr>
            <w:tcW w:w="7760" w:type="dxa"/>
            <w:gridSpan w:val="3"/>
            <w:shd w:val="clear" w:color="auto" w:fill="auto"/>
          </w:tcPr>
          <w:p w14:paraId="413AE4B6" w14:textId="77777777" w:rsidR="0071302F" w:rsidRPr="0071302F" w:rsidRDefault="0071302F" w:rsidP="00985944">
            <w:pPr>
              <w:rPr>
                <w:sz w:val="21"/>
                <w:szCs w:val="21"/>
              </w:rPr>
            </w:pPr>
          </w:p>
        </w:tc>
      </w:tr>
    </w:tbl>
    <w:p w14:paraId="3A3D97B2" w14:textId="77777777" w:rsidR="00F01531" w:rsidRPr="0071302F" w:rsidRDefault="00F01531" w:rsidP="00F01531"/>
    <w:p w14:paraId="67F15404" w14:textId="77777777" w:rsidR="000B608C" w:rsidRPr="008B3BA5" w:rsidRDefault="000B608C" w:rsidP="000B608C">
      <w:pPr>
        <w:rPr>
          <w:color w:val="FF0000"/>
        </w:rPr>
      </w:pPr>
      <w:r w:rsidRPr="008B3BA5">
        <w:rPr>
          <w:color w:val="FF0000"/>
        </w:rPr>
        <w:br w:type="page"/>
      </w:r>
    </w:p>
    <w:tbl>
      <w:tblPr>
        <w:tblW w:w="0" w:type="auto"/>
        <w:tblLook w:val="04A0" w:firstRow="1" w:lastRow="0" w:firstColumn="1" w:lastColumn="0" w:noHBand="0" w:noVBand="1"/>
      </w:tblPr>
      <w:tblGrid>
        <w:gridCol w:w="1522"/>
        <w:gridCol w:w="823"/>
        <w:gridCol w:w="4795"/>
        <w:gridCol w:w="1930"/>
      </w:tblGrid>
      <w:tr w:rsidR="000B608C" w:rsidRPr="008B3BA5" w14:paraId="005425A6" w14:textId="77777777" w:rsidTr="00C22505">
        <w:trPr>
          <w:trHeight w:hRule="exact" w:val="1701"/>
        </w:trPr>
        <w:tc>
          <w:tcPr>
            <w:tcW w:w="2373" w:type="dxa"/>
            <w:gridSpan w:val="2"/>
            <w:shd w:val="clear" w:color="auto" w:fill="auto"/>
          </w:tcPr>
          <w:p w14:paraId="3030FAD1" w14:textId="77777777" w:rsidR="000B608C" w:rsidRPr="008B3BA5" w:rsidRDefault="000B608C" w:rsidP="00C22505">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5B58BB22">
                <v:shape id="_x0000_i1045" type="#_x0000_t75" style="width:64.5pt;height:63.75pt" o:ole="" o:allowoverlap="f">
                  <v:imagedata r:id="rId38" o:title="" cropright="44966f"/>
                </v:shape>
                <o:OLEObject Type="Embed" ProgID="Word.Picture.8" ShapeID="_x0000_i1045" DrawAspect="Content" ObjectID="_1710089769" r:id="rId55"/>
              </w:object>
            </w:r>
          </w:p>
          <w:p w14:paraId="6212E3D6" w14:textId="77777777" w:rsidR="000B608C" w:rsidRPr="008B3BA5" w:rsidRDefault="000B608C" w:rsidP="00C22505">
            <w:pPr>
              <w:jc w:val="both"/>
              <w:rPr>
                <w:rFonts w:ascii="Calibri" w:eastAsia="Calibri" w:hAnsi="Calibri"/>
                <w:color w:val="FF0000"/>
                <w:sz w:val="22"/>
                <w:szCs w:val="22"/>
              </w:rPr>
            </w:pPr>
          </w:p>
        </w:tc>
        <w:tc>
          <w:tcPr>
            <w:tcW w:w="4924" w:type="dxa"/>
            <w:shd w:val="clear" w:color="auto" w:fill="auto"/>
          </w:tcPr>
          <w:p w14:paraId="09BB86A0" w14:textId="77777777" w:rsidR="000B608C" w:rsidRPr="000A0B17" w:rsidRDefault="000B608C" w:rsidP="00C22505">
            <w:pPr>
              <w:tabs>
                <w:tab w:val="center" w:pos="4820"/>
                <w:tab w:val="right" w:pos="9639"/>
              </w:tabs>
              <w:spacing w:line="312" w:lineRule="auto"/>
              <w:jc w:val="center"/>
            </w:pPr>
            <w:r w:rsidRPr="000A0B17">
              <w:t>UNIVERSITÄT BAYREUTH</w:t>
            </w:r>
          </w:p>
          <w:p w14:paraId="7A286197" w14:textId="77777777" w:rsidR="000B608C" w:rsidRPr="000A0B17" w:rsidRDefault="000B608C" w:rsidP="00C22505">
            <w:pPr>
              <w:tabs>
                <w:tab w:val="center" w:pos="4820"/>
                <w:tab w:val="right" w:pos="9639"/>
              </w:tabs>
              <w:spacing w:line="312" w:lineRule="auto"/>
              <w:jc w:val="center"/>
            </w:pPr>
            <w:r w:rsidRPr="000A0B17">
              <w:t>Lehrstuhl für Neueste Geschichte</w:t>
            </w:r>
          </w:p>
          <w:p w14:paraId="7A34EA45" w14:textId="77777777" w:rsidR="000B608C" w:rsidRPr="008B3BA5" w:rsidRDefault="00A970F6" w:rsidP="00A970F6">
            <w:pPr>
              <w:tabs>
                <w:tab w:val="center" w:pos="4820"/>
                <w:tab w:val="right" w:pos="9639"/>
              </w:tabs>
              <w:spacing w:line="312" w:lineRule="auto"/>
              <w:jc w:val="center"/>
              <w:rPr>
                <w:color w:val="FF0000"/>
              </w:rPr>
            </w:pPr>
            <w:r>
              <w:t>Dr. Robert Schmidtchen</w:t>
            </w:r>
          </w:p>
        </w:tc>
        <w:tc>
          <w:tcPr>
            <w:tcW w:w="1989" w:type="dxa"/>
            <w:shd w:val="clear" w:color="auto" w:fill="auto"/>
          </w:tcPr>
          <w:p w14:paraId="5B0C4231" w14:textId="77777777" w:rsidR="000B608C" w:rsidRPr="008B3BA5" w:rsidRDefault="000B608C" w:rsidP="00C22505">
            <w:pPr>
              <w:jc w:val="both"/>
              <w:rPr>
                <w:rFonts w:ascii="Calibri" w:eastAsia="Calibri" w:hAnsi="Calibri"/>
                <w:color w:val="FF0000"/>
                <w:sz w:val="22"/>
                <w:szCs w:val="22"/>
              </w:rPr>
            </w:pPr>
          </w:p>
        </w:tc>
      </w:tr>
      <w:tr w:rsidR="000B608C" w:rsidRPr="008B3BA5" w14:paraId="097DCD64" w14:textId="77777777" w:rsidTr="00C22505">
        <w:tc>
          <w:tcPr>
            <w:tcW w:w="9286" w:type="dxa"/>
            <w:gridSpan w:val="4"/>
            <w:shd w:val="clear" w:color="auto" w:fill="auto"/>
          </w:tcPr>
          <w:p w14:paraId="37350E99" w14:textId="77777777" w:rsidR="000B608C" w:rsidRPr="008B3BA5" w:rsidRDefault="00A970F6" w:rsidP="00FE02E5">
            <w:pPr>
              <w:jc w:val="center"/>
              <w:rPr>
                <w:b/>
                <w:color w:val="FF0000"/>
                <w:sz w:val="32"/>
                <w:szCs w:val="32"/>
              </w:rPr>
            </w:pPr>
            <w:r>
              <w:rPr>
                <w:b/>
                <w:sz w:val="32"/>
                <w:szCs w:val="32"/>
              </w:rPr>
              <w:t>PROSEMINAR</w:t>
            </w:r>
          </w:p>
        </w:tc>
      </w:tr>
      <w:tr w:rsidR="000B608C" w:rsidRPr="008B3BA5" w14:paraId="5DA74E53" w14:textId="77777777" w:rsidTr="00C22505">
        <w:tc>
          <w:tcPr>
            <w:tcW w:w="9286" w:type="dxa"/>
            <w:gridSpan w:val="4"/>
            <w:shd w:val="clear" w:color="auto" w:fill="auto"/>
          </w:tcPr>
          <w:p w14:paraId="3A3D33F8" w14:textId="77777777" w:rsidR="000B608C" w:rsidRPr="008B3BA5" w:rsidRDefault="000B608C" w:rsidP="00C22505">
            <w:pPr>
              <w:jc w:val="both"/>
              <w:rPr>
                <w:rFonts w:ascii="Calibri" w:eastAsia="Calibri" w:hAnsi="Calibri"/>
                <w:color w:val="FF0000"/>
                <w:sz w:val="22"/>
                <w:szCs w:val="22"/>
              </w:rPr>
            </w:pPr>
          </w:p>
          <w:p w14:paraId="58FF853D" w14:textId="77777777" w:rsidR="000B608C" w:rsidRPr="008B3BA5" w:rsidRDefault="000B608C" w:rsidP="00C22505">
            <w:pPr>
              <w:jc w:val="both"/>
              <w:rPr>
                <w:rFonts w:ascii="Calibri" w:eastAsia="Calibri" w:hAnsi="Calibri"/>
                <w:color w:val="FF0000"/>
                <w:sz w:val="22"/>
                <w:szCs w:val="22"/>
              </w:rPr>
            </w:pPr>
          </w:p>
        </w:tc>
      </w:tr>
      <w:tr w:rsidR="000B608C" w:rsidRPr="008B3BA5" w14:paraId="5F7AF4C6" w14:textId="77777777" w:rsidTr="00C22505">
        <w:tc>
          <w:tcPr>
            <w:tcW w:w="1526" w:type="dxa"/>
            <w:shd w:val="clear" w:color="auto" w:fill="auto"/>
          </w:tcPr>
          <w:p w14:paraId="7674A5D5" w14:textId="77777777" w:rsidR="000B608C" w:rsidRPr="000A0B17" w:rsidRDefault="000B608C" w:rsidP="00C22505">
            <w:pPr>
              <w:jc w:val="both"/>
              <w:rPr>
                <w:rFonts w:ascii="Calibri" w:eastAsia="Calibri" w:hAnsi="Calibri"/>
                <w:sz w:val="22"/>
                <w:szCs w:val="22"/>
                <w:highlight w:val="yellow"/>
              </w:rPr>
            </w:pPr>
            <w:r w:rsidRPr="000A0B17">
              <w:rPr>
                <w:b/>
              </w:rPr>
              <w:t>5530</w:t>
            </w:r>
            <w:r w:rsidR="00A970F6">
              <w:rPr>
                <w:b/>
              </w:rPr>
              <w:t>6</w:t>
            </w:r>
          </w:p>
        </w:tc>
        <w:tc>
          <w:tcPr>
            <w:tcW w:w="7760" w:type="dxa"/>
            <w:gridSpan w:val="3"/>
            <w:shd w:val="clear" w:color="auto" w:fill="auto"/>
          </w:tcPr>
          <w:p w14:paraId="740ADADB" w14:textId="77777777" w:rsidR="000B608C" w:rsidRPr="00A970F6" w:rsidRDefault="00A970F6" w:rsidP="00FB2FA6">
            <w:pPr>
              <w:pStyle w:val="Textkrper21"/>
              <w:tabs>
                <w:tab w:val="clear" w:pos="964"/>
                <w:tab w:val="left" w:pos="993"/>
              </w:tabs>
              <w:ind w:left="0" w:firstLine="0"/>
              <w:jc w:val="left"/>
              <w:rPr>
                <w:b/>
                <w:sz w:val="24"/>
              </w:rPr>
            </w:pPr>
            <w:r w:rsidRPr="00A970F6">
              <w:rPr>
                <w:b/>
                <w:sz w:val="24"/>
              </w:rPr>
              <w:t>Die Neuordnung Europas nach dem Ersten Weltkrieg (1918-1923)</w:t>
            </w:r>
          </w:p>
        </w:tc>
      </w:tr>
      <w:tr w:rsidR="000B608C" w:rsidRPr="008B3BA5" w14:paraId="66E567BE" w14:textId="77777777" w:rsidTr="00C22505">
        <w:tc>
          <w:tcPr>
            <w:tcW w:w="1526" w:type="dxa"/>
            <w:shd w:val="clear" w:color="auto" w:fill="auto"/>
          </w:tcPr>
          <w:p w14:paraId="0B0D3B75" w14:textId="77777777" w:rsidR="000B608C" w:rsidRPr="008B3BA5" w:rsidRDefault="000B608C" w:rsidP="00C22505">
            <w:pPr>
              <w:jc w:val="both"/>
              <w:rPr>
                <w:b/>
                <w:color w:val="FF0000"/>
                <w:sz w:val="10"/>
                <w:szCs w:val="10"/>
              </w:rPr>
            </w:pPr>
          </w:p>
        </w:tc>
        <w:tc>
          <w:tcPr>
            <w:tcW w:w="7760" w:type="dxa"/>
            <w:gridSpan w:val="3"/>
            <w:shd w:val="clear" w:color="auto" w:fill="auto"/>
          </w:tcPr>
          <w:p w14:paraId="15AE9DB8" w14:textId="77777777" w:rsidR="000B608C" w:rsidRPr="008B3BA5" w:rsidRDefault="000B608C" w:rsidP="00C22505">
            <w:pPr>
              <w:jc w:val="both"/>
              <w:rPr>
                <w:b/>
                <w:color w:val="FF0000"/>
                <w:sz w:val="10"/>
                <w:szCs w:val="10"/>
              </w:rPr>
            </w:pPr>
          </w:p>
        </w:tc>
      </w:tr>
      <w:tr w:rsidR="000B608C" w:rsidRPr="008B3BA5" w14:paraId="73DBCF6A" w14:textId="77777777" w:rsidTr="00C22505">
        <w:tc>
          <w:tcPr>
            <w:tcW w:w="1526" w:type="dxa"/>
            <w:shd w:val="clear" w:color="auto" w:fill="auto"/>
          </w:tcPr>
          <w:p w14:paraId="09C9E44E" w14:textId="77777777" w:rsidR="000B608C" w:rsidRPr="008B3BA5" w:rsidRDefault="000B608C" w:rsidP="00C22505">
            <w:pPr>
              <w:spacing w:line="360" w:lineRule="auto"/>
              <w:jc w:val="both"/>
              <w:rPr>
                <w:b/>
                <w:color w:val="FF0000"/>
              </w:rPr>
            </w:pPr>
          </w:p>
        </w:tc>
        <w:tc>
          <w:tcPr>
            <w:tcW w:w="7760" w:type="dxa"/>
            <w:gridSpan w:val="3"/>
            <w:shd w:val="clear" w:color="auto" w:fill="auto"/>
          </w:tcPr>
          <w:p w14:paraId="2148369D" w14:textId="77777777" w:rsidR="00A970F6" w:rsidRDefault="00A970F6" w:rsidP="00537B95">
            <w:pPr>
              <w:spacing w:line="312" w:lineRule="auto"/>
            </w:pPr>
          </w:p>
          <w:p w14:paraId="6A63FA4D" w14:textId="77777777" w:rsidR="00A970F6" w:rsidRPr="00A970F6" w:rsidRDefault="00A970F6" w:rsidP="00A970F6">
            <w:pPr>
              <w:spacing w:line="312" w:lineRule="auto"/>
              <w:rPr>
                <w:lang w:val="en-GB"/>
              </w:rPr>
            </w:pPr>
            <w:r w:rsidRPr="00A970F6">
              <w:rPr>
                <w:lang w:val="en-GB"/>
              </w:rPr>
              <w:t xml:space="preserve">PS, 3 SWS, Do 14-16 </w:t>
            </w:r>
          </w:p>
          <w:p w14:paraId="188650F0" w14:textId="77777777" w:rsidR="000B608C" w:rsidRPr="008B3BA5" w:rsidRDefault="00A970F6" w:rsidP="00A970F6">
            <w:pPr>
              <w:spacing w:line="312" w:lineRule="auto"/>
              <w:rPr>
                <w:color w:val="FF0000"/>
              </w:rPr>
            </w:pPr>
            <w:r w:rsidRPr="00A970F6">
              <w:rPr>
                <w:lang w:val="en-GB"/>
              </w:rPr>
              <w:t>Beginn: 28. April 2022</w:t>
            </w:r>
          </w:p>
        </w:tc>
      </w:tr>
      <w:tr w:rsidR="000B608C" w:rsidRPr="008B3BA5" w14:paraId="270058F6" w14:textId="77777777" w:rsidTr="00C22505">
        <w:tc>
          <w:tcPr>
            <w:tcW w:w="1526" w:type="dxa"/>
            <w:shd w:val="clear" w:color="auto" w:fill="auto"/>
          </w:tcPr>
          <w:p w14:paraId="52B1199B" w14:textId="77777777" w:rsidR="000B608C" w:rsidRPr="008B3BA5" w:rsidRDefault="000B608C" w:rsidP="00C22505">
            <w:pPr>
              <w:spacing w:line="360" w:lineRule="auto"/>
              <w:jc w:val="both"/>
              <w:rPr>
                <w:b/>
                <w:color w:val="FF0000"/>
                <w:sz w:val="10"/>
                <w:szCs w:val="10"/>
              </w:rPr>
            </w:pPr>
          </w:p>
        </w:tc>
        <w:tc>
          <w:tcPr>
            <w:tcW w:w="7760" w:type="dxa"/>
            <w:gridSpan w:val="3"/>
            <w:shd w:val="clear" w:color="auto" w:fill="auto"/>
          </w:tcPr>
          <w:p w14:paraId="6F303223" w14:textId="77777777" w:rsidR="000B608C" w:rsidRPr="008B3BA5" w:rsidRDefault="000B608C" w:rsidP="00C22505">
            <w:pPr>
              <w:spacing w:line="360" w:lineRule="auto"/>
              <w:rPr>
                <w:color w:val="FF0000"/>
                <w:sz w:val="10"/>
                <w:szCs w:val="10"/>
              </w:rPr>
            </w:pPr>
          </w:p>
        </w:tc>
      </w:tr>
      <w:tr w:rsidR="000B608C" w:rsidRPr="008B3BA5" w14:paraId="47F7ED5F" w14:textId="77777777" w:rsidTr="00C22505">
        <w:tc>
          <w:tcPr>
            <w:tcW w:w="1526" w:type="dxa"/>
            <w:shd w:val="clear" w:color="auto" w:fill="auto"/>
          </w:tcPr>
          <w:p w14:paraId="53618CBD" w14:textId="77777777" w:rsidR="000B608C" w:rsidRPr="00474DF1" w:rsidRDefault="000B608C" w:rsidP="00C22505">
            <w:pPr>
              <w:spacing w:line="312" w:lineRule="auto"/>
              <w:jc w:val="both"/>
              <w:rPr>
                <w:b/>
              </w:rPr>
            </w:pPr>
            <w:r w:rsidRPr="00474DF1">
              <w:rPr>
                <w:b/>
              </w:rPr>
              <w:t>Module:</w:t>
            </w:r>
          </w:p>
        </w:tc>
        <w:tc>
          <w:tcPr>
            <w:tcW w:w="7760" w:type="dxa"/>
            <w:gridSpan w:val="3"/>
            <w:shd w:val="clear" w:color="auto" w:fill="auto"/>
          </w:tcPr>
          <w:p w14:paraId="6061116A" w14:textId="77777777" w:rsidR="00A970F6" w:rsidRPr="00474DF1" w:rsidRDefault="00A970F6" w:rsidP="00A970F6">
            <w:r w:rsidRPr="00474DF1">
              <w:t>BA Geschichte: F1 (2013); F1 (2017); G 12 (2021)</w:t>
            </w:r>
          </w:p>
          <w:p w14:paraId="06E5F8C9" w14:textId="77777777" w:rsidR="00A970F6" w:rsidRPr="00474DF1" w:rsidRDefault="00A970F6" w:rsidP="00A970F6">
            <w:r w:rsidRPr="00474DF1">
              <w:t>BA Kultur und Gesellschaft: GES K4 (2017); Proseminar ab 1500 (2021)</w:t>
            </w:r>
          </w:p>
          <w:p w14:paraId="3F85F25D" w14:textId="77777777" w:rsidR="00A970F6" w:rsidRPr="00474DF1" w:rsidRDefault="00A970F6" w:rsidP="00A970F6">
            <w:r w:rsidRPr="00474DF1">
              <w:t>BA Interkulturelle Studien: F.2 F.G 9-12 (2018/ 2021)</w:t>
            </w:r>
          </w:p>
          <w:p w14:paraId="10AFAE3C" w14:textId="77777777" w:rsidR="00A970F6" w:rsidRPr="00474DF1" w:rsidRDefault="00A970F6" w:rsidP="00A970F6">
            <w:r w:rsidRPr="00474DF1">
              <w:t>BA Lehramt (Realschule): GLAr K5 (2021)</w:t>
            </w:r>
          </w:p>
          <w:p w14:paraId="3EBBDC1C" w14:textId="77777777" w:rsidR="000B608C" w:rsidRPr="00474DF1" w:rsidRDefault="00A970F6" w:rsidP="00A970F6">
            <w:pPr>
              <w:spacing w:line="312" w:lineRule="auto"/>
              <w:rPr>
                <w:color w:val="FF0000"/>
              </w:rPr>
            </w:pPr>
            <w:r w:rsidRPr="00474DF1">
              <w:t>BA Lehramt (Gymnasium): GLAg K4 (2021)</w:t>
            </w:r>
          </w:p>
        </w:tc>
      </w:tr>
      <w:tr w:rsidR="000B608C" w:rsidRPr="008B3BA5" w14:paraId="57CEC1C1" w14:textId="77777777" w:rsidTr="00C22505">
        <w:tc>
          <w:tcPr>
            <w:tcW w:w="9286" w:type="dxa"/>
            <w:gridSpan w:val="4"/>
            <w:shd w:val="clear" w:color="auto" w:fill="auto"/>
          </w:tcPr>
          <w:p w14:paraId="0D5A2F21" w14:textId="77777777" w:rsidR="000B608C" w:rsidRPr="008B3BA5" w:rsidRDefault="000B608C" w:rsidP="00C22505">
            <w:pPr>
              <w:rPr>
                <w:b/>
                <w:color w:val="FF0000"/>
              </w:rPr>
            </w:pPr>
          </w:p>
        </w:tc>
      </w:tr>
      <w:tr w:rsidR="000B608C" w:rsidRPr="008B3BA5" w14:paraId="6A0F7E31" w14:textId="77777777" w:rsidTr="00C22505">
        <w:tc>
          <w:tcPr>
            <w:tcW w:w="9286" w:type="dxa"/>
            <w:gridSpan w:val="4"/>
            <w:shd w:val="clear" w:color="auto" w:fill="auto"/>
          </w:tcPr>
          <w:p w14:paraId="31EBEEDE" w14:textId="77777777" w:rsidR="00A970F6" w:rsidRPr="00A970F6" w:rsidRDefault="00A970F6" w:rsidP="00A970F6">
            <w:pPr>
              <w:spacing w:line="312" w:lineRule="auto"/>
            </w:pPr>
            <w:r w:rsidRPr="00474DF1">
              <w:rPr>
                <w:u w:val="single"/>
              </w:rPr>
              <w:t>Hinweis:</w:t>
            </w:r>
            <w:r w:rsidRPr="00474DF1">
              <w:t xml:space="preserve"> </w:t>
            </w:r>
            <w:r w:rsidRPr="00A970F6">
              <w:t>Die Veranstaltung wird für den Präsenzunterricht geplant. Bitte informieren Sie sich regelmäßig über den eLearning-Raum, der ab dem 18. April 2022 geöffnet sein wird.</w:t>
            </w:r>
          </w:p>
          <w:p w14:paraId="433787C0" w14:textId="77777777" w:rsidR="00A970F6" w:rsidRPr="00A970F6" w:rsidRDefault="00A970F6" w:rsidP="00A970F6">
            <w:pPr>
              <w:spacing w:line="312" w:lineRule="auto"/>
            </w:pPr>
          </w:p>
          <w:p w14:paraId="445FA711" w14:textId="77777777" w:rsidR="00A970F6" w:rsidRPr="00A970F6" w:rsidRDefault="00A970F6" w:rsidP="00A970F6">
            <w:pPr>
              <w:spacing w:line="312" w:lineRule="auto"/>
              <w:jc w:val="both"/>
            </w:pPr>
            <w:r w:rsidRPr="00A970F6">
              <w:t xml:space="preserve">In der Lehrveranstaltung stehen einerseits inhaltliche Fragestellungen im Zentrum, die sich nicht nur mit den politischen Abläufen befassen werden. Das Blickfeld soll vielmehr auch auf die sozialen, wirtschaftlichen sowie medizinischen Veränderungen und Herausforderungen in Mittel- und Osteuropa erweitert werden. Auf diese Weise soll die Tragweite des Kriegsendes und der damit zusammenhängenden Neugestaltungen verdeutlicht werden. </w:t>
            </w:r>
          </w:p>
          <w:p w14:paraId="24991A9C" w14:textId="77777777" w:rsidR="00A970F6" w:rsidRPr="00A970F6" w:rsidRDefault="00A970F6" w:rsidP="00A970F6">
            <w:pPr>
              <w:spacing w:line="312" w:lineRule="auto"/>
              <w:jc w:val="both"/>
            </w:pPr>
            <w:r w:rsidRPr="00A970F6">
              <w:t xml:space="preserve">Andererseits dient das Proseminar der Vermittlung von grundlegenden Arbeitsweisen und Methoden auf dem Gebiet der Geschichte der Neuzeit. </w:t>
            </w:r>
          </w:p>
          <w:p w14:paraId="209E8793" w14:textId="77777777" w:rsidR="00A970F6" w:rsidRPr="00A970F6" w:rsidRDefault="00A970F6" w:rsidP="00A970F6">
            <w:pPr>
              <w:spacing w:line="312" w:lineRule="auto"/>
            </w:pPr>
          </w:p>
          <w:p w14:paraId="7CC3CF04" w14:textId="77777777" w:rsidR="00B82F9A" w:rsidRPr="00474DF1" w:rsidRDefault="00A970F6" w:rsidP="00A970F6">
            <w:pPr>
              <w:spacing w:line="312" w:lineRule="auto"/>
              <w:jc w:val="both"/>
              <w:rPr>
                <w:b/>
                <w:i/>
              </w:rPr>
            </w:pPr>
            <w:r w:rsidRPr="00474DF1">
              <w:rPr>
                <w:b/>
                <w:i/>
              </w:rPr>
              <w:t>Der Besuch der Vorlesung in der Neuesten Geschichte wird empfohlen. Für den ECTS-Erwerb sind sowohl aktive und regelmäßige Veranstaltungsteilnahme als auch das Erbringen von Prüfungsleistungen (Bibliographie, Referat mit Werkstattbericht) sowie die Anfertigung eines Essays beziehungsweise einer Hausarbeit Voraussetzung. Die Teilnehmerzahl ist auf 20 Personen beschränkt, die Anmeldung ist ab dem 11. April 2022 und nur über CampusOnline möglich.</w:t>
            </w:r>
          </w:p>
          <w:p w14:paraId="7EE9CAA1" w14:textId="77777777" w:rsidR="00A970F6" w:rsidRPr="00251E23" w:rsidRDefault="00A970F6" w:rsidP="00A970F6">
            <w:pPr>
              <w:spacing w:line="312" w:lineRule="auto"/>
              <w:jc w:val="both"/>
            </w:pPr>
          </w:p>
        </w:tc>
      </w:tr>
      <w:tr w:rsidR="000B608C" w:rsidRPr="008B3BA5" w14:paraId="32DBAEEF" w14:textId="77777777" w:rsidTr="00C22505">
        <w:tc>
          <w:tcPr>
            <w:tcW w:w="1526" w:type="dxa"/>
            <w:shd w:val="clear" w:color="auto" w:fill="auto"/>
          </w:tcPr>
          <w:p w14:paraId="6F6919CE" w14:textId="77777777" w:rsidR="000B608C" w:rsidRPr="008B3BA5" w:rsidRDefault="000B608C" w:rsidP="00C22505">
            <w:pPr>
              <w:jc w:val="both"/>
              <w:rPr>
                <w:b/>
                <w:color w:val="FF0000"/>
                <w:sz w:val="10"/>
                <w:szCs w:val="10"/>
              </w:rPr>
            </w:pPr>
          </w:p>
        </w:tc>
        <w:tc>
          <w:tcPr>
            <w:tcW w:w="7760" w:type="dxa"/>
            <w:gridSpan w:val="3"/>
            <w:shd w:val="clear" w:color="auto" w:fill="auto"/>
          </w:tcPr>
          <w:p w14:paraId="2E0FE547" w14:textId="77777777" w:rsidR="000B608C" w:rsidRPr="008B3BA5" w:rsidRDefault="000B608C" w:rsidP="00C22505">
            <w:pPr>
              <w:rPr>
                <w:color w:val="FF0000"/>
                <w:sz w:val="10"/>
                <w:szCs w:val="10"/>
              </w:rPr>
            </w:pPr>
          </w:p>
        </w:tc>
      </w:tr>
      <w:tr w:rsidR="000B608C" w:rsidRPr="008B3BA5" w14:paraId="3CB0A49C" w14:textId="77777777" w:rsidTr="00C22505">
        <w:tc>
          <w:tcPr>
            <w:tcW w:w="1526" w:type="dxa"/>
            <w:shd w:val="clear" w:color="auto" w:fill="auto"/>
          </w:tcPr>
          <w:p w14:paraId="30D2CE02" w14:textId="77777777" w:rsidR="000B608C" w:rsidRPr="00474DF1" w:rsidRDefault="000B608C" w:rsidP="00C22505">
            <w:pPr>
              <w:spacing w:line="360" w:lineRule="auto"/>
              <w:jc w:val="both"/>
              <w:rPr>
                <w:b/>
              </w:rPr>
            </w:pPr>
            <w:r w:rsidRPr="00474DF1">
              <w:rPr>
                <w:b/>
              </w:rPr>
              <w:t>Literatur:</w:t>
            </w:r>
          </w:p>
        </w:tc>
        <w:tc>
          <w:tcPr>
            <w:tcW w:w="7760" w:type="dxa"/>
            <w:gridSpan w:val="3"/>
            <w:shd w:val="clear" w:color="auto" w:fill="auto"/>
          </w:tcPr>
          <w:p w14:paraId="2235EBA2" w14:textId="77777777" w:rsidR="00A970F6" w:rsidRPr="00474DF1" w:rsidRDefault="00A970F6" w:rsidP="00A970F6">
            <w:r w:rsidRPr="00474DF1">
              <w:t>Kershaw, Ian: Höllensturz. Europa 1914-1949, München 2016.</w:t>
            </w:r>
          </w:p>
          <w:p w14:paraId="099D7594" w14:textId="77777777" w:rsidR="00A970F6" w:rsidRPr="00474DF1" w:rsidRDefault="00A970F6" w:rsidP="00A970F6">
            <w:r w:rsidRPr="00474DF1">
              <w:t>Opgenoorth, Ernst/ Schulz, Günther: Einführung in das Studium der Neueren Geschichte (UTB 1553), 7te vollst. neubearb. Aufl. Paderborn u.a. 2010.</w:t>
            </w:r>
          </w:p>
          <w:p w14:paraId="78B46C6E" w14:textId="77777777" w:rsidR="000B608C" w:rsidRPr="00474DF1" w:rsidRDefault="000B608C" w:rsidP="00251E23">
            <w:pPr>
              <w:jc w:val="both"/>
            </w:pPr>
          </w:p>
        </w:tc>
      </w:tr>
    </w:tbl>
    <w:p w14:paraId="5FA7B6D5" w14:textId="77777777" w:rsidR="0084280A" w:rsidRDefault="0084280A" w:rsidP="00AA1B37">
      <w:pPr>
        <w:rPr>
          <w:color w:val="FF0000"/>
        </w:rPr>
      </w:pPr>
    </w:p>
    <w:p w14:paraId="401DF221" w14:textId="77777777" w:rsidR="0084280A" w:rsidRPr="008B3BA5" w:rsidRDefault="0084280A" w:rsidP="00AA1B37">
      <w:pPr>
        <w:rPr>
          <w:color w:val="FF0000"/>
        </w:rPr>
      </w:pPr>
      <w:r>
        <w:rPr>
          <w:color w:val="FF0000"/>
        </w:rPr>
        <w:br w:type="page"/>
      </w:r>
    </w:p>
    <w:tbl>
      <w:tblPr>
        <w:tblW w:w="0" w:type="auto"/>
        <w:tblLook w:val="04A0" w:firstRow="1" w:lastRow="0" w:firstColumn="1" w:lastColumn="0" w:noHBand="0" w:noVBand="1"/>
      </w:tblPr>
      <w:tblGrid>
        <w:gridCol w:w="1522"/>
        <w:gridCol w:w="600"/>
        <w:gridCol w:w="4937"/>
        <w:gridCol w:w="2011"/>
      </w:tblGrid>
      <w:tr w:rsidR="0084280A" w:rsidRPr="0071302F" w14:paraId="42B184B3" w14:textId="77777777" w:rsidTr="00985944">
        <w:trPr>
          <w:trHeight w:hRule="exact" w:val="1701"/>
        </w:trPr>
        <w:tc>
          <w:tcPr>
            <w:tcW w:w="2143" w:type="dxa"/>
            <w:gridSpan w:val="2"/>
            <w:shd w:val="clear" w:color="auto" w:fill="auto"/>
          </w:tcPr>
          <w:p w14:paraId="57DEB347" w14:textId="77777777" w:rsidR="0084280A" w:rsidRPr="0071302F" w:rsidRDefault="0084280A" w:rsidP="00985944">
            <w:pPr>
              <w:jc w:val="both"/>
              <w:rPr>
                <w:rFonts w:ascii="Calibri" w:eastAsia="Calibri" w:hAnsi="Calibri"/>
                <w:sz w:val="22"/>
                <w:szCs w:val="22"/>
              </w:rPr>
            </w:pPr>
            <w:r w:rsidRPr="0071302F">
              <w:rPr>
                <w:rFonts w:ascii="Calibri" w:eastAsia="Calibri" w:hAnsi="Calibri"/>
                <w:noProof/>
                <w:sz w:val="22"/>
                <w:szCs w:val="22"/>
              </w:rPr>
              <w:object w:dxaOrig="4111" w:dyaOrig="1276" w14:anchorId="760FEA54">
                <v:shape id="_x0000_i1046" type="#_x0000_t75" style="width:64.5pt;height:63.75pt" o:ole="" o:allowoverlap="f">
                  <v:imagedata r:id="rId38" o:title="" cropright="44966f"/>
                </v:shape>
                <o:OLEObject Type="Embed" ProgID="Word.Picture.8" ShapeID="_x0000_i1046" DrawAspect="Content" ObjectID="_1710089770" r:id="rId56"/>
              </w:object>
            </w:r>
          </w:p>
          <w:p w14:paraId="15909C16" w14:textId="77777777" w:rsidR="0084280A" w:rsidRPr="0071302F" w:rsidRDefault="0084280A" w:rsidP="00985944">
            <w:pPr>
              <w:jc w:val="both"/>
              <w:rPr>
                <w:rFonts w:ascii="Calibri" w:eastAsia="Calibri" w:hAnsi="Calibri"/>
                <w:sz w:val="22"/>
                <w:szCs w:val="22"/>
              </w:rPr>
            </w:pPr>
          </w:p>
        </w:tc>
        <w:tc>
          <w:tcPr>
            <w:tcW w:w="5071" w:type="dxa"/>
            <w:shd w:val="clear" w:color="auto" w:fill="auto"/>
          </w:tcPr>
          <w:p w14:paraId="67C0C40B" w14:textId="77777777" w:rsidR="0084280A" w:rsidRPr="0071302F" w:rsidRDefault="0084280A" w:rsidP="00985944">
            <w:pPr>
              <w:pStyle w:val="Kopfzeile"/>
              <w:spacing w:line="312" w:lineRule="auto"/>
              <w:jc w:val="center"/>
              <w:rPr>
                <w:rFonts w:ascii="Times New Roman" w:hAnsi="Times New Roman"/>
                <w:sz w:val="24"/>
              </w:rPr>
            </w:pPr>
            <w:r w:rsidRPr="0071302F">
              <w:rPr>
                <w:rFonts w:ascii="Times New Roman" w:hAnsi="Times New Roman"/>
                <w:sz w:val="24"/>
              </w:rPr>
              <w:t>UNIVERSITÄT BAYREUTH</w:t>
            </w:r>
          </w:p>
          <w:p w14:paraId="692DC1D8" w14:textId="77777777" w:rsidR="0084280A" w:rsidRPr="0071302F" w:rsidRDefault="0084280A" w:rsidP="00985944">
            <w:pPr>
              <w:pStyle w:val="Kopfzeile"/>
              <w:spacing w:line="312" w:lineRule="auto"/>
              <w:jc w:val="center"/>
              <w:rPr>
                <w:rFonts w:ascii="Times New Roman" w:hAnsi="Times New Roman"/>
                <w:sz w:val="24"/>
              </w:rPr>
            </w:pPr>
            <w:r w:rsidRPr="0071302F">
              <w:rPr>
                <w:rFonts w:ascii="Times New Roman" w:hAnsi="Times New Roman"/>
                <w:sz w:val="24"/>
              </w:rPr>
              <w:t>Lehrstuhl für Neueste Geschichte</w:t>
            </w:r>
          </w:p>
          <w:p w14:paraId="1B72723C" w14:textId="77777777" w:rsidR="0084280A" w:rsidRPr="0071302F" w:rsidRDefault="002F1B7C" w:rsidP="00985944">
            <w:pPr>
              <w:spacing w:line="312" w:lineRule="auto"/>
              <w:jc w:val="center"/>
            </w:pPr>
            <w:r>
              <w:t>Dr. Jürgen Kilian</w:t>
            </w:r>
          </w:p>
        </w:tc>
        <w:tc>
          <w:tcPr>
            <w:tcW w:w="2072" w:type="dxa"/>
            <w:shd w:val="clear" w:color="auto" w:fill="auto"/>
          </w:tcPr>
          <w:p w14:paraId="10951774" w14:textId="77777777" w:rsidR="0084280A" w:rsidRPr="0071302F" w:rsidRDefault="0084280A" w:rsidP="00985944">
            <w:pPr>
              <w:jc w:val="both"/>
              <w:rPr>
                <w:rFonts w:ascii="Calibri" w:eastAsia="Calibri" w:hAnsi="Calibri"/>
                <w:sz w:val="22"/>
                <w:szCs w:val="22"/>
              </w:rPr>
            </w:pPr>
          </w:p>
        </w:tc>
      </w:tr>
      <w:tr w:rsidR="0084280A" w:rsidRPr="0071302F" w14:paraId="40E379A0" w14:textId="77777777" w:rsidTr="00985944">
        <w:tc>
          <w:tcPr>
            <w:tcW w:w="9286" w:type="dxa"/>
            <w:gridSpan w:val="4"/>
            <w:shd w:val="clear" w:color="auto" w:fill="auto"/>
          </w:tcPr>
          <w:p w14:paraId="2F3C8C6A" w14:textId="77777777" w:rsidR="0084280A" w:rsidRPr="0071302F" w:rsidRDefault="002F1B7C" w:rsidP="00985944">
            <w:pPr>
              <w:jc w:val="center"/>
              <w:rPr>
                <w:rFonts w:ascii="Calibri" w:eastAsia="Calibri" w:hAnsi="Calibri"/>
                <w:sz w:val="22"/>
                <w:szCs w:val="22"/>
              </w:rPr>
            </w:pPr>
            <w:r>
              <w:rPr>
                <w:b/>
                <w:sz w:val="32"/>
                <w:szCs w:val="32"/>
              </w:rPr>
              <w:t>ÜBUNG</w:t>
            </w:r>
          </w:p>
        </w:tc>
      </w:tr>
      <w:tr w:rsidR="0084280A" w:rsidRPr="0071302F" w14:paraId="1AA24895" w14:textId="77777777" w:rsidTr="00985944">
        <w:tc>
          <w:tcPr>
            <w:tcW w:w="9286" w:type="dxa"/>
            <w:gridSpan w:val="4"/>
            <w:shd w:val="clear" w:color="auto" w:fill="auto"/>
          </w:tcPr>
          <w:p w14:paraId="71BDD506" w14:textId="77777777" w:rsidR="0084280A" w:rsidRPr="0071302F" w:rsidRDefault="0084280A" w:rsidP="00985944">
            <w:pPr>
              <w:jc w:val="both"/>
              <w:rPr>
                <w:rFonts w:ascii="Calibri" w:eastAsia="Calibri" w:hAnsi="Calibri"/>
                <w:sz w:val="22"/>
                <w:szCs w:val="22"/>
              </w:rPr>
            </w:pPr>
          </w:p>
        </w:tc>
      </w:tr>
      <w:tr w:rsidR="0084280A" w:rsidRPr="0071302F" w14:paraId="33EE9DA6" w14:textId="77777777" w:rsidTr="00985944">
        <w:tc>
          <w:tcPr>
            <w:tcW w:w="1526" w:type="dxa"/>
            <w:shd w:val="clear" w:color="auto" w:fill="auto"/>
          </w:tcPr>
          <w:p w14:paraId="5EC74A47" w14:textId="77777777" w:rsidR="0084280A" w:rsidRPr="0071302F" w:rsidRDefault="0084280A" w:rsidP="002F1B7C">
            <w:pPr>
              <w:jc w:val="both"/>
              <w:rPr>
                <w:rFonts w:ascii="Calibri" w:eastAsia="Calibri" w:hAnsi="Calibri"/>
                <w:sz w:val="22"/>
                <w:szCs w:val="22"/>
                <w:highlight w:val="yellow"/>
              </w:rPr>
            </w:pPr>
            <w:r w:rsidRPr="0071302F">
              <w:rPr>
                <w:b/>
              </w:rPr>
              <w:t>5530</w:t>
            </w:r>
            <w:r w:rsidR="002F1B7C">
              <w:rPr>
                <w:b/>
              </w:rPr>
              <w:t>8</w:t>
            </w:r>
          </w:p>
        </w:tc>
        <w:tc>
          <w:tcPr>
            <w:tcW w:w="7760" w:type="dxa"/>
            <w:gridSpan w:val="3"/>
            <w:shd w:val="clear" w:color="auto" w:fill="auto"/>
          </w:tcPr>
          <w:p w14:paraId="1E7970F1" w14:textId="77777777" w:rsidR="0084280A" w:rsidRPr="0071302F" w:rsidRDefault="002F1B7C" w:rsidP="003836A8">
            <w:pPr>
              <w:spacing w:line="360" w:lineRule="auto"/>
              <w:rPr>
                <w:b/>
              </w:rPr>
            </w:pPr>
            <w:r>
              <w:rPr>
                <w:b/>
              </w:rPr>
              <w:t>„Babylon Berlin“? Kulturgeschichte der Zwanziger Jahre</w:t>
            </w:r>
          </w:p>
        </w:tc>
      </w:tr>
      <w:tr w:rsidR="0084280A" w:rsidRPr="0071302F" w14:paraId="1A4462C0" w14:textId="77777777" w:rsidTr="00985944">
        <w:tc>
          <w:tcPr>
            <w:tcW w:w="1526" w:type="dxa"/>
            <w:shd w:val="clear" w:color="auto" w:fill="auto"/>
          </w:tcPr>
          <w:p w14:paraId="6422C9CF" w14:textId="77777777" w:rsidR="0084280A" w:rsidRPr="0071302F" w:rsidRDefault="0084280A" w:rsidP="00985944">
            <w:pPr>
              <w:spacing w:line="360" w:lineRule="auto"/>
              <w:jc w:val="both"/>
              <w:rPr>
                <w:b/>
              </w:rPr>
            </w:pPr>
          </w:p>
        </w:tc>
        <w:tc>
          <w:tcPr>
            <w:tcW w:w="7760" w:type="dxa"/>
            <w:gridSpan w:val="3"/>
            <w:shd w:val="clear" w:color="auto" w:fill="auto"/>
          </w:tcPr>
          <w:p w14:paraId="25A5089B" w14:textId="77777777" w:rsidR="002F1B7C" w:rsidRDefault="002F1B7C" w:rsidP="002F1B7C">
            <w:pPr>
              <w:spacing w:line="312" w:lineRule="auto"/>
            </w:pPr>
          </w:p>
          <w:p w14:paraId="4747E632" w14:textId="77777777" w:rsidR="002F1B7C" w:rsidRPr="002F1B7C" w:rsidRDefault="002F1B7C" w:rsidP="002F1B7C">
            <w:pPr>
              <w:spacing w:line="312" w:lineRule="auto"/>
            </w:pPr>
            <w:r w:rsidRPr="002F1B7C">
              <w:t>Ü, 2 SWS, Mi 14-16 Uhr</w:t>
            </w:r>
          </w:p>
          <w:p w14:paraId="2C56D55F" w14:textId="77777777" w:rsidR="0084280A" w:rsidRPr="0071302F" w:rsidRDefault="002F1B7C" w:rsidP="002F1B7C">
            <w:pPr>
              <w:spacing w:line="312" w:lineRule="auto"/>
            </w:pPr>
            <w:r w:rsidRPr="002F1B7C">
              <w:t>Beginn: 27. April 2022</w:t>
            </w:r>
          </w:p>
        </w:tc>
      </w:tr>
      <w:tr w:rsidR="0084280A" w:rsidRPr="0071302F" w14:paraId="62F5B898" w14:textId="77777777" w:rsidTr="00985944">
        <w:tc>
          <w:tcPr>
            <w:tcW w:w="1526" w:type="dxa"/>
            <w:shd w:val="clear" w:color="auto" w:fill="auto"/>
          </w:tcPr>
          <w:p w14:paraId="4C8D0CEE" w14:textId="77777777" w:rsidR="0084280A" w:rsidRPr="0071302F" w:rsidRDefault="0084280A" w:rsidP="00985944">
            <w:pPr>
              <w:spacing w:line="360" w:lineRule="auto"/>
              <w:jc w:val="both"/>
              <w:rPr>
                <w:b/>
                <w:sz w:val="10"/>
                <w:szCs w:val="10"/>
              </w:rPr>
            </w:pPr>
          </w:p>
        </w:tc>
        <w:tc>
          <w:tcPr>
            <w:tcW w:w="7760" w:type="dxa"/>
            <w:gridSpan w:val="3"/>
            <w:shd w:val="clear" w:color="auto" w:fill="auto"/>
          </w:tcPr>
          <w:p w14:paraId="5A35F49B" w14:textId="77777777" w:rsidR="0084280A" w:rsidRPr="0071302F" w:rsidRDefault="0084280A" w:rsidP="00985944">
            <w:pPr>
              <w:spacing w:line="360" w:lineRule="auto"/>
              <w:rPr>
                <w:sz w:val="10"/>
                <w:szCs w:val="10"/>
              </w:rPr>
            </w:pPr>
          </w:p>
        </w:tc>
      </w:tr>
      <w:tr w:rsidR="0084280A" w:rsidRPr="0071302F" w14:paraId="374A1023" w14:textId="77777777" w:rsidTr="00985944">
        <w:tc>
          <w:tcPr>
            <w:tcW w:w="1526" w:type="dxa"/>
            <w:shd w:val="clear" w:color="auto" w:fill="auto"/>
          </w:tcPr>
          <w:p w14:paraId="07B79AB4" w14:textId="77777777" w:rsidR="0084280A" w:rsidRPr="00474DF1" w:rsidRDefault="0084280A" w:rsidP="00985944">
            <w:pPr>
              <w:spacing w:line="312" w:lineRule="auto"/>
              <w:jc w:val="both"/>
              <w:rPr>
                <w:b/>
              </w:rPr>
            </w:pPr>
            <w:r w:rsidRPr="00474DF1">
              <w:rPr>
                <w:b/>
              </w:rPr>
              <w:t>Module:</w:t>
            </w:r>
          </w:p>
        </w:tc>
        <w:tc>
          <w:tcPr>
            <w:tcW w:w="7760" w:type="dxa"/>
            <w:gridSpan w:val="3"/>
            <w:shd w:val="clear" w:color="auto" w:fill="auto"/>
          </w:tcPr>
          <w:p w14:paraId="29B6AC0E" w14:textId="77777777" w:rsidR="002F1B7C" w:rsidRPr="00474DF1" w:rsidRDefault="002F1B7C" w:rsidP="002F1B7C">
            <w:r w:rsidRPr="00474DF1">
              <w:t>BA Europäische Geschichte: S7 (2013); M9, M10 (2017)</w:t>
            </w:r>
          </w:p>
          <w:p w14:paraId="5FF3658F" w14:textId="77777777" w:rsidR="002F1B7C" w:rsidRPr="00474DF1" w:rsidRDefault="002F1B7C" w:rsidP="002F1B7C">
            <w:r w:rsidRPr="00474DF1">
              <w:t>BA Geschichte Kombinationsfach: E</w:t>
            </w:r>
          </w:p>
          <w:p w14:paraId="178BFBF0" w14:textId="77777777" w:rsidR="002F1B7C" w:rsidRPr="00474DF1" w:rsidRDefault="002F1B7C" w:rsidP="002F1B7C">
            <w:r w:rsidRPr="00474DF1">
              <w:t>BA Kultur und Gesellschaft: Mobilitätsfenster</w:t>
            </w:r>
          </w:p>
          <w:p w14:paraId="704CE99F" w14:textId="77777777" w:rsidR="002F1B7C" w:rsidRPr="00474DF1" w:rsidRDefault="002F1B7C" w:rsidP="002F1B7C">
            <w:r w:rsidRPr="00474DF1">
              <w:t>MA Geschichte – History – Histoire: G 10.3-10.5</w:t>
            </w:r>
          </w:p>
          <w:p w14:paraId="51AB64E2" w14:textId="77777777" w:rsidR="00C17256" w:rsidRPr="00474DF1" w:rsidRDefault="002F1B7C" w:rsidP="002F1B7C">
            <w:pPr>
              <w:spacing w:line="312" w:lineRule="auto"/>
            </w:pPr>
            <w:r w:rsidRPr="00474DF1">
              <w:t>Alle Lehrämter: F</w:t>
            </w:r>
          </w:p>
        </w:tc>
      </w:tr>
      <w:tr w:rsidR="0084280A" w:rsidRPr="0071302F" w14:paraId="20484AAA" w14:textId="77777777" w:rsidTr="00985944">
        <w:tc>
          <w:tcPr>
            <w:tcW w:w="9286" w:type="dxa"/>
            <w:gridSpan w:val="4"/>
            <w:shd w:val="clear" w:color="auto" w:fill="auto"/>
          </w:tcPr>
          <w:p w14:paraId="2F59E6FB" w14:textId="77777777" w:rsidR="00311997" w:rsidRDefault="00311997" w:rsidP="00311997">
            <w:pPr>
              <w:spacing w:line="312" w:lineRule="auto"/>
              <w:jc w:val="both"/>
            </w:pPr>
          </w:p>
          <w:p w14:paraId="26FF03FA" w14:textId="77777777" w:rsidR="0084280A" w:rsidRPr="00311997" w:rsidRDefault="002F1B7C" w:rsidP="002F1B7C">
            <w:pPr>
              <w:spacing w:line="312" w:lineRule="auto"/>
            </w:pPr>
            <w:r w:rsidRPr="002F1B7C">
              <w:t xml:space="preserve">Die „goldenen Zwanziger“ waren in den letzten Jahren wiederholt Gegenstand von Literatur und Film. Dabei wurden nicht zuletzt auch mögliche Parallelen zur Gegenwart thematisiert. Es stellt sich daher die Frage, ob die 1920er Jahre als medialer Resonanzboden für aktuelle Entwicklungen in Gesellschaft, Politik und Wirtschaft gesehen werden. Tatsächlich waren diese ein höchst vielschichtiges Jahrzehnt zwischen Tradition und Moderne, von Auf- und Umbrüchen, Hoffnungen und Utopien, aber auch von Zukunftsängsten. Dieses spezifische Lebensgefühl spiegelt sich in zeitgenössischer Literatur, in Film, Mode oder Malerei ebenso wider wie in der Alltagskultur. Im Rahmen der Veranstaltung wird der Fokus keineswegs auf Deutschland eingegrenzt, vielmehr soll das Phänomen der „Roaring Twenties“ auf möglichst breiter Basis erschlossen werden. Durch eine solche Annäherung wird nicht zuletzt die Frage zu stellen sein, inwieweit die postulierten Parallelisierungen gerechtfertigt sind. </w:t>
            </w:r>
            <w:r w:rsidRPr="00474DF1">
              <w:rPr>
                <w:b/>
                <w:i/>
                <w:iCs/>
              </w:rPr>
              <w:t>Die Anforderungen für den Leistungsnachweis sowie der Ablauf der Veranstaltung (präsent/digital/hybrid) werden in der ersten Sitzung bekannt gegeben. Gleiches gilt für die Vergabe der Referatsthemen.</w:t>
            </w:r>
          </w:p>
        </w:tc>
      </w:tr>
      <w:tr w:rsidR="0084280A" w:rsidRPr="0071302F" w14:paraId="12DAA1E2" w14:textId="77777777" w:rsidTr="00985944">
        <w:tc>
          <w:tcPr>
            <w:tcW w:w="9286" w:type="dxa"/>
            <w:gridSpan w:val="4"/>
            <w:shd w:val="clear" w:color="auto" w:fill="auto"/>
          </w:tcPr>
          <w:p w14:paraId="1065221E" w14:textId="77777777" w:rsidR="0084280A" w:rsidRPr="0071302F" w:rsidRDefault="0084280A" w:rsidP="00985944">
            <w:pPr>
              <w:spacing w:line="312" w:lineRule="auto"/>
              <w:jc w:val="both"/>
              <w:rPr>
                <w:i/>
              </w:rPr>
            </w:pPr>
          </w:p>
        </w:tc>
      </w:tr>
      <w:tr w:rsidR="0084280A" w:rsidRPr="0071302F" w14:paraId="57CAE3AB" w14:textId="77777777" w:rsidTr="00985944">
        <w:tc>
          <w:tcPr>
            <w:tcW w:w="1526" w:type="dxa"/>
            <w:shd w:val="clear" w:color="auto" w:fill="auto"/>
          </w:tcPr>
          <w:p w14:paraId="68810B6E" w14:textId="77777777" w:rsidR="0084280A" w:rsidRPr="0071302F" w:rsidRDefault="0084280A" w:rsidP="00985944">
            <w:pPr>
              <w:jc w:val="both"/>
              <w:rPr>
                <w:b/>
                <w:sz w:val="10"/>
                <w:szCs w:val="10"/>
              </w:rPr>
            </w:pPr>
          </w:p>
        </w:tc>
        <w:tc>
          <w:tcPr>
            <w:tcW w:w="7760" w:type="dxa"/>
            <w:gridSpan w:val="3"/>
            <w:shd w:val="clear" w:color="auto" w:fill="auto"/>
          </w:tcPr>
          <w:p w14:paraId="39A05ADF" w14:textId="77777777" w:rsidR="0084280A" w:rsidRPr="0071302F" w:rsidRDefault="0084280A" w:rsidP="00985944">
            <w:pPr>
              <w:rPr>
                <w:sz w:val="10"/>
                <w:szCs w:val="10"/>
              </w:rPr>
            </w:pPr>
          </w:p>
        </w:tc>
      </w:tr>
      <w:tr w:rsidR="0084280A" w:rsidRPr="0071302F" w14:paraId="09BAFBDE" w14:textId="77777777" w:rsidTr="00985944">
        <w:tc>
          <w:tcPr>
            <w:tcW w:w="1526" w:type="dxa"/>
            <w:shd w:val="clear" w:color="auto" w:fill="auto"/>
          </w:tcPr>
          <w:p w14:paraId="1D8CFBFA" w14:textId="77777777" w:rsidR="0084280A" w:rsidRPr="00474DF1" w:rsidRDefault="0084280A" w:rsidP="00985944">
            <w:pPr>
              <w:spacing w:line="360" w:lineRule="auto"/>
              <w:jc w:val="both"/>
              <w:rPr>
                <w:b/>
              </w:rPr>
            </w:pPr>
            <w:r w:rsidRPr="00474DF1">
              <w:rPr>
                <w:b/>
              </w:rPr>
              <w:t>Literatur:</w:t>
            </w:r>
          </w:p>
        </w:tc>
        <w:tc>
          <w:tcPr>
            <w:tcW w:w="7760" w:type="dxa"/>
            <w:gridSpan w:val="3"/>
            <w:shd w:val="clear" w:color="auto" w:fill="auto"/>
          </w:tcPr>
          <w:p w14:paraId="44AB6C07" w14:textId="77777777" w:rsidR="002F1B7C" w:rsidRPr="00474DF1" w:rsidRDefault="002F1B7C" w:rsidP="002F1B7C">
            <w:r w:rsidRPr="00474DF1">
              <w:t>Detlef Berghorn, The Roaring Twenties: Die wilde Welt der 20er, Darmstadt 2019.</w:t>
            </w:r>
          </w:p>
          <w:p w14:paraId="7F5C29F2" w14:textId="77777777" w:rsidR="002F1B7C" w:rsidRPr="00474DF1" w:rsidRDefault="002F1B7C" w:rsidP="002F1B7C">
            <w:r w:rsidRPr="00474DF1">
              <w:t>Bärbel Schrader, Die „goldenen“ zwanziger Jahre: Kunst und Kultur der Weimarer Republik, Wien u.a. 1987.</w:t>
            </w:r>
          </w:p>
          <w:p w14:paraId="0DC22E37" w14:textId="77777777" w:rsidR="002F1B7C" w:rsidRPr="00474DF1" w:rsidRDefault="002F1B7C" w:rsidP="002F1B7C">
            <w:r w:rsidRPr="00474DF1">
              <w:t>Hans-Ulrich Wehler, Deutsche Gesellschaftsgeschichte, Bd. 4: Vom Beginn des Ersten Weltkriegs bis zur Gründung der beiden deutschen Staaten. 1914-1949, München 2003.</w:t>
            </w:r>
          </w:p>
          <w:p w14:paraId="6D73ACD9" w14:textId="77777777" w:rsidR="0084280A" w:rsidRPr="00474DF1" w:rsidRDefault="0084280A" w:rsidP="00985944"/>
        </w:tc>
      </w:tr>
    </w:tbl>
    <w:p w14:paraId="655D3103" w14:textId="77777777" w:rsidR="0084280A" w:rsidRDefault="0084280A" w:rsidP="00AA1B37">
      <w:pPr>
        <w:rPr>
          <w:color w:val="FF0000"/>
        </w:rPr>
      </w:pPr>
    </w:p>
    <w:p w14:paraId="432E373A" w14:textId="77777777" w:rsidR="0084280A" w:rsidRPr="008B3BA5" w:rsidRDefault="0084280A" w:rsidP="00AA1B37">
      <w:pPr>
        <w:rPr>
          <w:color w:val="FF0000"/>
        </w:rPr>
      </w:pPr>
      <w:r>
        <w:rPr>
          <w:color w:val="FF0000"/>
        </w:rPr>
        <w:br w:type="page"/>
      </w:r>
    </w:p>
    <w:tbl>
      <w:tblPr>
        <w:tblW w:w="0" w:type="auto"/>
        <w:tblLook w:val="04A0" w:firstRow="1" w:lastRow="0" w:firstColumn="1" w:lastColumn="0" w:noHBand="0" w:noVBand="1"/>
      </w:tblPr>
      <w:tblGrid>
        <w:gridCol w:w="1522"/>
        <w:gridCol w:w="600"/>
        <w:gridCol w:w="4937"/>
        <w:gridCol w:w="2011"/>
      </w:tblGrid>
      <w:tr w:rsidR="0084280A" w:rsidRPr="0071302F" w14:paraId="50A9DCDD" w14:textId="77777777" w:rsidTr="00985944">
        <w:trPr>
          <w:trHeight w:hRule="exact" w:val="1701"/>
        </w:trPr>
        <w:tc>
          <w:tcPr>
            <w:tcW w:w="2143" w:type="dxa"/>
            <w:gridSpan w:val="2"/>
            <w:shd w:val="clear" w:color="auto" w:fill="auto"/>
          </w:tcPr>
          <w:p w14:paraId="5F097E91" w14:textId="77777777" w:rsidR="0084280A" w:rsidRPr="0071302F" w:rsidRDefault="0084280A" w:rsidP="00985944">
            <w:pPr>
              <w:jc w:val="both"/>
              <w:rPr>
                <w:rFonts w:ascii="Calibri" w:eastAsia="Calibri" w:hAnsi="Calibri"/>
                <w:sz w:val="22"/>
                <w:szCs w:val="22"/>
              </w:rPr>
            </w:pPr>
            <w:r w:rsidRPr="0071302F">
              <w:rPr>
                <w:rFonts w:ascii="Calibri" w:eastAsia="Calibri" w:hAnsi="Calibri"/>
                <w:noProof/>
                <w:sz w:val="22"/>
                <w:szCs w:val="22"/>
              </w:rPr>
              <w:object w:dxaOrig="4111" w:dyaOrig="1276" w14:anchorId="5B9D96B2">
                <v:shape id="_x0000_i1047" type="#_x0000_t75" style="width:64.5pt;height:63.75pt" o:ole="" o:allowoverlap="f">
                  <v:imagedata r:id="rId38" o:title="" cropright="44966f"/>
                </v:shape>
                <o:OLEObject Type="Embed" ProgID="Word.Picture.8" ShapeID="_x0000_i1047" DrawAspect="Content" ObjectID="_1710089771" r:id="rId57"/>
              </w:object>
            </w:r>
          </w:p>
          <w:p w14:paraId="0A4959FE" w14:textId="77777777" w:rsidR="0084280A" w:rsidRPr="0071302F" w:rsidRDefault="0084280A" w:rsidP="00985944">
            <w:pPr>
              <w:jc w:val="both"/>
              <w:rPr>
                <w:rFonts w:ascii="Calibri" w:eastAsia="Calibri" w:hAnsi="Calibri"/>
                <w:sz w:val="22"/>
                <w:szCs w:val="22"/>
              </w:rPr>
            </w:pPr>
          </w:p>
        </w:tc>
        <w:tc>
          <w:tcPr>
            <w:tcW w:w="5071" w:type="dxa"/>
            <w:shd w:val="clear" w:color="auto" w:fill="auto"/>
          </w:tcPr>
          <w:p w14:paraId="3B0E2C88" w14:textId="77777777" w:rsidR="0084280A" w:rsidRPr="0071302F" w:rsidRDefault="0084280A" w:rsidP="00985944">
            <w:pPr>
              <w:pStyle w:val="Kopfzeile"/>
              <w:spacing w:line="312" w:lineRule="auto"/>
              <w:jc w:val="center"/>
              <w:rPr>
                <w:rFonts w:ascii="Times New Roman" w:hAnsi="Times New Roman"/>
                <w:sz w:val="24"/>
              </w:rPr>
            </w:pPr>
            <w:r w:rsidRPr="0071302F">
              <w:rPr>
                <w:rFonts w:ascii="Times New Roman" w:hAnsi="Times New Roman"/>
                <w:sz w:val="24"/>
              </w:rPr>
              <w:t>UNIVERSITÄT BAYREUTH</w:t>
            </w:r>
          </w:p>
          <w:p w14:paraId="29CF2D48" w14:textId="77777777" w:rsidR="0084280A" w:rsidRPr="0071302F" w:rsidRDefault="0084280A" w:rsidP="00985944">
            <w:pPr>
              <w:pStyle w:val="Kopfzeile"/>
              <w:spacing w:line="312" w:lineRule="auto"/>
              <w:jc w:val="center"/>
              <w:rPr>
                <w:rFonts w:ascii="Times New Roman" w:hAnsi="Times New Roman"/>
                <w:sz w:val="24"/>
              </w:rPr>
            </w:pPr>
            <w:r w:rsidRPr="0071302F">
              <w:rPr>
                <w:rFonts w:ascii="Times New Roman" w:hAnsi="Times New Roman"/>
                <w:sz w:val="24"/>
              </w:rPr>
              <w:t>Lehrstuhl für Neueste Geschichte</w:t>
            </w:r>
          </w:p>
          <w:p w14:paraId="0C08EEC3" w14:textId="77777777" w:rsidR="0084280A" w:rsidRPr="0071302F" w:rsidRDefault="0042372F" w:rsidP="00985944">
            <w:pPr>
              <w:spacing w:line="312" w:lineRule="auto"/>
              <w:jc w:val="center"/>
            </w:pPr>
            <w:r>
              <w:t>Dr. Robert Schmidtchen</w:t>
            </w:r>
          </w:p>
        </w:tc>
        <w:tc>
          <w:tcPr>
            <w:tcW w:w="2072" w:type="dxa"/>
            <w:shd w:val="clear" w:color="auto" w:fill="auto"/>
          </w:tcPr>
          <w:p w14:paraId="4DBC6CE1" w14:textId="77777777" w:rsidR="0084280A" w:rsidRPr="0071302F" w:rsidRDefault="0084280A" w:rsidP="00985944">
            <w:pPr>
              <w:jc w:val="both"/>
              <w:rPr>
                <w:rFonts w:ascii="Calibri" w:eastAsia="Calibri" w:hAnsi="Calibri"/>
                <w:sz w:val="22"/>
                <w:szCs w:val="22"/>
              </w:rPr>
            </w:pPr>
          </w:p>
        </w:tc>
      </w:tr>
      <w:tr w:rsidR="0084280A" w:rsidRPr="0071302F" w14:paraId="2D759BC6" w14:textId="77777777" w:rsidTr="00985944">
        <w:tc>
          <w:tcPr>
            <w:tcW w:w="9286" w:type="dxa"/>
            <w:gridSpan w:val="4"/>
            <w:shd w:val="clear" w:color="auto" w:fill="auto"/>
          </w:tcPr>
          <w:p w14:paraId="1F8ADE0F" w14:textId="77777777" w:rsidR="0084280A" w:rsidRPr="0071302F" w:rsidRDefault="003836A8" w:rsidP="00985944">
            <w:pPr>
              <w:jc w:val="center"/>
              <w:rPr>
                <w:rFonts w:ascii="Calibri" w:eastAsia="Calibri" w:hAnsi="Calibri"/>
                <w:sz w:val="22"/>
                <w:szCs w:val="22"/>
              </w:rPr>
            </w:pPr>
            <w:r>
              <w:rPr>
                <w:b/>
                <w:sz w:val="32"/>
                <w:szCs w:val="32"/>
              </w:rPr>
              <w:t>ÜBUNG</w:t>
            </w:r>
          </w:p>
        </w:tc>
      </w:tr>
      <w:tr w:rsidR="0084280A" w:rsidRPr="0071302F" w14:paraId="71574FCC" w14:textId="77777777" w:rsidTr="00985944">
        <w:tc>
          <w:tcPr>
            <w:tcW w:w="9286" w:type="dxa"/>
            <w:gridSpan w:val="4"/>
            <w:shd w:val="clear" w:color="auto" w:fill="auto"/>
          </w:tcPr>
          <w:p w14:paraId="13E5C8DC" w14:textId="77777777" w:rsidR="0084280A" w:rsidRPr="0071302F" w:rsidRDefault="0084280A" w:rsidP="00985944">
            <w:pPr>
              <w:jc w:val="both"/>
              <w:rPr>
                <w:rFonts w:ascii="Calibri" w:eastAsia="Calibri" w:hAnsi="Calibri"/>
                <w:sz w:val="22"/>
                <w:szCs w:val="22"/>
              </w:rPr>
            </w:pPr>
          </w:p>
        </w:tc>
      </w:tr>
      <w:tr w:rsidR="0084280A" w:rsidRPr="0071302F" w14:paraId="1951E10B" w14:textId="77777777" w:rsidTr="00985944">
        <w:tc>
          <w:tcPr>
            <w:tcW w:w="1526" w:type="dxa"/>
            <w:shd w:val="clear" w:color="auto" w:fill="auto"/>
          </w:tcPr>
          <w:p w14:paraId="3D9D47EF" w14:textId="77777777" w:rsidR="0084280A" w:rsidRPr="0071302F" w:rsidRDefault="0042372F" w:rsidP="00985944">
            <w:pPr>
              <w:jc w:val="both"/>
              <w:rPr>
                <w:rFonts w:ascii="Calibri" w:eastAsia="Calibri" w:hAnsi="Calibri"/>
                <w:sz w:val="22"/>
                <w:szCs w:val="22"/>
                <w:highlight w:val="yellow"/>
              </w:rPr>
            </w:pPr>
            <w:r>
              <w:rPr>
                <w:b/>
              </w:rPr>
              <w:t>55312</w:t>
            </w:r>
          </w:p>
        </w:tc>
        <w:tc>
          <w:tcPr>
            <w:tcW w:w="7760" w:type="dxa"/>
            <w:gridSpan w:val="3"/>
            <w:shd w:val="clear" w:color="auto" w:fill="auto"/>
          </w:tcPr>
          <w:p w14:paraId="55DD7B5B" w14:textId="77777777" w:rsidR="0042372F" w:rsidRDefault="0042372F" w:rsidP="0042372F">
            <w:pPr>
              <w:spacing w:after="120"/>
              <w:rPr>
                <w:b/>
              </w:rPr>
            </w:pPr>
            <w:r w:rsidRPr="00F3024A">
              <w:rPr>
                <w:b/>
              </w:rPr>
              <w:t>„La grippe was raging“ – Die Russische Grippe im 19.</w:t>
            </w:r>
            <w:r>
              <w:rPr>
                <w:b/>
              </w:rPr>
              <w:t xml:space="preserve"> Jahrhundert</w:t>
            </w:r>
          </w:p>
          <w:p w14:paraId="2CD2429A" w14:textId="77777777" w:rsidR="0042372F" w:rsidRPr="00030F5D" w:rsidRDefault="0042372F" w:rsidP="0042372F">
            <w:pPr>
              <w:spacing w:after="120"/>
              <w:rPr>
                <w:b/>
              </w:rPr>
            </w:pPr>
          </w:p>
        </w:tc>
      </w:tr>
      <w:tr w:rsidR="0084280A" w:rsidRPr="0071302F" w14:paraId="218B9175" w14:textId="77777777" w:rsidTr="00985944">
        <w:tc>
          <w:tcPr>
            <w:tcW w:w="1526" w:type="dxa"/>
            <w:shd w:val="clear" w:color="auto" w:fill="auto"/>
          </w:tcPr>
          <w:p w14:paraId="75332754" w14:textId="77777777" w:rsidR="0084280A" w:rsidRPr="0071302F" w:rsidRDefault="0084280A" w:rsidP="00985944">
            <w:pPr>
              <w:spacing w:line="360" w:lineRule="auto"/>
              <w:jc w:val="both"/>
              <w:rPr>
                <w:b/>
              </w:rPr>
            </w:pPr>
          </w:p>
        </w:tc>
        <w:tc>
          <w:tcPr>
            <w:tcW w:w="7760" w:type="dxa"/>
            <w:gridSpan w:val="3"/>
            <w:shd w:val="clear" w:color="auto" w:fill="auto"/>
          </w:tcPr>
          <w:p w14:paraId="4678B488" w14:textId="77777777" w:rsidR="0042372F" w:rsidRPr="0042372F" w:rsidRDefault="0042372F" w:rsidP="0042372F">
            <w:pPr>
              <w:spacing w:line="312" w:lineRule="auto"/>
            </w:pPr>
            <w:r w:rsidRPr="0042372F">
              <w:t xml:space="preserve">Ü, 2 SWS, Mo 10-12 </w:t>
            </w:r>
          </w:p>
          <w:p w14:paraId="1FB2985B" w14:textId="77777777" w:rsidR="0084280A" w:rsidRPr="0071302F" w:rsidRDefault="0042372F" w:rsidP="0042372F">
            <w:pPr>
              <w:spacing w:line="312" w:lineRule="auto"/>
            </w:pPr>
            <w:r w:rsidRPr="0042372F">
              <w:t>Beginn: 25. April 2022</w:t>
            </w:r>
          </w:p>
        </w:tc>
      </w:tr>
      <w:tr w:rsidR="0084280A" w:rsidRPr="0071302F" w14:paraId="6CCD442F" w14:textId="77777777" w:rsidTr="00985944">
        <w:tc>
          <w:tcPr>
            <w:tcW w:w="1526" w:type="dxa"/>
            <w:shd w:val="clear" w:color="auto" w:fill="auto"/>
          </w:tcPr>
          <w:p w14:paraId="02580A67" w14:textId="77777777" w:rsidR="0084280A" w:rsidRPr="0071302F" w:rsidRDefault="0084280A" w:rsidP="00985944">
            <w:pPr>
              <w:spacing w:line="360" w:lineRule="auto"/>
              <w:jc w:val="both"/>
              <w:rPr>
                <w:b/>
                <w:sz w:val="10"/>
                <w:szCs w:val="10"/>
              </w:rPr>
            </w:pPr>
          </w:p>
        </w:tc>
        <w:tc>
          <w:tcPr>
            <w:tcW w:w="7760" w:type="dxa"/>
            <w:gridSpan w:val="3"/>
            <w:shd w:val="clear" w:color="auto" w:fill="auto"/>
          </w:tcPr>
          <w:p w14:paraId="0693BD2E" w14:textId="77777777" w:rsidR="0084280A" w:rsidRPr="0071302F" w:rsidRDefault="0084280A" w:rsidP="00985944">
            <w:pPr>
              <w:spacing w:line="360" w:lineRule="auto"/>
              <w:rPr>
                <w:sz w:val="10"/>
                <w:szCs w:val="10"/>
              </w:rPr>
            </w:pPr>
          </w:p>
        </w:tc>
      </w:tr>
      <w:tr w:rsidR="0084280A" w:rsidRPr="0071302F" w14:paraId="1E7BF869" w14:textId="77777777" w:rsidTr="00985944">
        <w:tc>
          <w:tcPr>
            <w:tcW w:w="1526" w:type="dxa"/>
            <w:shd w:val="clear" w:color="auto" w:fill="auto"/>
          </w:tcPr>
          <w:p w14:paraId="19BDB1EF" w14:textId="77777777" w:rsidR="0084280A" w:rsidRPr="00474DF1" w:rsidRDefault="0084280A" w:rsidP="00985944">
            <w:pPr>
              <w:spacing w:line="312" w:lineRule="auto"/>
              <w:jc w:val="both"/>
              <w:rPr>
                <w:b/>
              </w:rPr>
            </w:pPr>
            <w:r w:rsidRPr="00474DF1">
              <w:rPr>
                <w:b/>
              </w:rPr>
              <w:t>Module:</w:t>
            </w:r>
          </w:p>
        </w:tc>
        <w:tc>
          <w:tcPr>
            <w:tcW w:w="7760" w:type="dxa"/>
            <w:gridSpan w:val="3"/>
            <w:shd w:val="clear" w:color="auto" w:fill="auto"/>
          </w:tcPr>
          <w:p w14:paraId="1D5FD38D" w14:textId="77777777" w:rsidR="0042372F" w:rsidRPr="00474DF1" w:rsidRDefault="0042372F" w:rsidP="0042372F">
            <w:r w:rsidRPr="00474DF1">
              <w:t>BA Europäische Geschichte: F1 (2013); F1 (2017); M4, Freier Bereich (2021)</w:t>
            </w:r>
          </w:p>
          <w:p w14:paraId="004384C5" w14:textId="77777777" w:rsidR="0042372F" w:rsidRPr="00474DF1" w:rsidRDefault="0042372F" w:rsidP="0042372F">
            <w:r w:rsidRPr="00474DF1">
              <w:t>BA Kombinationsfach Geschichte: Modul F (Lehrveranstaltung nach Wahl)</w:t>
            </w:r>
          </w:p>
          <w:p w14:paraId="3949240D" w14:textId="77777777" w:rsidR="0042372F" w:rsidRPr="00474DF1" w:rsidRDefault="0042372F" w:rsidP="0042372F">
            <w:r w:rsidRPr="00474DF1">
              <w:t>BA Lehramt (Realschule): GLArw (2021)</w:t>
            </w:r>
          </w:p>
          <w:p w14:paraId="45F8E030" w14:textId="77777777" w:rsidR="0042372F" w:rsidRPr="00474DF1" w:rsidRDefault="0042372F" w:rsidP="0042372F">
            <w:r w:rsidRPr="00474DF1">
              <w:t>BA Lehramt (Gymnasium): GLAg ÜNG (2021)</w:t>
            </w:r>
          </w:p>
          <w:p w14:paraId="77BD7504" w14:textId="77777777" w:rsidR="0042372F" w:rsidRPr="00474DF1" w:rsidRDefault="0042372F" w:rsidP="0042372F">
            <w:r w:rsidRPr="00474DF1">
              <w:t>MA Geschichte in Wissenschaft und Prax</w:t>
            </w:r>
            <w:r w:rsidR="00474DF1">
              <w:t>is: Quellenübung 1und</w:t>
            </w:r>
            <w:r w:rsidRPr="00474DF1">
              <w:t xml:space="preserve"> 2</w:t>
            </w:r>
          </w:p>
          <w:p w14:paraId="3A3F03A7" w14:textId="77777777" w:rsidR="00C17256" w:rsidRPr="00474DF1" w:rsidRDefault="0042372F" w:rsidP="0042372F">
            <w:r w:rsidRPr="00474DF1">
              <w:t>MA Geschichte-History-Histoire: W3, L8-11</w:t>
            </w:r>
          </w:p>
        </w:tc>
      </w:tr>
      <w:tr w:rsidR="0084280A" w:rsidRPr="0071302F" w14:paraId="0FFEF4DC" w14:textId="77777777" w:rsidTr="00985944">
        <w:tc>
          <w:tcPr>
            <w:tcW w:w="9286" w:type="dxa"/>
            <w:gridSpan w:val="4"/>
            <w:shd w:val="clear" w:color="auto" w:fill="auto"/>
          </w:tcPr>
          <w:p w14:paraId="14F58659" w14:textId="77777777" w:rsidR="006B5EF2" w:rsidRDefault="006B5EF2" w:rsidP="00674E9F">
            <w:pPr>
              <w:spacing w:line="312" w:lineRule="auto"/>
              <w:jc w:val="both"/>
            </w:pPr>
          </w:p>
          <w:p w14:paraId="2A2FD2A2" w14:textId="77777777" w:rsidR="0042372F" w:rsidRPr="0042372F" w:rsidRDefault="0042372F" w:rsidP="0042372F">
            <w:pPr>
              <w:spacing w:line="312" w:lineRule="auto"/>
            </w:pPr>
            <w:r w:rsidRPr="00474DF1">
              <w:rPr>
                <w:u w:val="single"/>
              </w:rPr>
              <w:t>Hinweis:</w:t>
            </w:r>
            <w:r w:rsidRPr="0042372F">
              <w:rPr>
                <w:color w:val="FF0000"/>
              </w:rPr>
              <w:t xml:space="preserve"> </w:t>
            </w:r>
            <w:r w:rsidRPr="0042372F">
              <w:t>Die Veranstaltung wird für den Präsenzunterricht geplant. Bitte informieren Sie sich regelmäßig über den eLearning-Raum, der ab dem 18. April 2022 geöffnet sein wird.</w:t>
            </w:r>
          </w:p>
          <w:p w14:paraId="07B06393" w14:textId="77777777" w:rsidR="0042372F" w:rsidRPr="0042372F" w:rsidRDefault="0042372F" w:rsidP="0042372F">
            <w:pPr>
              <w:spacing w:line="360" w:lineRule="auto"/>
              <w:rPr>
                <w:rFonts w:eastAsia="Calibri"/>
                <w:lang w:eastAsia="en-US"/>
              </w:rPr>
            </w:pPr>
          </w:p>
          <w:p w14:paraId="14E8C643" w14:textId="77777777" w:rsidR="0042372F" w:rsidRPr="0042372F" w:rsidRDefault="0042372F" w:rsidP="0042372F">
            <w:pPr>
              <w:spacing w:line="360" w:lineRule="auto"/>
              <w:jc w:val="both"/>
              <w:rPr>
                <w:rFonts w:eastAsia="Calibri"/>
                <w:lang w:eastAsia="en-US"/>
              </w:rPr>
            </w:pPr>
            <w:r w:rsidRPr="0042372F">
              <w:rPr>
                <w:rFonts w:eastAsia="Calibri"/>
                <w:lang w:eastAsia="en-US"/>
              </w:rPr>
              <w:t xml:space="preserve">„‚Die einzigen gutgehenden Geschäfte sind momentan die der Doctoren und Apotheker‘“, berichtete die Berliner Börsen-Zeitung etwas launisch in ihrer Morgenausgabe vom 12. Dezember 1889. Die Ursache dieser Beobachtung war eine von Asien über das Zarenreich über die Welt hereingebrochene Pandemie, die bald umgangssprachlich als </w:t>
            </w:r>
            <w:r w:rsidRPr="0042372F">
              <w:rPr>
                <w:rFonts w:eastAsia="Calibri"/>
                <w:i/>
                <w:iCs/>
                <w:lang w:eastAsia="en-US"/>
              </w:rPr>
              <w:t>Russische Grippe</w:t>
            </w:r>
            <w:r w:rsidRPr="0042372F">
              <w:rPr>
                <w:rFonts w:eastAsia="Calibri"/>
                <w:lang w:eastAsia="en-US"/>
              </w:rPr>
              <w:t xml:space="preserve"> bezeichnet wurde. In der damaligen Zeit bis in die Gegenwart als Influenza bezeichnet gibt es jedoch Anhaltspunkte, die auf eine Corona-Pandemie hindeuten.</w:t>
            </w:r>
          </w:p>
          <w:p w14:paraId="410AB33C" w14:textId="77777777" w:rsidR="0042372F" w:rsidRPr="0042372F" w:rsidRDefault="0042372F" w:rsidP="0042372F">
            <w:pPr>
              <w:spacing w:line="360" w:lineRule="auto"/>
              <w:jc w:val="both"/>
              <w:rPr>
                <w:rFonts w:eastAsia="Calibri"/>
                <w:lang w:eastAsia="en-US"/>
              </w:rPr>
            </w:pPr>
            <w:r w:rsidRPr="0042372F">
              <w:rPr>
                <w:rFonts w:eastAsia="Calibri"/>
                <w:lang w:eastAsia="en-US"/>
              </w:rPr>
              <w:t xml:space="preserve">In der Veranstaltung wird anhand deutschsprachiger handschriftlicher Quellen untersucht, wie die Krankheit auf das Deutsche Kaiserreich wirkte und auf welche Weise sowohl Staat als auch Gesundheitssystem mit der Krankheit umgingen. </w:t>
            </w:r>
          </w:p>
          <w:p w14:paraId="528AD5CB" w14:textId="77777777" w:rsidR="0042372F" w:rsidRPr="0042372F" w:rsidRDefault="0042372F" w:rsidP="0042372F">
            <w:pPr>
              <w:spacing w:line="312" w:lineRule="auto"/>
            </w:pPr>
          </w:p>
          <w:p w14:paraId="3338B426" w14:textId="77777777" w:rsidR="0042372F" w:rsidRPr="00474DF1" w:rsidRDefault="0042372F" w:rsidP="0042372F">
            <w:pPr>
              <w:spacing w:line="312" w:lineRule="auto"/>
              <w:jc w:val="both"/>
              <w:rPr>
                <w:b/>
                <w:i/>
              </w:rPr>
            </w:pPr>
            <w:r w:rsidRPr="00474DF1">
              <w:rPr>
                <w:b/>
                <w:i/>
              </w:rPr>
              <w:t xml:space="preserve">Für den ECTS-Erwerb sind sowohl aktive und regelmäßige Veranstaltungsteilnahme als auch zwei Prüfungsleistungen in Form von Referat und einer weiteren entweder mündlichen oder schriftlichen Prüfung notwendig. </w:t>
            </w:r>
          </w:p>
          <w:p w14:paraId="2163E2C2" w14:textId="77777777" w:rsidR="0084280A" w:rsidRPr="00972EEA" w:rsidRDefault="00674E9F" w:rsidP="00972EEA">
            <w:pPr>
              <w:spacing w:line="312" w:lineRule="auto"/>
              <w:jc w:val="both"/>
            </w:pPr>
            <w:r>
              <w:t>.</w:t>
            </w:r>
          </w:p>
        </w:tc>
      </w:tr>
      <w:tr w:rsidR="0084280A" w:rsidRPr="0071302F" w14:paraId="1A12EEF3" w14:textId="77777777" w:rsidTr="00985944">
        <w:tc>
          <w:tcPr>
            <w:tcW w:w="9286" w:type="dxa"/>
            <w:gridSpan w:val="4"/>
            <w:shd w:val="clear" w:color="auto" w:fill="auto"/>
          </w:tcPr>
          <w:p w14:paraId="4304613B" w14:textId="77777777" w:rsidR="0084280A" w:rsidRPr="0071302F" w:rsidRDefault="0084280A" w:rsidP="00985944">
            <w:pPr>
              <w:spacing w:line="312" w:lineRule="auto"/>
              <w:jc w:val="both"/>
              <w:rPr>
                <w:i/>
              </w:rPr>
            </w:pPr>
          </w:p>
        </w:tc>
      </w:tr>
      <w:tr w:rsidR="0084280A" w:rsidRPr="0071302F" w14:paraId="6C1364CA" w14:textId="77777777" w:rsidTr="00985944">
        <w:tc>
          <w:tcPr>
            <w:tcW w:w="1526" w:type="dxa"/>
            <w:shd w:val="clear" w:color="auto" w:fill="auto"/>
          </w:tcPr>
          <w:p w14:paraId="6365A3F0" w14:textId="77777777" w:rsidR="0084280A" w:rsidRPr="0071302F" w:rsidRDefault="0084280A" w:rsidP="00985944">
            <w:pPr>
              <w:jc w:val="both"/>
              <w:rPr>
                <w:b/>
                <w:sz w:val="10"/>
                <w:szCs w:val="10"/>
              </w:rPr>
            </w:pPr>
          </w:p>
        </w:tc>
        <w:tc>
          <w:tcPr>
            <w:tcW w:w="7760" w:type="dxa"/>
            <w:gridSpan w:val="3"/>
            <w:shd w:val="clear" w:color="auto" w:fill="auto"/>
          </w:tcPr>
          <w:p w14:paraId="4D4F08DA" w14:textId="77777777" w:rsidR="0084280A" w:rsidRPr="0071302F" w:rsidRDefault="0084280A" w:rsidP="00985944">
            <w:pPr>
              <w:rPr>
                <w:sz w:val="10"/>
                <w:szCs w:val="10"/>
              </w:rPr>
            </w:pPr>
          </w:p>
        </w:tc>
      </w:tr>
      <w:tr w:rsidR="0084280A" w:rsidRPr="0071302F" w14:paraId="51926775" w14:textId="77777777" w:rsidTr="00985944">
        <w:tc>
          <w:tcPr>
            <w:tcW w:w="1526" w:type="dxa"/>
            <w:shd w:val="clear" w:color="auto" w:fill="auto"/>
          </w:tcPr>
          <w:p w14:paraId="3F0E922B" w14:textId="77777777" w:rsidR="0084280A" w:rsidRPr="00474DF1" w:rsidRDefault="0084280A" w:rsidP="00985944">
            <w:pPr>
              <w:spacing w:line="360" w:lineRule="auto"/>
              <w:jc w:val="both"/>
              <w:rPr>
                <w:b/>
              </w:rPr>
            </w:pPr>
            <w:r w:rsidRPr="00474DF1">
              <w:rPr>
                <w:b/>
              </w:rPr>
              <w:t>Literatur:</w:t>
            </w:r>
          </w:p>
        </w:tc>
        <w:tc>
          <w:tcPr>
            <w:tcW w:w="7760" w:type="dxa"/>
            <w:gridSpan w:val="3"/>
            <w:shd w:val="clear" w:color="auto" w:fill="auto"/>
          </w:tcPr>
          <w:p w14:paraId="2D0A4DF8" w14:textId="77777777" w:rsidR="0042372F" w:rsidRPr="00474DF1" w:rsidRDefault="0042372F" w:rsidP="0042372F">
            <w:r w:rsidRPr="00474DF1">
              <w:t>Honigsbaum, Mark: A History of the Great Influenza Pandemics. Death, Panic and Hysteria 1830-1920, London u.a. 2014.</w:t>
            </w:r>
          </w:p>
          <w:p w14:paraId="7F5DEE78" w14:textId="77777777" w:rsidR="0084280A" w:rsidRPr="00474DF1" w:rsidRDefault="0042372F" w:rsidP="0042372F">
            <w:r w:rsidRPr="00474DF1">
              <w:t>Hüntelmann, Axel C.: Hygiene im Namen des Staates. Das Reichsgesundheitsamt 1876-1933, Göttingen 2008.</w:t>
            </w:r>
          </w:p>
        </w:tc>
      </w:tr>
    </w:tbl>
    <w:p w14:paraId="7897C2B3" w14:textId="77777777" w:rsidR="003836A8" w:rsidRPr="008B3BA5" w:rsidRDefault="003836A8" w:rsidP="00AA1B37">
      <w:pPr>
        <w:rPr>
          <w:color w:val="FF0000"/>
        </w:rPr>
      </w:pPr>
      <w:r>
        <w:rPr>
          <w:color w:val="FF0000"/>
        </w:rPr>
        <w:br w:type="page"/>
      </w:r>
    </w:p>
    <w:tbl>
      <w:tblPr>
        <w:tblW w:w="0" w:type="auto"/>
        <w:tblLook w:val="04A0" w:firstRow="1" w:lastRow="0" w:firstColumn="1" w:lastColumn="0" w:noHBand="0" w:noVBand="1"/>
      </w:tblPr>
      <w:tblGrid>
        <w:gridCol w:w="107"/>
        <w:gridCol w:w="1254"/>
        <w:gridCol w:w="160"/>
        <w:gridCol w:w="601"/>
        <w:gridCol w:w="4937"/>
        <w:gridCol w:w="1908"/>
        <w:gridCol w:w="103"/>
      </w:tblGrid>
      <w:tr w:rsidR="003836A8" w:rsidRPr="0071302F" w14:paraId="3EB119EA" w14:textId="77777777" w:rsidTr="00A600DA">
        <w:trPr>
          <w:trHeight w:hRule="exact" w:val="1701"/>
        </w:trPr>
        <w:tc>
          <w:tcPr>
            <w:tcW w:w="2143" w:type="dxa"/>
            <w:gridSpan w:val="4"/>
            <w:shd w:val="clear" w:color="auto" w:fill="auto"/>
          </w:tcPr>
          <w:p w14:paraId="71154D01" w14:textId="77777777" w:rsidR="003836A8" w:rsidRPr="0071302F" w:rsidRDefault="003836A8" w:rsidP="00985944">
            <w:pPr>
              <w:jc w:val="both"/>
              <w:rPr>
                <w:rFonts w:ascii="Calibri" w:eastAsia="Calibri" w:hAnsi="Calibri"/>
                <w:sz w:val="22"/>
                <w:szCs w:val="22"/>
              </w:rPr>
            </w:pPr>
            <w:r w:rsidRPr="0071302F">
              <w:rPr>
                <w:rFonts w:ascii="Calibri" w:eastAsia="Calibri" w:hAnsi="Calibri"/>
                <w:noProof/>
                <w:sz w:val="22"/>
                <w:szCs w:val="22"/>
              </w:rPr>
              <w:object w:dxaOrig="4111" w:dyaOrig="1276" w14:anchorId="47AB0002">
                <v:shape id="_x0000_i1048" type="#_x0000_t75" style="width:64.5pt;height:63.75pt" o:ole="" o:allowoverlap="f">
                  <v:imagedata r:id="rId38" o:title="" cropright="44966f"/>
                </v:shape>
                <o:OLEObject Type="Embed" ProgID="Word.Picture.8" ShapeID="_x0000_i1048" DrawAspect="Content" ObjectID="_1710089772" r:id="rId58"/>
              </w:object>
            </w:r>
          </w:p>
          <w:p w14:paraId="5938027E" w14:textId="77777777" w:rsidR="003836A8" w:rsidRPr="0071302F" w:rsidRDefault="003836A8" w:rsidP="00985944">
            <w:pPr>
              <w:jc w:val="both"/>
              <w:rPr>
                <w:rFonts w:ascii="Calibri" w:eastAsia="Calibri" w:hAnsi="Calibri"/>
                <w:sz w:val="22"/>
                <w:szCs w:val="22"/>
              </w:rPr>
            </w:pPr>
          </w:p>
        </w:tc>
        <w:tc>
          <w:tcPr>
            <w:tcW w:w="5071" w:type="dxa"/>
            <w:shd w:val="clear" w:color="auto" w:fill="auto"/>
          </w:tcPr>
          <w:p w14:paraId="54C4819A" w14:textId="77777777" w:rsidR="003836A8" w:rsidRPr="0071302F" w:rsidRDefault="003836A8" w:rsidP="00985944">
            <w:pPr>
              <w:pStyle w:val="Kopfzeile"/>
              <w:spacing w:line="312" w:lineRule="auto"/>
              <w:jc w:val="center"/>
              <w:rPr>
                <w:rFonts w:ascii="Times New Roman" w:hAnsi="Times New Roman"/>
                <w:sz w:val="24"/>
              </w:rPr>
            </w:pPr>
            <w:r w:rsidRPr="0071302F">
              <w:rPr>
                <w:rFonts w:ascii="Times New Roman" w:hAnsi="Times New Roman"/>
                <w:sz w:val="24"/>
              </w:rPr>
              <w:t>UNIVERSITÄT BAYREUTH</w:t>
            </w:r>
          </w:p>
          <w:p w14:paraId="11ACC505" w14:textId="77777777" w:rsidR="003836A8" w:rsidRPr="0071302F" w:rsidRDefault="003836A8" w:rsidP="00985944">
            <w:pPr>
              <w:pStyle w:val="Kopfzeile"/>
              <w:spacing w:line="312" w:lineRule="auto"/>
              <w:jc w:val="center"/>
              <w:rPr>
                <w:rFonts w:ascii="Times New Roman" w:hAnsi="Times New Roman"/>
                <w:sz w:val="24"/>
              </w:rPr>
            </w:pPr>
            <w:r w:rsidRPr="0071302F">
              <w:rPr>
                <w:rFonts w:ascii="Times New Roman" w:hAnsi="Times New Roman"/>
                <w:sz w:val="24"/>
              </w:rPr>
              <w:t>Lehrstuhl für Neueste Geschichte</w:t>
            </w:r>
          </w:p>
          <w:p w14:paraId="2C0EFCA7" w14:textId="77777777" w:rsidR="003836A8" w:rsidRPr="0071302F" w:rsidRDefault="00A600DA" w:rsidP="00985944">
            <w:pPr>
              <w:spacing w:line="312" w:lineRule="auto"/>
              <w:jc w:val="center"/>
            </w:pPr>
            <w:r>
              <w:t>Dr. Marco Hedler</w:t>
            </w:r>
          </w:p>
        </w:tc>
        <w:tc>
          <w:tcPr>
            <w:tcW w:w="2072" w:type="dxa"/>
            <w:gridSpan w:val="2"/>
            <w:shd w:val="clear" w:color="auto" w:fill="auto"/>
          </w:tcPr>
          <w:p w14:paraId="55FF501C" w14:textId="77777777" w:rsidR="003836A8" w:rsidRPr="0071302F" w:rsidRDefault="003836A8" w:rsidP="00985944">
            <w:pPr>
              <w:jc w:val="both"/>
              <w:rPr>
                <w:rFonts w:ascii="Calibri" w:eastAsia="Calibri" w:hAnsi="Calibri"/>
                <w:sz w:val="22"/>
                <w:szCs w:val="22"/>
              </w:rPr>
            </w:pPr>
          </w:p>
        </w:tc>
      </w:tr>
      <w:tr w:rsidR="003836A8" w:rsidRPr="0071302F" w14:paraId="361B2D4B" w14:textId="77777777" w:rsidTr="00A600DA">
        <w:tc>
          <w:tcPr>
            <w:tcW w:w="9286" w:type="dxa"/>
            <w:gridSpan w:val="7"/>
            <w:shd w:val="clear" w:color="auto" w:fill="auto"/>
          </w:tcPr>
          <w:p w14:paraId="2B3BF462" w14:textId="77777777" w:rsidR="003836A8" w:rsidRPr="0071302F" w:rsidRDefault="00A600DA" w:rsidP="00985944">
            <w:pPr>
              <w:jc w:val="center"/>
              <w:rPr>
                <w:rFonts w:ascii="Calibri" w:eastAsia="Calibri" w:hAnsi="Calibri"/>
                <w:sz w:val="22"/>
                <w:szCs w:val="22"/>
              </w:rPr>
            </w:pPr>
            <w:r>
              <w:rPr>
                <w:b/>
                <w:sz w:val="32"/>
                <w:szCs w:val="32"/>
              </w:rPr>
              <w:t>ÜBUNG</w:t>
            </w:r>
          </w:p>
        </w:tc>
      </w:tr>
      <w:tr w:rsidR="003836A8" w:rsidRPr="0071302F" w14:paraId="2179D3D1" w14:textId="77777777" w:rsidTr="00A600DA">
        <w:tc>
          <w:tcPr>
            <w:tcW w:w="9286" w:type="dxa"/>
            <w:gridSpan w:val="7"/>
            <w:shd w:val="clear" w:color="auto" w:fill="auto"/>
          </w:tcPr>
          <w:p w14:paraId="4BA559FB" w14:textId="77777777" w:rsidR="003836A8" w:rsidRPr="0071302F" w:rsidRDefault="003836A8" w:rsidP="00985944">
            <w:pPr>
              <w:jc w:val="both"/>
              <w:rPr>
                <w:rFonts w:ascii="Calibri" w:eastAsia="Calibri" w:hAnsi="Calibri"/>
                <w:sz w:val="22"/>
                <w:szCs w:val="22"/>
              </w:rPr>
            </w:pPr>
          </w:p>
        </w:tc>
      </w:tr>
      <w:tr w:rsidR="003836A8" w:rsidRPr="0071302F" w14:paraId="6CE57CCD" w14:textId="77777777" w:rsidTr="00A600DA">
        <w:tc>
          <w:tcPr>
            <w:tcW w:w="1526" w:type="dxa"/>
            <w:gridSpan w:val="3"/>
            <w:shd w:val="clear" w:color="auto" w:fill="auto"/>
          </w:tcPr>
          <w:p w14:paraId="59BFC667" w14:textId="77777777" w:rsidR="003836A8" w:rsidRPr="0071302F" w:rsidRDefault="00A600DA" w:rsidP="00985944">
            <w:pPr>
              <w:jc w:val="both"/>
              <w:rPr>
                <w:rFonts w:ascii="Calibri" w:eastAsia="Calibri" w:hAnsi="Calibri"/>
                <w:sz w:val="22"/>
                <w:szCs w:val="22"/>
                <w:highlight w:val="yellow"/>
              </w:rPr>
            </w:pPr>
            <w:r>
              <w:rPr>
                <w:b/>
              </w:rPr>
              <w:t>55311</w:t>
            </w:r>
          </w:p>
        </w:tc>
        <w:tc>
          <w:tcPr>
            <w:tcW w:w="7760" w:type="dxa"/>
            <w:gridSpan w:val="4"/>
            <w:shd w:val="clear" w:color="auto" w:fill="auto"/>
          </w:tcPr>
          <w:p w14:paraId="2D2B3037" w14:textId="77777777" w:rsidR="00A600DA" w:rsidRPr="0071302F" w:rsidRDefault="00A600DA" w:rsidP="00631468">
            <w:pPr>
              <w:spacing w:line="360" w:lineRule="auto"/>
              <w:rPr>
                <w:b/>
              </w:rPr>
            </w:pPr>
            <w:r>
              <w:rPr>
                <w:b/>
              </w:rPr>
              <w:t>Lexika des 18. und 19. Jh. als Quelle in der Geschichtswissenschaft</w:t>
            </w:r>
          </w:p>
        </w:tc>
      </w:tr>
      <w:tr w:rsidR="003836A8" w:rsidRPr="0071302F" w14:paraId="50E8CF60" w14:textId="77777777" w:rsidTr="00A600DA">
        <w:tc>
          <w:tcPr>
            <w:tcW w:w="1526" w:type="dxa"/>
            <w:gridSpan w:val="3"/>
            <w:shd w:val="clear" w:color="auto" w:fill="auto"/>
          </w:tcPr>
          <w:p w14:paraId="3AF1C7F9" w14:textId="77777777" w:rsidR="003836A8" w:rsidRPr="0071302F" w:rsidRDefault="003836A8" w:rsidP="00985944">
            <w:pPr>
              <w:spacing w:line="360" w:lineRule="auto"/>
              <w:jc w:val="both"/>
              <w:rPr>
                <w:b/>
              </w:rPr>
            </w:pPr>
          </w:p>
        </w:tc>
        <w:tc>
          <w:tcPr>
            <w:tcW w:w="7760" w:type="dxa"/>
            <w:gridSpan w:val="4"/>
            <w:shd w:val="clear" w:color="auto" w:fill="auto"/>
          </w:tcPr>
          <w:p w14:paraId="68916CE7" w14:textId="77777777" w:rsidR="00430C4D" w:rsidRDefault="00430C4D" w:rsidP="00A600DA">
            <w:pPr>
              <w:widowControl w:val="0"/>
              <w:suppressAutoHyphens/>
              <w:spacing w:line="312" w:lineRule="auto"/>
            </w:pPr>
          </w:p>
          <w:p w14:paraId="2E0BC4C4" w14:textId="77777777" w:rsidR="00A600DA" w:rsidRPr="00A600DA" w:rsidRDefault="00A600DA" w:rsidP="00A600DA">
            <w:pPr>
              <w:widowControl w:val="0"/>
              <w:suppressAutoHyphens/>
              <w:spacing w:line="312" w:lineRule="auto"/>
            </w:pPr>
            <w:r w:rsidRPr="00A600DA">
              <w:t>Ü, 2 SWS, Di 18-20</w:t>
            </w:r>
          </w:p>
          <w:p w14:paraId="14886DCB" w14:textId="77777777" w:rsidR="003836A8" w:rsidRPr="0071302F" w:rsidRDefault="00A600DA" w:rsidP="00A600DA">
            <w:pPr>
              <w:spacing w:line="312" w:lineRule="auto"/>
            </w:pPr>
            <w:r w:rsidRPr="00A600DA">
              <w:t>Beginn: 26. April bzw. 03. Mai 2022</w:t>
            </w:r>
          </w:p>
        </w:tc>
      </w:tr>
      <w:tr w:rsidR="003836A8" w:rsidRPr="0071302F" w14:paraId="38BD2B5E" w14:textId="77777777" w:rsidTr="00A600DA">
        <w:tc>
          <w:tcPr>
            <w:tcW w:w="1526" w:type="dxa"/>
            <w:gridSpan w:val="3"/>
            <w:shd w:val="clear" w:color="auto" w:fill="auto"/>
          </w:tcPr>
          <w:p w14:paraId="0E686C6C" w14:textId="77777777" w:rsidR="003836A8" w:rsidRPr="0071302F" w:rsidRDefault="003836A8" w:rsidP="00985944">
            <w:pPr>
              <w:spacing w:line="360" w:lineRule="auto"/>
              <w:jc w:val="both"/>
              <w:rPr>
                <w:b/>
                <w:sz w:val="10"/>
                <w:szCs w:val="10"/>
              </w:rPr>
            </w:pPr>
          </w:p>
        </w:tc>
        <w:tc>
          <w:tcPr>
            <w:tcW w:w="7760" w:type="dxa"/>
            <w:gridSpan w:val="4"/>
            <w:shd w:val="clear" w:color="auto" w:fill="auto"/>
          </w:tcPr>
          <w:p w14:paraId="571416D7" w14:textId="77777777" w:rsidR="003836A8" w:rsidRPr="0071302F" w:rsidRDefault="003836A8" w:rsidP="00985944">
            <w:pPr>
              <w:spacing w:line="360" w:lineRule="auto"/>
              <w:rPr>
                <w:sz w:val="10"/>
                <w:szCs w:val="10"/>
              </w:rPr>
            </w:pPr>
          </w:p>
        </w:tc>
      </w:tr>
      <w:tr w:rsidR="00A600DA" w:rsidRPr="0071302F" w14:paraId="06C917CE" w14:textId="77777777" w:rsidTr="00A600DA">
        <w:tc>
          <w:tcPr>
            <w:tcW w:w="1526" w:type="dxa"/>
            <w:gridSpan w:val="3"/>
            <w:shd w:val="clear" w:color="auto" w:fill="auto"/>
          </w:tcPr>
          <w:p w14:paraId="4C359941" w14:textId="77777777" w:rsidR="00A600DA" w:rsidRPr="00474DF1" w:rsidRDefault="00A600DA" w:rsidP="00A600DA">
            <w:pPr>
              <w:widowControl w:val="0"/>
              <w:spacing w:line="360" w:lineRule="auto"/>
              <w:jc w:val="both"/>
              <w:rPr>
                <w:b/>
              </w:rPr>
            </w:pPr>
            <w:r w:rsidRPr="00474DF1">
              <w:rPr>
                <w:b/>
              </w:rPr>
              <w:t>Module:</w:t>
            </w:r>
          </w:p>
        </w:tc>
        <w:tc>
          <w:tcPr>
            <w:tcW w:w="7760" w:type="dxa"/>
            <w:gridSpan w:val="4"/>
            <w:shd w:val="clear" w:color="auto" w:fill="auto"/>
          </w:tcPr>
          <w:p w14:paraId="3F451FDD" w14:textId="77777777" w:rsidR="00A600DA" w:rsidRPr="00474DF1" w:rsidRDefault="00A600DA" w:rsidP="00A600DA">
            <w:pPr>
              <w:widowControl w:val="0"/>
            </w:pPr>
            <w:r w:rsidRPr="00474DF1">
              <w:t>BA (Europäische) Geschichte: F 1 (2013); M 9, M 10, F1 (2017); M 6, F (2021)</w:t>
            </w:r>
          </w:p>
          <w:p w14:paraId="59E4458A" w14:textId="77777777" w:rsidR="00A600DA" w:rsidRPr="00474DF1" w:rsidRDefault="00A600DA" w:rsidP="00A600DA">
            <w:pPr>
              <w:widowControl w:val="0"/>
            </w:pPr>
            <w:r w:rsidRPr="00474DF1">
              <w:t>BA Kombinationsfach Geschichte: F</w:t>
            </w:r>
            <w:r w:rsidRPr="00474DF1">
              <w:br/>
              <w:t>BA Lehramt: GLAg ÜW 1, GLAgÜW 2 (2021/22)</w:t>
            </w:r>
          </w:p>
          <w:p w14:paraId="254C9A53" w14:textId="77777777" w:rsidR="00A600DA" w:rsidRPr="00474DF1" w:rsidRDefault="00A600DA" w:rsidP="00A600DA">
            <w:pPr>
              <w:widowControl w:val="0"/>
            </w:pPr>
            <w:r w:rsidRPr="00474DF1">
              <w:t>MA Geschichte in Wissenschaft und Praxis: Quellenübung 1 + 2</w:t>
            </w:r>
          </w:p>
        </w:tc>
      </w:tr>
      <w:tr w:rsidR="00A600DA" w:rsidRPr="0071302F" w14:paraId="56A0F059" w14:textId="77777777" w:rsidTr="00A600DA">
        <w:tc>
          <w:tcPr>
            <w:tcW w:w="9286" w:type="dxa"/>
            <w:gridSpan w:val="7"/>
            <w:shd w:val="clear" w:color="auto" w:fill="auto"/>
          </w:tcPr>
          <w:p w14:paraId="6BA2EF68" w14:textId="77777777" w:rsidR="00A600DA" w:rsidRPr="0071302F" w:rsidRDefault="00A600DA" w:rsidP="00A600DA">
            <w:pPr>
              <w:spacing w:line="312" w:lineRule="auto"/>
              <w:jc w:val="both"/>
            </w:pPr>
          </w:p>
          <w:p w14:paraId="64C7641C" w14:textId="77777777" w:rsidR="00A600DA" w:rsidRPr="00A600DA" w:rsidRDefault="00A600DA" w:rsidP="00A600DA">
            <w:pPr>
              <w:suppressAutoHyphens/>
              <w:jc w:val="both"/>
            </w:pPr>
            <w:r w:rsidRPr="00A600DA">
              <w:t>Über die Bedeutung und Relevanz von Lexika und Enzyklopädien ist nicht erst im „Zeitalter von Wikipedia“ eine breite Forschungsdiskussion entstanden. Für die Geschichtswissenschaft sind Lexika des 18. und 19. Jahrhunderts eine nahezu unerschöpfliche Fundgrube, bilden sie doch v.a. den Zeitgeist bzw. das intellektuelle Fundament der jeweiligen Epoche(n) ab, ohne durch die Filter der allzeit gegenwärtigen „Korrektheiten“ gepresst worden zu sein.</w:t>
            </w:r>
          </w:p>
          <w:p w14:paraId="505885C6" w14:textId="77777777" w:rsidR="00A600DA" w:rsidRPr="00A600DA" w:rsidRDefault="00A600DA" w:rsidP="00A600DA">
            <w:pPr>
              <w:suppressAutoHyphens/>
              <w:jc w:val="both"/>
            </w:pPr>
          </w:p>
          <w:p w14:paraId="6F10E394" w14:textId="77777777" w:rsidR="00A600DA" w:rsidRPr="00A600DA" w:rsidRDefault="00A600DA" w:rsidP="00A600DA">
            <w:pPr>
              <w:suppressAutoHyphens/>
              <w:jc w:val="both"/>
            </w:pPr>
            <w:r w:rsidRPr="00A600DA">
              <w:t>Im Rahmen der Übung sollen neben dem aktuellen Forschungsstand und virulenter Debatten die wichtigsten Lexika und Enzyklopädien dieser Zeit vorgestellt und vor dem Hintergrund ausgewählter Lemmata näher beleuchtet werden, u.a.:</w:t>
            </w:r>
          </w:p>
          <w:p w14:paraId="75F79F1F" w14:textId="77777777" w:rsidR="00A600DA" w:rsidRPr="00A600DA" w:rsidRDefault="00A600DA" w:rsidP="00A600DA">
            <w:pPr>
              <w:suppressAutoHyphens/>
              <w:jc w:val="both"/>
            </w:pPr>
          </w:p>
          <w:p w14:paraId="37A059EE" w14:textId="77777777" w:rsidR="00A600DA" w:rsidRPr="00A600DA" w:rsidRDefault="00A600DA" w:rsidP="00A600DA">
            <w:pPr>
              <w:suppressAutoHyphens/>
              <w:jc w:val="both"/>
            </w:pPr>
            <w:r w:rsidRPr="00A600DA">
              <w:t>Zedlers Großes Universallexicon, (Rotteck-Welckersche) Staats-Lexikon, Brockhaus, Meyer, Pierer etc.</w:t>
            </w:r>
          </w:p>
          <w:p w14:paraId="1DA6C812" w14:textId="77777777" w:rsidR="00A600DA" w:rsidRPr="00A600DA" w:rsidRDefault="00A600DA" w:rsidP="00A600DA">
            <w:pPr>
              <w:suppressAutoHyphens/>
              <w:jc w:val="both"/>
            </w:pPr>
          </w:p>
          <w:p w14:paraId="22560E64" w14:textId="77777777" w:rsidR="00A600DA" w:rsidRPr="00A600DA" w:rsidRDefault="00A600DA" w:rsidP="00A600DA">
            <w:pPr>
              <w:suppressAutoHyphens/>
              <w:jc w:val="both"/>
            </w:pPr>
            <w:r w:rsidRPr="00A600DA">
              <w:t>Erwartet wird die regelmäßige und aktive Teilnahme sowie die Übernahme eines Referats.</w:t>
            </w:r>
          </w:p>
          <w:p w14:paraId="5A72E07A" w14:textId="77777777" w:rsidR="00A600DA" w:rsidRPr="00A600DA" w:rsidRDefault="00A600DA" w:rsidP="00A600DA">
            <w:pPr>
              <w:suppressAutoHyphens/>
              <w:jc w:val="both"/>
            </w:pPr>
          </w:p>
          <w:p w14:paraId="041A9379" w14:textId="77777777" w:rsidR="00A600DA" w:rsidRPr="00A600DA" w:rsidRDefault="00A600DA" w:rsidP="00A600DA">
            <w:pPr>
              <w:suppressAutoHyphens/>
              <w:jc w:val="both"/>
            </w:pPr>
            <w:r w:rsidRPr="00A600DA">
              <w:t xml:space="preserve">Sollte die Übung als Präsenzveranstaltung unter vertretbaren Bedingungen (ohne Maskenpflicht, „xG-Regelungen“ etc.) möglich sein, findet die 1. Sitzung am Die., 26.04.2022 statt; ansonsten digital ab dem 03.05.2022. </w:t>
            </w:r>
          </w:p>
          <w:p w14:paraId="0A9832B2" w14:textId="77777777" w:rsidR="00A600DA" w:rsidRPr="00A600DA" w:rsidRDefault="00A600DA" w:rsidP="00A600DA">
            <w:pPr>
              <w:suppressAutoHyphens/>
              <w:jc w:val="both"/>
            </w:pPr>
            <w:r w:rsidRPr="00A600DA">
              <w:t>Eine elearning-Plattform wird bis zum 22.04.2022 eingerichtet.</w:t>
            </w:r>
          </w:p>
          <w:p w14:paraId="0BDD90D0" w14:textId="77777777" w:rsidR="00A600DA" w:rsidRPr="00D05477" w:rsidRDefault="00A600DA" w:rsidP="00A600DA">
            <w:pPr>
              <w:spacing w:line="312" w:lineRule="auto"/>
              <w:rPr>
                <w:i/>
              </w:rPr>
            </w:pPr>
          </w:p>
          <w:p w14:paraId="4E092D3D" w14:textId="77777777" w:rsidR="00A600DA" w:rsidRPr="0071302F" w:rsidRDefault="00A600DA" w:rsidP="00A600DA">
            <w:pPr>
              <w:spacing w:line="312" w:lineRule="auto"/>
            </w:pPr>
          </w:p>
          <w:p w14:paraId="51196768" w14:textId="77777777" w:rsidR="00A600DA" w:rsidRPr="00A600DA" w:rsidRDefault="00A600DA" w:rsidP="00A600DA">
            <w:pPr>
              <w:spacing w:line="312" w:lineRule="auto"/>
              <w:jc w:val="both"/>
            </w:pPr>
          </w:p>
        </w:tc>
      </w:tr>
      <w:tr w:rsidR="00A600DA" w14:paraId="1A0352F7" w14:textId="77777777" w:rsidTr="00A600DA">
        <w:trPr>
          <w:gridBefore w:val="1"/>
          <w:gridAfter w:val="1"/>
          <w:wBefore w:w="108" w:type="dxa"/>
          <w:wAfter w:w="106" w:type="dxa"/>
        </w:trPr>
        <w:tc>
          <w:tcPr>
            <w:tcW w:w="1255" w:type="dxa"/>
            <w:shd w:val="clear" w:color="auto" w:fill="auto"/>
          </w:tcPr>
          <w:p w14:paraId="773171ED" w14:textId="77777777" w:rsidR="00A600DA" w:rsidRDefault="00A600DA" w:rsidP="007F78AF">
            <w:pPr>
              <w:widowControl w:val="0"/>
              <w:spacing w:line="360" w:lineRule="auto"/>
              <w:jc w:val="both"/>
              <w:rPr>
                <w:b/>
                <w:sz w:val="22"/>
                <w:szCs w:val="22"/>
              </w:rPr>
            </w:pPr>
            <w:r>
              <w:rPr>
                <w:b/>
                <w:sz w:val="22"/>
                <w:szCs w:val="22"/>
              </w:rPr>
              <w:t>Literatur:</w:t>
            </w:r>
          </w:p>
        </w:tc>
        <w:tc>
          <w:tcPr>
            <w:tcW w:w="7817" w:type="dxa"/>
            <w:gridSpan w:val="4"/>
            <w:shd w:val="clear" w:color="auto" w:fill="auto"/>
          </w:tcPr>
          <w:p w14:paraId="3EEC8B02" w14:textId="77777777" w:rsidR="00A600DA" w:rsidRDefault="00A600DA" w:rsidP="007F78AF">
            <w:r>
              <w:t>Burke, Peter: Die Explosion des Wissens. Von der Encyclopédie bis Wikipedia, Berlin 2014.</w:t>
            </w:r>
          </w:p>
          <w:p w14:paraId="139D9396" w14:textId="77777777" w:rsidR="00A600DA" w:rsidRDefault="00A600DA" w:rsidP="007F78AF">
            <w:r>
              <w:t xml:space="preserve">Dreitzel, Horst: Zedlers „Großes vollständiges Universallexikon“, in: Das Achtzehnte Jahrhundert 18,2 (1994), 117-124. </w:t>
            </w:r>
          </w:p>
          <w:p w14:paraId="1F339C63" w14:textId="77777777" w:rsidR="00A600DA" w:rsidRDefault="00A600DA" w:rsidP="007F78AF">
            <w:r>
              <w:t>Haß, Ulrike (Hg.): Große Lexika und Wörterbücher Europas. Europäische Enzyklopädien und Wörterbücher in historischen Porträts, Berlin 2012.</w:t>
            </w:r>
          </w:p>
        </w:tc>
      </w:tr>
      <w:tr w:rsidR="00A600DA" w:rsidRPr="0071302F" w14:paraId="4593FEB2" w14:textId="77777777" w:rsidTr="00A600DA">
        <w:tc>
          <w:tcPr>
            <w:tcW w:w="1526" w:type="dxa"/>
            <w:gridSpan w:val="3"/>
            <w:shd w:val="clear" w:color="auto" w:fill="auto"/>
          </w:tcPr>
          <w:p w14:paraId="0C928EC6" w14:textId="77777777" w:rsidR="00A600DA" w:rsidRPr="0071302F" w:rsidRDefault="00A600DA" w:rsidP="00A600DA">
            <w:pPr>
              <w:jc w:val="both"/>
              <w:rPr>
                <w:b/>
                <w:sz w:val="10"/>
                <w:szCs w:val="10"/>
              </w:rPr>
            </w:pPr>
          </w:p>
        </w:tc>
        <w:tc>
          <w:tcPr>
            <w:tcW w:w="7760" w:type="dxa"/>
            <w:gridSpan w:val="4"/>
            <w:shd w:val="clear" w:color="auto" w:fill="auto"/>
          </w:tcPr>
          <w:p w14:paraId="6D7BE884" w14:textId="77777777" w:rsidR="00A600DA" w:rsidRPr="0071302F" w:rsidRDefault="00A600DA" w:rsidP="00A600DA">
            <w:pPr>
              <w:rPr>
                <w:sz w:val="10"/>
                <w:szCs w:val="10"/>
              </w:rPr>
            </w:pPr>
          </w:p>
        </w:tc>
      </w:tr>
      <w:tr w:rsidR="00A600DA" w:rsidRPr="0071302F" w14:paraId="6BC0A0EA" w14:textId="77777777" w:rsidTr="00A600DA">
        <w:tc>
          <w:tcPr>
            <w:tcW w:w="1526" w:type="dxa"/>
            <w:gridSpan w:val="3"/>
            <w:shd w:val="clear" w:color="auto" w:fill="auto"/>
          </w:tcPr>
          <w:p w14:paraId="599EDE7C" w14:textId="77777777" w:rsidR="00A600DA" w:rsidRPr="0071302F" w:rsidRDefault="00A600DA" w:rsidP="00A600DA">
            <w:pPr>
              <w:spacing w:line="360" w:lineRule="auto"/>
              <w:jc w:val="both"/>
              <w:rPr>
                <w:b/>
                <w:sz w:val="22"/>
                <w:szCs w:val="22"/>
              </w:rPr>
            </w:pPr>
          </w:p>
        </w:tc>
        <w:tc>
          <w:tcPr>
            <w:tcW w:w="7760" w:type="dxa"/>
            <w:gridSpan w:val="4"/>
            <w:shd w:val="clear" w:color="auto" w:fill="auto"/>
          </w:tcPr>
          <w:p w14:paraId="3ECA237F" w14:textId="77777777" w:rsidR="00A600DA" w:rsidRPr="0071302F" w:rsidRDefault="00A600DA" w:rsidP="00A600DA">
            <w:pPr>
              <w:rPr>
                <w:sz w:val="21"/>
                <w:szCs w:val="21"/>
              </w:rPr>
            </w:pPr>
          </w:p>
        </w:tc>
      </w:tr>
    </w:tbl>
    <w:p w14:paraId="57EA32C8" w14:textId="77777777" w:rsidR="00AE1580" w:rsidRPr="008B3BA5" w:rsidRDefault="00AE1580" w:rsidP="00AE1580">
      <w:pPr>
        <w:rPr>
          <w:color w:val="FF0000"/>
        </w:rPr>
      </w:pPr>
      <w:r>
        <w:rPr>
          <w:color w:val="FF0000"/>
        </w:rPr>
        <w:br w:type="page"/>
      </w:r>
    </w:p>
    <w:tbl>
      <w:tblPr>
        <w:tblW w:w="9015" w:type="dxa"/>
        <w:tblInd w:w="56" w:type="dxa"/>
        <w:tblLook w:val="04A0" w:firstRow="1" w:lastRow="0" w:firstColumn="1" w:lastColumn="0" w:noHBand="0" w:noVBand="1"/>
      </w:tblPr>
      <w:tblGrid>
        <w:gridCol w:w="1199"/>
        <w:gridCol w:w="866"/>
        <w:gridCol w:w="4948"/>
        <w:gridCol w:w="2002"/>
      </w:tblGrid>
      <w:tr w:rsidR="00AE1580" w14:paraId="3B6F79D7" w14:textId="77777777" w:rsidTr="00293CF3">
        <w:trPr>
          <w:gridAfter w:val="1"/>
          <w:wAfter w:w="2002" w:type="dxa"/>
          <w:trHeight w:hRule="exact" w:val="1701"/>
        </w:trPr>
        <w:tc>
          <w:tcPr>
            <w:tcW w:w="2065" w:type="dxa"/>
            <w:gridSpan w:val="2"/>
            <w:shd w:val="clear" w:color="auto" w:fill="auto"/>
          </w:tcPr>
          <w:p w14:paraId="4EAB1393" w14:textId="77777777" w:rsidR="00AE1580" w:rsidRDefault="00AE1580" w:rsidP="00293CF3">
            <w:pPr>
              <w:jc w:val="both"/>
              <w:rPr>
                <w:rFonts w:ascii="Calibri" w:eastAsia="Calibri" w:hAnsi="Calibri"/>
                <w:sz w:val="22"/>
                <w:szCs w:val="22"/>
              </w:rPr>
            </w:pPr>
            <w:r w:rsidRPr="008B3BA5">
              <w:rPr>
                <w:rFonts w:ascii="Calibri" w:eastAsia="Calibri" w:hAnsi="Calibri"/>
                <w:noProof/>
                <w:color w:val="FF0000"/>
                <w:sz w:val="22"/>
                <w:szCs w:val="22"/>
              </w:rPr>
              <w:object w:dxaOrig="4111" w:dyaOrig="1276" w14:anchorId="062C224C">
                <v:shape id="_x0000_i1049" type="#_x0000_t75" style="width:64.5pt;height:63.75pt" o:ole="" o:allowoverlap="f">
                  <v:imagedata r:id="rId38" o:title="" cropright="44966f"/>
                </v:shape>
                <o:OLEObject Type="Embed" ProgID="Word.Picture.8" ShapeID="_x0000_i1049" DrawAspect="Content" ObjectID="_1710089773" r:id="rId59"/>
              </w:object>
            </w:r>
          </w:p>
          <w:p w14:paraId="141ABDFB" w14:textId="77777777" w:rsidR="00AE1580" w:rsidRDefault="00AE1580" w:rsidP="00293CF3">
            <w:pPr>
              <w:jc w:val="both"/>
              <w:rPr>
                <w:rFonts w:ascii="Calibri" w:eastAsia="Calibri" w:hAnsi="Calibri"/>
                <w:sz w:val="22"/>
                <w:szCs w:val="22"/>
              </w:rPr>
            </w:pPr>
          </w:p>
        </w:tc>
        <w:tc>
          <w:tcPr>
            <w:tcW w:w="4948" w:type="dxa"/>
            <w:shd w:val="clear" w:color="auto" w:fill="auto"/>
          </w:tcPr>
          <w:p w14:paraId="60F6F5E9" w14:textId="77777777" w:rsidR="00AE1580" w:rsidRDefault="00AE1580" w:rsidP="00293CF3">
            <w:pPr>
              <w:pStyle w:val="Kopfzeile"/>
              <w:spacing w:line="312" w:lineRule="auto"/>
              <w:jc w:val="center"/>
              <w:rPr>
                <w:rFonts w:ascii="Times New Roman" w:hAnsi="Times New Roman"/>
                <w:sz w:val="24"/>
              </w:rPr>
            </w:pPr>
            <w:r>
              <w:rPr>
                <w:rFonts w:ascii="Times New Roman" w:hAnsi="Times New Roman"/>
                <w:sz w:val="24"/>
              </w:rPr>
              <w:t>UNIVERSITÄT BAYREUTH</w:t>
            </w:r>
          </w:p>
          <w:p w14:paraId="7D44E087" w14:textId="77777777" w:rsidR="00AE1580" w:rsidRDefault="00AE1580" w:rsidP="00293CF3">
            <w:pPr>
              <w:spacing w:line="312" w:lineRule="auto"/>
              <w:jc w:val="center"/>
            </w:pPr>
            <w:r>
              <w:t>Lehrstuhl für Neueste Geschichte</w:t>
            </w:r>
          </w:p>
          <w:p w14:paraId="5666A908" w14:textId="77777777" w:rsidR="00AE1580" w:rsidRDefault="00143BE8" w:rsidP="00293CF3">
            <w:pPr>
              <w:jc w:val="center"/>
            </w:pPr>
            <w:r>
              <w:t>Natascha Stöber, M.A.</w:t>
            </w:r>
          </w:p>
        </w:tc>
      </w:tr>
      <w:tr w:rsidR="00AE1580" w14:paraId="65848B07" w14:textId="77777777" w:rsidTr="00293CF3">
        <w:tc>
          <w:tcPr>
            <w:tcW w:w="9015" w:type="dxa"/>
            <w:gridSpan w:val="4"/>
            <w:shd w:val="clear" w:color="auto" w:fill="auto"/>
          </w:tcPr>
          <w:p w14:paraId="3EA1F017" w14:textId="77777777" w:rsidR="00AE1580" w:rsidRDefault="00143BE8" w:rsidP="00293CF3">
            <w:pPr>
              <w:jc w:val="center"/>
            </w:pPr>
            <w:r>
              <w:rPr>
                <w:b/>
                <w:sz w:val="32"/>
                <w:szCs w:val="32"/>
              </w:rPr>
              <w:t>FRANZÖSISCHE QUELLENÜBUNG</w:t>
            </w:r>
          </w:p>
        </w:tc>
      </w:tr>
      <w:tr w:rsidR="00AE1580" w14:paraId="1506C0BA" w14:textId="77777777" w:rsidTr="00293CF3">
        <w:tc>
          <w:tcPr>
            <w:tcW w:w="9015" w:type="dxa"/>
            <w:gridSpan w:val="4"/>
            <w:shd w:val="clear" w:color="auto" w:fill="auto"/>
          </w:tcPr>
          <w:p w14:paraId="28D6823B" w14:textId="77777777" w:rsidR="00AE1580" w:rsidRDefault="00AE1580" w:rsidP="00293CF3">
            <w:pPr>
              <w:jc w:val="both"/>
              <w:rPr>
                <w:rFonts w:ascii="Calibri" w:eastAsia="Calibri" w:hAnsi="Calibri"/>
                <w:sz w:val="22"/>
                <w:szCs w:val="22"/>
              </w:rPr>
            </w:pPr>
          </w:p>
          <w:p w14:paraId="484EE07C" w14:textId="77777777" w:rsidR="00AE1580" w:rsidRDefault="00AE1580" w:rsidP="00293CF3">
            <w:pPr>
              <w:jc w:val="both"/>
              <w:rPr>
                <w:rFonts w:ascii="Calibri" w:eastAsia="Calibri" w:hAnsi="Calibri"/>
                <w:sz w:val="22"/>
                <w:szCs w:val="22"/>
              </w:rPr>
            </w:pPr>
          </w:p>
        </w:tc>
      </w:tr>
      <w:tr w:rsidR="00AE1580" w14:paraId="4AB267B6" w14:textId="77777777" w:rsidTr="00293CF3">
        <w:tc>
          <w:tcPr>
            <w:tcW w:w="1199" w:type="dxa"/>
            <w:shd w:val="clear" w:color="auto" w:fill="auto"/>
          </w:tcPr>
          <w:p w14:paraId="3F1C6494" w14:textId="77777777" w:rsidR="00AE1580" w:rsidRDefault="00143BE8" w:rsidP="00293CF3">
            <w:pPr>
              <w:spacing w:line="360" w:lineRule="auto"/>
            </w:pPr>
            <w:r>
              <w:rPr>
                <w:b/>
              </w:rPr>
              <w:t>55309</w:t>
            </w:r>
          </w:p>
        </w:tc>
        <w:tc>
          <w:tcPr>
            <w:tcW w:w="7816" w:type="dxa"/>
            <w:gridSpan w:val="3"/>
            <w:shd w:val="clear" w:color="auto" w:fill="auto"/>
          </w:tcPr>
          <w:p w14:paraId="3F4B66C5" w14:textId="77777777" w:rsidR="00AE1580" w:rsidRDefault="00143BE8" w:rsidP="00293CF3">
            <w:pPr>
              <w:spacing w:line="360" w:lineRule="auto"/>
            </w:pPr>
            <w:r>
              <w:rPr>
                <w:b/>
              </w:rPr>
              <w:t>Charles de Gaulle und Konrad Adenauer</w:t>
            </w:r>
          </w:p>
        </w:tc>
      </w:tr>
      <w:tr w:rsidR="00AE1580" w14:paraId="4332CF39" w14:textId="77777777" w:rsidTr="00293CF3">
        <w:tc>
          <w:tcPr>
            <w:tcW w:w="1199" w:type="dxa"/>
            <w:shd w:val="clear" w:color="auto" w:fill="auto"/>
          </w:tcPr>
          <w:p w14:paraId="39418A48" w14:textId="77777777" w:rsidR="00AE1580" w:rsidRDefault="00AE1580" w:rsidP="00293CF3">
            <w:pPr>
              <w:jc w:val="both"/>
              <w:rPr>
                <w:b/>
                <w:sz w:val="10"/>
                <w:szCs w:val="10"/>
              </w:rPr>
            </w:pPr>
          </w:p>
        </w:tc>
        <w:tc>
          <w:tcPr>
            <w:tcW w:w="7816" w:type="dxa"/>
            <w:gridSpan w:val="3"/>
            <w:shd w:val="clear" w:color="auto" w:fill="auto"/>
          </w:tcPr>
          <w:p w14:paraId="2262CBD8" w14:textId="77777777" w:rsidR="00AE1580" w:rsidRDefault="00AE1580" w:rsidP="00293CF3">
            <w:pPr>
              <w:jc w:val="both"/>
              <w:rPr>
                <w:b/>
                <w:sz w:val="10"/>
                <w:szCs w:val="10"/>
              </w:rPr>
            </w:pPr>
          </w:p>
        </w:tc>
      </w:tr>
      <w:tr w:rsidR="00AE1580" w14:paraId="1DAEE8C9" w14:textId="77777777" w:rsidTr="00293CF3">
        <w:tc>
          <w:tcPr>
            <w:tcW w:w="1199" w:type="dxa"/>
            <w:shd w:val="clear" w:color="auto" w:fill="auto"/>
          </w:tcPr>
          <w:p w14:paraId="0F448890" w14:textId="77777777" w:rsidR="00AE1580" w:rsidRDefault="00AE1580" w:rsidP="00293CF3">
            <w:pPr>
              <w:spacing w:line="360" w:lineRule="auto"/>
              <w:jc w:val="both"/>
              <w:rPr>
                <w:b/>
              </w:rPr>
            </w:pPr>
          </w:p>
        </w:tc>
        <w:tc>
          <w:tcPr>
            <w:tcW w:w="7816" w:type="dxa"/>
            <w:gridSpan w:val="3"/>
            <w:shd w:val="clear" w:color="auto" w:fill="auto"/>
          </w:tcPr>
          <w:p w14:paraId="5337C165" w14:textId="77777777" w:rsidR="00143BE8" w:rsidRPr="00143BE8" w:rsidRDefault="00143BE8" w:rsidP="00143BE8">
            <w:pPr>
              <w:spacing w:line="312" w:lineRule="auto"/>
            </w:pPr>
            <w:r w:rsidRPr="00143BE8">
              <w:t>Ü, 2 SWS, Mi 16-18</w:t>
            </w:r>
          </w:p>
          <w:p w14:paraId="1D032BAA" w14:textId="77777777" w:rsidR="00AE1580" w:rsidRDefault="00143BE8" w:rsidP="00143BE8">
            <w:pPr>
              <w:spacing w:line="312" w:lineRule="auto"/>
            </w:pPr>
            <w:r w:rsidRPr="00143BE8">
              <w:t>Beginn: 27. April 2022</w:t>
            </w:r>
          </w:p>
        </w:tc>
      </w:tr>
      <w:tr w:rsidR="00AE1580" w14:paraId="082D7608" w14:textId="77777777" w:rsidTr="00293CF3">
        <w:tc>
          <w:tcPr>
            <w:tcW w:w="1199" w:type="dxa"/>
            <w:shd w:val="clear" w:color="auto" w:fill="auto"/>
          </w:tcPr>
          <w:p w14:paraId="5A251A32" w14:textId="77777777" w:rsidR="00AE1580" w:rsidRDefault="00AE1580" w:rsidP="00293CF3">
            <w:pPr>
              <w:spacing w:line="360" w:lineRule="auto"/>
              <w:jc w:val="both"/>
              <w:rPr>
                <w:b/>
                <w:sz w:val="10"/>
                <w:szCs w:val="10"/>
              </w:rPr>
            </w:pPr>
          </w:p>
        </w:tc>
        <w:tc>
          <w:tcPr>
            <w:tcW w:w="7816" w:type="dxa"/>
            <w:gridSpan w:val="3"/>
            <w:shd w:val="clear" w:color="auto" w:fill="auto"/>
          </w:tcPr>
          <w:p w14:paraId="5C6ACC53" w14:textId="77777777" w:rsidR="00AE1580" w:rsidRDefault="00AE1580" w:rsidP="00293CF3">
            <w:pPr>
              <w:spacing w:line="360" w:lineRule="auto"/>
              <w:rPr>
                <w:sz w:val="10"/>
                <w:szCs w:val="10"/>
              </w:rPr>
            </w:pPr>
          </w:p>
        </w:tc>
      </w:tr>
      <w:tr w:rsidR="00AE1580" w14:paraId="32AE7738" w14:textId="77777777" w:rsidTr="00293CF3">
        <w:tc>
          <w:tcPr>
            <w:tcW w:w="1199" w:type="dxa"/>
            <w:shd w:val="clear" w:color="auto" w:fill="auto"/>
          </w:tcPr>
          <w:p w14:paraId="5315B745" w14:textId="77777777" w:rsidR="00AE1580" w:rsidRPr="00474DF1" w:rsidRDefault="00AE1580" w:rsidP="00293CF3">
            <w:pPr>
              <w:spacing w:line="360" w:lineRule="auto"/>
              <w:jc w:val="both"/>
              <w:rPr>
                <w:b/>
              </w:rPr>
            </w:pPr>
            <w:r w:rsidRPr="00474DF1">
              <w:rPr>
                <w:b/>
              </w:rPr>
              <w:t>Module:</w:t>
            </w:r>
          </w:p>
        </w:tc>
        <w:tc>
          <w:tcPr>
            <w:tcW w:w="7816" w:type="dxa"/>
            <w:gridSpan w:val="3"/>
            <w:shd w:val="clear" w:color="auto" w:fill="auto"/>
          </w:tcPr>
          <w:p w14:paraId="0324ABE9" w14:textId="77777777" w:rsidR="00143BE8" w:rsidRPr="00474DF1" w:rsidRDefault="00143BE8" w:rsidP="00143BE8">
            <w:r w:rsidRPr="00474DF1">
              <w:t>BA Europäische Geschichte: S11, S12, F1 (2013); M9, M10, F1 (2017)</w:t>
            </w:r>
          </w:p>
          <w:p w14:paraId="30E3B4F4" w14:textId="77777777" w:rsidR="00143BE8" w:rsidRPr="00474DF1" w:rsidRDefault="00143BE8" w:rsidP="00143BE8">
            <w:r w:rsidRPr="00474DF1">
              <w:t>BA Geschichte: M9, M10, F1</w:t>
            </w:r>
          </w:p>
          <w:p w14:paraId="2AA1CE09" w14:textId="77777777" w:rsidR="00143BE8" w:rsidRPr="00474DF1" w:rsidRDefault="00143BE8" w:rsidP="00143BE8">
            <w:r w:rsidRPr="00474DF1">
              <w:t>BA Kultur und Gesellschaft: Mobilitätsfenster, Forschungsqualifikation</w:t>
            </w:r>
          </w:p>
          <w:p w14:paraId="1C69EE23" w14:textId="77777777" w:rsidR="00143BE8" w:rsidRPr="00474DF1" w:rsidRDefault="00143BE8" w:rsidP="00143BE8">
            <w:r w:rsidRPr="00474DF1">
              <w:t>BA Kombinationsfach Geschichte: F</w:t>
            </w:r>
          </w:p>
          <w:p w14:paraId="26E17767" w14:textId="77777777" w:rsidR="00AE1580" w:rsidRPr="00474DF1" w:rsidRDefault="00AE1580" w:rsidP="00293CF3"/>
        </w:tc>
      </w:tr>
      <w:tr w:rsidR="00AE1580" w14:paraId="7BE125B7" w14:textId="77777777" w:rsidTr="00293CF3">
        <w:tc>
          <w:tcPr>
            <w:tcW w:w="9015" w:type="dxa"/>
            <w:gridSpan w:val="4"/>
            <w:shd w:val="clear" w:color="auto" w:fill="auto"/>
          </w:tcPr>
          <w:p w14:paraId="6A208026" w14:textId="77777777" w:rsidR="00AE1580" w:rsidRDefault="00AE1580" w:rsidP="00293CF3">
            <w:pPr>
              <w:rPr>
                <w:b/>
              </w:rPr>
            </w:pPr>
          </w:p>
        </w:tc>
      </w:tr>
      <w:tr w:rsidR="00AE1580" w14:paraId="12027C9C" w14:textId="77777777" w:rsidTr="00293CF3">
        <w:tc>
          <w:tcPr>
            <w:tcW w:w="9015" w:type="dxa"/>
            <w:gridSpan w:val="4"/>
            <w:shd w:val="clear" w:color="auto" w:fill="auto"/>
          </w:tcPr>
          <w:p w14:paraId="0770DD9D" w14:textId="77777777" w:rsidR="00143BE8" w:rsidRPr="00143BE8" w:rsidRDefault="00143BE8" w:rsidP="00143BE8">
            <w:pPr>
              <w:spacing w:line="312" w:lineRule="auto"/>
              <w:jc w:val="both"/>
            </w:pPr>
            <w:r w:rsidRPr="00143BE8">
              <w:t>Beide Politiker verkörpern den Beginn der Deutsch-Französischen Aussöhnung nach 1945. Charles de Gaulle begann seine Karriere als Offizier in der Französischen Armee und wurde 1940 von London aus politisch aktiv. Er galt als Symbol des Freien Frankreichs, konnte aber sein politisches Kalkül nach dem Krieg nicht erfüllen und zog sich enttäuscht zurück. Der ältere Konrad Adenauer war Jurist und machte eine steile Karriere in seiner Geburtsstadt Köln als Politiker und Beamter. Nach 1933 war er politisch ins Abseits geraten und konnte gleich nach 1945 wieder aktiv werden. Als erster Bundeskanzler der Bundesrepublik Deutschland suchte er immer wieder die Unterstützung Frankreichs für seine Pläne zu erlangen und besuchte schon 1951 den zurückgezogen lebenden Charles de Gaulle auf. Mit Beginn der Fünften Französischen Republik 1958 mit De Gaulle als Französischen Präsidenten, modellierte sich hieraus der Beginn einer wirklichen Aussöhnung und persönlichen Freundschaft, obwohl die Interessen und Ziele beider Staatsmänner nicht immer übereinstimmten.</w:t>
            </w:r>
          </w:p>
          <w:p w14:paraId="0FF27487" w14:textId="77777777" w:rsidR="00143BE8" w:rsidRPr="00143BE8" w:rsidRDefault="00143BE8" w:rsidP="00143BE8">
            <w:pPr>
              <w:spacing w:line="312" w:lineRule="auto"/>
              <w:jc w:val="both"/>
            </w:pPr>
            <w:r w:rsidRPr="00143BE8">
              <w:t>Die Übung widmet sich an Hand auch von Französischen Quellen der Persönlichkeiten und Politik dieser beider Politiker.</w:t>
            </w:r>
          </w:p>
          <w:p w14:paraId="636D2420" w14:textId="77777777" w:rsidR="00AE1580" w:rsidRDefault="00143BE8" w:rsidP="00143BE8">
            <w:pPr>
              <w:spacing w:line="312" w:lineRule="auto"/>
            </w:pPr>
            <w:r w:rsidRPr="00143BE8">
              <w:t>Für den Scheinerwerb ist neben der obligatorischen Übernahme eines Referats auch das Erbringen einer weiteren Leistung erforderlich. Einzelheiten zum Punkterwerb der einzelnen Studiengänge werde in der ersten Sitzung besprochen.</w:t>
            </w:r>
          </w:p>
          <w:p w14:paraId="6D0FCB98" w14:textId="77777777" w:rsidR="00143BE8" w:rsidRDefault="00143BE8" w:rsidP="00143BE8">
            <w:pPr>
              <w:spacing w:line="312" w:lineRule="auto"/>
              <w:rPr>
                <w:i/>
              </w:rPr>
            </w:pPr>
          </w:p>
        </w:tc>
      </w:tr>
      <w:tr w:rsidR="00AE1580" w14:paraId="17AB4B89" w14:textId="77777777" w:rsidTr="00293CF3">
        <w:tc>
          <w:tcPr>
            <w:tcW w:w="1199" w:type="dxa"/>
            <w:shd w:val="clear" w:color="auto" w:fill="auto"/>
          </w:tcPr>
          <w:p w14:paraId="04731FDA" w14:textId="77777777" w:rsidR="00AE1580" w:rsidRPr="00474DF1" w:rsidRDefault="00AE1580" w:rsidP="00474DF1">
            <w:pPr>
              <w:spacing w:line="360" w:lineRule="auto"/>
              <w:ind w:right="-126"/>
              <w:jc w:val="both"/>
              <w:rPr>
                <w:b/>
              </w:rPr>
            </w:pPr>
            <w:r w:rsidRPr="00474DF1">
              <w:rPr>
                <w:b/>
              </w:rPr>
              <w:t>Literatur:</w:t>
            </w:r>
          </w:p>
        </w:tc>
        <w:tc>
          <w:tcPr>
            <w:tcW w:w="7816" w:type="dxa"/>
            <w:gridSpan w:val="3"/>
            <w:shd w:val="clear" w:color="auto" w:fill="auto"/>
          </w:tcPr>
          <w:p w14:paraId="4F99A3FE" w14:textId="77777777" w:rsidR="00143BE8" w:rsidRPr="00474DF1" w:rsidRDefault="00143BE8" w:rsidP="00143BE8">
            <w:pPr>
              <w:spacing w:line="312" w:lineRule="auto"/>
              <w:jc w:val="both"/>
            </w:pPr>
            <w:r w:rsidRPr="00474DF1">
              <w:t>Geppert, Dominik: Die Ära Adenauer, Darmstadt 3. Auflage, 2012.</w:t>
            </w:r>
          </w:p>
          <w:p w14:paraId="54353125" w14:textId="77777777" w:rsidR="00AE1580" w:rsidRPr="00474DF1" w:rsidRDefault="00143BE8" w:rsidP="00143BE8">
            <w:pPr>
              <w:spacing w:line="312" w:lineRule="auto"/>
              <w:jc w:val="both"/>
            </w:pPr>
            <w:r w:rsidRPr="00474DF1">
              <w:t>Loth, Wilfried (Hrsg.): De Gaulle, Deutschland und Europa, Opladen 1991.</w:t>
            </w:r>
          </w:p>
        </w:tc>
      </w:tr>
    </w:tbl>
    <w:p w14:paraId="217D7A3F" w14:textId="77777777" w:rsidR="00565FA6" w:rsidRPr="008B3BA5" w:rsidRDefault="00AA1B37" w:rsidP="00565FA6">
      <w:pPr>
        <w:rPr>
          <w:color w:val="FF0000"/>
        </w:rPr>
      </w:pPr>
      <w:r w:rsidRPr="008B3BA5">
        <w:rPr>
          <w:color w:val="FF0000"/>
        </w:rPr>
        <w:br w:type="page"/>
      </w:r>
    </w:p>
    <w:tbl>
      <w:tblPr>
        <w:tblW w:w="0" w:type="auto"/>
        <w:tblLook w:val="04A0" w:firstRow="1" w:lastRow="0" w:firstColumn="1" w:lastColumn="0" w:noHBand="0" w:noVBand="1"/>
      </w:tblPr>
      <w:tblGrid>
        <w:gridCol w:w="1522"/>
        <w:gridCol w:w="823"/>
        <w:gridCol w:w="4795"/>
        <w:gridCol w:w="1930"/>
      </w:tblGrid>
      <w:tr w:rsidR="00565FA6" w:rsidRPr="008B3BA5" w14:paraId="0874A594" w14:textId="77777777" w:rsidTr="00293CF3">
        <w:trPr>
          <w:trHeight w:hRule="exact" w:val="1701"/>
        </w:trPr>
        <w:tc>
          <w:tcPr>
            <w:tcW w:w="2373" w:type="dxa"/>
            <w:gridSpan w:val="2"/>
            <w:shd w:val="clear" w:color="auto" w:fill="auto"/>
          </w:tcPr>
          <w:p w14:paraId="65C7948E" w14:textId="77777777" w:rsidR="00565FA6" w:rsidRPr="008B3BA5" w:rsidRDefault="00565FA6" w:rsidP="00293CF3">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662C81B8">
                <v:shape id="_x0000_i1050" type="#_x0000_t75" style="width:64.5pt;height:63.75pt" o:ole="" o:allowoverlap="f">
                  <v:imagedata r:id="rId38" o:title="" cropright="44966f"/>
                </v:shape>
                <o:OLEObject Type="Embed" ProgID="Word.Picture.8" ShapeID="_x0000_i1050" DrawAspect="Content" ObjectID="_1710089774" r:id="rId60"/>
              </w:object>
            </w:r>
          </w:p>
          <w:p w14:paraId="349B0B57" w14:textId="77777777" w:rsidR="00565FA6" w:rsidRPr="008B3BA5" w:rsidRDefault="00565FA6" w:rsidP="00293CF3">
            <w:pPr>
              <w:jc w:val="both"/>
              <w:rPr>
                <w:rFonts w:ascii="Calibri" w:eastAsia="Calibri" w:hAnsi="Calibri"/>
                <w:color w:val="FF0000"/>
                <w:sz w:val="22"/>
                <w:szCs w:val="22"/>
              </w:rPr>
            </w:pPr>
          </w:p>
        </w:tc>
        <w:tc>
          <w:tcPr>
            <w:tcW w:w="4924" w:type="dxa"/>
            <w:shd w:val="clear" w:color="auto" w:fill="auto"/>
          </w:tcPr>
          <w:p w14:paraId="3B0ED6D5" w14:textId="77777777" w:rsidR="00565FA6" w:rsidRPr="00A647A0" w:rsidRDefault="00565FA6" w:rsidP="00293CF3">
            <w:pPr>
              <w:tabs>
                <w:tab w:val="center" w:pos="4820"/>
                <w:tab w:val="right" w:pos="9639"/>
              </w:tabs>
              <w:spacing w:line="312" w:lineRule="auto"/>
              <w:jc w:val="center"/>
            </w:pPr>
            <w:r w:rsidRPr="00A647A0">
              <w:t>UNIVERSITÄT BAYREUTH</w:t>
            </w:r>
          </w:p>
          <w:p w14:paraId="43547522" w14:textId="77777777" w:rsidR="007F78AF" w:rsidRPr="007F78AF" w:rsidRDefault="007F78AF" w:rsidP="002E0848">
            <w:pPr>
              <w:spacing w:line="312" w:lineRule="auto"/>
              <w:ind w:right="-58"/>
              <w:jc w:val="center"/>
            </w:pPr>
            <w:r w:rsidRPr="007F78AF">
              <w:t>Lehrstu</w:t>
            </w:r>
            <w:r w:rsidR="002E0848">
              <w:t>hl für Wirtschafts- und Sozialge</w:t>
            </w:r>
            <w:r w:rsidRPr="007F78AF">
              <w:t>schichte</w:t>
            </w:r>
          </w:p>
          <w:p w14:paraId="1A1E6555" w14:textId="77777777" w:rsidR="00565FA6" w:rsidRPr="008B3BA5" w:rsidRDefault="007F78AF" w:rsidP="007F78AF">
            <w:pPr>
              <w:tabs>
                <w:tab w:val="center" w:pos="4820"/>
                <w:tab w:val="right" w:pos="9639"/>
              </w:tabs>
              <w:spacing w:line="312" w:lineRule="auto"/>
              <w:jc w:val="center"/>
              <w:rPr>
                <w:color w:val="FF0000"/>
              </w:rPr>
            </w:pPr>
            <w:r w:rsidRPr="007F78AF">
              <w:t>Prof. Dr. Tim Schanetzky</w:t>
            </w:r>
          </w:p>
        </w:tc>
        <w:tc>
          <w:tcPr>
            <w:tcW w:w="1989" w:type="dxa"/>
            <w:shd w:val="clear" w:color="auto" w:fill="auto"/>
          </w:tcPr>
          <w:p w14:paraId="1B222867" w14:textId="77777777" w:rsidR="00565FA6" w:rsidRPr="008B3BA5" w:rsidRDefault="00565FA6" w:rsidP="00293CF3">
            <w:pPr>
              <w:jc w:val="both"/>
              <w:rPr>
                <w:rFonts w:ascii="Calibri" w:eastAsia="Calibri" w:hAnsi="Calibri"/>
                <w:color w:val="FF0000"/>
                <w:sz w:val="22"/>
                <w:szCs w:val="22"/>
              </w:rPr>
            </w:pPr>
          </w:p>
        </w:tc>
      </w:tr>
      <w:tr w:rsidR="00565FA6" w:rsidRPr="008B3BA5" w14:paraId="7FED6D6F" w14:textId="77777777" w:rsidTr="00293CF3">
        <w:tc>
          <w:tcPr>
            <w:tcW w:w="9286" w:type="dxa"/>
            <w:gridSpan w:val="4"/>
            <w:shd w:val="clear" w:color="auto" w:fill="auto"/>
          </w:tcPr>
          <w:p w14:paraId="7E00CE0B" w14:textId="77777777" w:rsidR="00565FA6" w:rsidRPr="00A647A0" w:rsidRDefault="007F78AF" w:rsidP="00293CF3">
            <w:pPr>
              <w:jc w:val="center"/>
              <w:rPr>
                <w:b/>
                <w:sz w:val="32"/>
                <w:szCs w:val="32"/>
              </w:rPr>
            </w:pPr>
            <w:r w:rsidRPr="005A1243">
              <w:rPr>
                <w:b/>
                <w:caps/>
                <w:sz w:val="32"/>
                <w:szCs w:val="32"/>
              </w:rPr>
              <w:t>Vorlesung</w:t>
            </w:r>
            <w:r w:rsidR="00565FA6" w:rsidRPr="00A647A0">
              <w:rPr>
                <w:b/>
                <w:sz w:val="32"/>
                <w:szCs w:val="32"/>
              </w:rPr>
              <w:t xml:space="preserve"> </w:t>
            </w:r>
          </w:p>
        </w:tc>
      </w:tr>
      <w:tr w:rsidR="00565FA6" w:rsidRPr="008B3BA5" w14:paraId="73B77C4D" w14:textId="77777777" w:rsidTr="00293CF3">
        <w:tc>
          <w:tcPr>
            <w:tcW w:w="9286" w:type="dxa"/>
            <w:gridSpan w:val="4"/>
            <w:shd w:val="clear" w:color="auto" w:fill="auto"/>
          </w:tcPr>
          <w:p w14:paraId="528C3BD3" w14:textId="77777777" w:rsidR="00565FA6" w:rsidRPr="008B3BA5" w:rsidRDefault="00565FA6" w:rsidP="00293CF3">
            <w:pPr>
              <w:jc w:val="both"/>
              <w:rPr>
                <w:rFonts w:ascii="Calibri" w:eastAsia="Calibri" w:hAnsi="Calibri"/>
                <w:color w:val="FF0000"/>
                <w:sz w:val="22"/>
                <w:szCs w:val="22"/>
              </w:rPr>
            </w:pPr>
          </w:p>
          <w:p w14:paraId="68DFFB45" w14:textId="77777777" w:rsidR="00565FA6" w:rsidRPr="008B3BA5" w:rsidRDefault="00565FA6" w:rsidP="00293CF3">
            <w:pPr>
              <w:jc w:val="both"/>
              <w:rPr>
                <w:rFonts w:ascii="Calibri" w:eastAsia="Calibri" w:hAnsi="Calibri"/>
                <w:color w:val="FF0000"/>
                <w:sz w:val="22"/>
                <w:szCs w:val="22"/>
              </w:rPr>
            </w:pPr>
          </w:p>
        </w:tc>
      </w:tr>
      <w:tr w:rsidR="00565FA6" w:rsidRPr="008B3BA5" w14:paraId="29E4F7DA" w14:textId="77777777" w:rsidTr="00293CF3">
        <w:tc>
          <w:tcPr>
            <w:tcW w:w="1526" w:type="dxa"/>
            <w:shd w:val="clear" w:color="auto" w:fill="auto"/>
          </w:tcPr>
          <w:p w14:paraId="612887F0" w14:textId="77777777" w:rsidR="00565FA6" w:rsidRPr="00A647A0" w:rsidRDefault="007F78AF" w:rsidP="00293CF3">
            <w:pPr>
              <w:jc w:val="both"/>
              <w:rPr>
                <w:rFonts w:ascii="Calibri" w:eastAsia="Calibri" w:hAnsi="Calibri"/>
                <w:sz w:val="22"/>
                <w:szCs w:val="22"/>
                <w:highlight w:val="yellow"/>
              </w:rPr>
            </w:pPr>
            <w:r>
              <w:rPr>
                <w:b/>
              </w:rPr>
              <w:t>55700</w:t>
            </w:r>
          </w:p>
        </w:tc>
        <w:tc>
          <w:tcPr>
            <w:tcW w:w="7760" w:type="dxa"/>
            <w:gridSpan w:val="3"/>
            <w:shd w:val="clear" w:color="auto" w:fill="auto"/>
          </w:tcPr>
          <w:p w14:paraId="6AF3E6AA" w14:textId="77777777" w:rsidR="00565FA6" w:rsidRPr="002A5E14" w:rsidRDefault="007F78AF" w:rsidP="00293CF3">
            <w:pPr>
              <w:spacing w:line="360" w:lineRule="auto"/>
              <w:rPr>
                <w:b/>
              </w:rPr>
            </w:pPr>
            <w:r w:rsidRPr="003F0F9D">
              <w:rPr>
                <w:b/>
                <w:lang w:val="en-US"/>
              </w:rPr>
              <w:t>Foundations of Economic History II: The Global Economy</w:t>
            </w:r>
          </w:p>
        </w:tc>
      </w:tr>
      <w:tr w:rsidR="00565FA6" w:rsidRPr="008B3BA5" w14:paraId="688937CF" w14:textId="77777777" w:rsidTr="00293CF3">
        <w:tc>
          <w:tcPr>
            <w:tcW w:w="1526" w:type="dxa"/>
            <w:shd w:val="clear" w:color="auto" w:fill="auto"/>
          </w:tcPr>
          <w:p w14:paraId="500535D8" w14:textId="77777777" w:rsidR="00565FA6" w:rsidRPr="008B3BA5" w:rsidRDefault="00565FA6" w:rsidP="00293CF3">
            <w:pPr>
              <w:jc w:val="both"/>
              <w:rPr>
                <w:b/>
                <w:color w:val="FF0000"/>
                <w:sz w:val="10"/>
                <w:szCs w:val="10"/>
              </w:rPr>
            </w:pPr>
          </w:p>
        </w:tc>
        <w:tc>
          <w:tcPr>
            <w:tcW w:w="7760" w:type="dxa"/>
            <w:gridSpan w:val="3"/>
            <w:shd w:val="clear" w:color="auto" w:fill="auto"/>
          </w:tcPr>
          <w:p w14:paraId="72EF7C87" w14:textId="77777777" w:rsidR="00565FA6" w:rsidRPr="001E0F7F" w:rsidRDefault="00565FA6" w:rsidP="00293CF3">
            <w:pPr>
              <w:jc w:val="both"/>
              <w:rPr>
                <w:b/>
                <w:sz w:val="10"/>
                <w:szCs w:val="10"/>
              </w:rPr>
            </w:pPr>
          </w:p>
        </w:tc>
      </w:tr>
      <w:tr w:rsidR="00565FA6" w:rsidRPr="008B3BA5" w14:paraId="24EE2EF9" w14:textId="77777777" w:rsidTr="00293CF3">
        <w:tc>
          <w:tcPr>
            <w:tcW w:w="1526" w:type="dxa"/>
            <w:shd w:val="clear" w:color="auto" w:fill="auto"/>
          </w:tcPr>
          <w:p w14:paraId="732EE846" w14:textId="77777777" w:rsidR="00565FA6" w:rsidRPr="008B3BA5" w:rsidRDefault="00565FA6" w:rsidP="00293CF3">
            <w:pPr>
              <w:spacing w:line="360" w:lineRule="auto"/>
              <w:jc w:val="both"/>
              <w:rPr>
                <w:b/>
                <w:color w:val="FF0000"/>
              </w:rPr>
            </w:pPr>
          </w:p>
        </w:tc>
        <w:tc>
          <w:tcPr>
            <w:tcW w:w="7760" w:type="dxa"/>
            <w:gridSpan w:val="3"/>
            <w:shd w:val="clear" w:color="auto" w:fill="auto"/>
          </w:tcPr>
          <w:p w14:paraId="6991AABB" w14:textId="77777777" w:rsidR="00567BED" w:rsidRPr="00567BED" w:rsidRDefault="00567BED" w:rsidP="00567BED">
            <w:pPr>
              <w:spacing w:line="312" w:lineRule="auto"/>
            </w:pPr>
            <w:r w:rsidRPr="00567BED">
              <w:t>mit Richard Franke</w:t>
            </w:r>
          </w:p>
          <w:p w14:paraId="144FB7F4" w14:textId="77777777" w:rsidR="00567BED" w:rsidRPr="00567BED" w:rsidRDefault="00567BED" w:rsidP="00567BED">
            <w:pPr>
              <w:spacing w:line="312" w:lineRule="auto"/>
            </w:pPr>
            <w:r w:rsidRPr="00567BED">
              <w:t>V, 2 SWS, Di 8-10</w:t>
            </w:r>
          </w:p>
          <w:p w14:paraId="5150D452" w14:textId="77777777" w:rsidR="00565FA6" w:rsidRPr="00497D5E" w:rsidRDefault="00567BED" w:rsidP="00567BED">
            <w:pPr>
              <w:spacing w:line="312" w:lineRule="auto"/>
            </w:pPr>
            <w:r w:rsidRPr="00567BED">
              <w:t>Beginn: 26. April 2022</w:t>
            </w:r>
          </w:p>
        </w:tc>
      </w:tr>
      <w:tr w:rsidR="00565FA6" w:rsidRPr="008B3BA5" w14:paraId="16B37D9E" w14:textId="77777777" w:rsidTr="00293CF3">
        <w:tc>
          <w:tcPr>
            <w:tcW w:w="1526" w:type="dxa"/>
            <w:shd w:val="clear" w:color="auto" w:fill="auto"/>
          </w:tcPr>
          <w:p w14:paraId="608CD07C" w14:textId="77777777" w:rsidR="00565FA6" w:rsidRPr="008B3BA5" w:rsidRDefault="00565FA6" w:rsidP="00293CF3">
            <w:pPr>
              <w:spacing w:line="360" w:lineRule="auto"/>
              <w:jc w:val="both"/>
              <w:rPr>
                <w:b/>
                <w:color w:val="FF0000"/>
                <w:sz w:val="10"/>
                <w:szCs w:val="10"/>
              </w:rPr>
            </w:pPr>
          </w:p>
        </w:tc>
        <w:tc>
          <w:tcPr>
            <w:tcW w:w="7760" w:type="dxa"/>
            <w:gridSpan w:val="3"/>
            <w:shd w:val="clear" w:color="auto" w:fill="auto"/>
          </w:tcPr>
          <w:p w14:paraId="15271092" w14:textId="77777777" w:rsidR="00565FA6" w:rsidRPr="008B3BA5" w:rsidRDefault="00565FA6" w:rsidP="00293CF3">
            <w:pPr>
              <w:spacing w:line="360" w:lineRule="auto"/>
              <w:rPr>
                <w:color w:val="FF0000"/>
                <w:sz w:val="10"/>
                <w:szCs w:val="10"/>
              </w:rPr>
            </w:pPr>
          </w:p>
        </w:tc>
      </w:tr>
      <w:tr w:rsidR="00565FA6" w:rsidRPr="008B3BA5" w14:paraId="32CD60BD" w14:textId="77777777" w:rsidTr="00293CF3">
        <w:tc>
          <w:tcPr>
            <w:tcW w:w="1526" w:type="dxa"/>
            <w:shd w:val="clear" w:color="auto" w:fill="auto"/>
          </w:tcPr>
          <w:p w14:paraId="7EE6E24C" w14:textId="77777777" w:rsidR="00565FA6" w:rsidRPr="00733880" w:rsidRDefault="00565FA6" w:rsidP="00293CF3">
            <w:pPr>
              <w:spacing w:line="312" w:lineRule="auto"/>
              <w:jc w:val="both"/>
              <w:rPr>
                <w:b/>
              </w:rPr>
            </w:pPr>
            <w:r w:rsidRPr="00733880">
              <w:rPr>
                <w:b/>
              </w:rPr>
              <w:t>Module:</w:t>
            </w:r>
          </w:p>
        </w:tc>
        <w:tc>
          <w:tcPr>
            <w:tcW w:w="7760" w:type="dxa"/>
            <w:gridSpan w:val="3"/>
            <w:shd w:val="clear" w:color="auto" w:fill="auto"/>
          </w:tcPr>
          <w:p w14:paraId="7A847DE2" w14:textId="77777777" w:rsidR="00567BED" w:rsidRPr="00733880" w:rsidRDefault="00567BED" w:rsidP="00567BED">
            <w:r w:rsidRPr="00733880">
              <w:t>MA Geschichte – History – Historie: G 5.1</w:t>
            </w:r>
          </w:p>
          <w:p w14:paraId="47DE461B" w14:textId="77777777" w:rsidR="00567BED" w:rsidRPr="00733880" w:rsidRDefault="00567BED" w:rsidP="00567BED">
            <w:pPr>
              <w:rPr>
                <w:lang w:val="en-US"/>
              </w:rPr>
            </w:pPr>
            <w:r w:rsidRPr="00733880">
              <w:rPr>
                <w:lang w:val="en-US"/>
              </w:rPr>
              <w:t>MA History &amp; Economics: Foundations P (Fak515876)</w:t>
            </w:r>
          </w:p>
          <w:p w14:paraId="35344F27" w14:textId="77777777" w:rsidR="00565FA6" w:rsidRPr="00733880" w:rsidRDefault="00565FA6" w:rsidP="00293CF3">
            <w:pPr>
              <w:spacing w:line="312" w:lineRule="auto"/>
              <w:rPr>
                <w:color w:val="FF0000"/>
              </w:rPr>
            </w:pPr>
          </w:p>
        </w:tc>
      </w:tr>
      <w:tr w:rsidR="00565FA6" w:rsidRPr="008B3BA5" w14:paraId="357BC1AD" w14:textId="77777777" w:rsidTr="00293CF3">
        <w:tc>
          <w:tcPr>
            <w:tcW w:w="9286" w:type="dxa"/>
            <w:gridSpan w:val="4"/>
            <w:shd w:val="clear" w:color="auto" w:fill="auto"/>
          </w:tcPr>
          <w:p w14:paraId="0C04F6C6" w14:textId="77777777" w:rsidR="00565FA6" w:rsidRPr="008B3BA5" w:rsidRDefault="00565FA6" w:rsidP="00293CF3">
            <w:pPr>
              <w:rPr>
                <w:b/>
                <w:color w:val="FF0000"/>
              </w:rPr>
            </w:pPr>
          </w:p>
        </w:tc>
      </w:tr>
      <w:tr w:rsidR="00565FA6" w:rsidRPr="008B3BA5" w14:paraId="037793F5" w14:textId="77777777" w:rsidTr="00293CF3">
        <w:tc>
          <w:tcPr>
            <w:tcW w:w="9286" w:type="dxa"/>
            <w:gridSpan w:val="4"/>
            <w:shd w:val="clear" w:color="auto" w:fill="auto"/>
          </w:tcPr>
          <w:p w14:paraId="67C1E914" w14:textId="77777777" w:rsidR="00567BED" w:rsidRPr="00567BED" w:rsidRDefault="00567BED" w:rsidP="00567BED">
            <w:pPr>
              <w:spacing w:line="312" w:lineRule="auto"/>
              <w:rPr>
                <w:lang w:val="en-US"/>
              </w:rPr>
            </w:pPr>
            <w:r w:rsidRPr="00567BED">
              <w:rPr>
                <w:lang w:val="en-US"/>
              </w:rPr>
              <w:t xml:space="preserve">The globalization of the economy is always referred to as a rather recent phenomenon. Our consumption today includes apparel from China, foodstuff from Africa and cars from Asia. We easily can organize holiday trips around the world and receive our education worldwide. This recent development was driven by highly decreasing transport costs as well as a revolution in the information technologies – both still advancing. It also resulted from an increasing aim of politicians to liberalize global markets. How unique have all these recent developments been? What were the preconditions for the unfolding of global production networks? </w:t>
            </w:r>
          </w:p>
          <w:p w14:paraId="15179F4D" w14:textId="77777777" w:rsidR="00567BED" w:rsidRPr="00567BED" w:rsidRDefault="00567BED" w:rsidP="00567BED">
            <w:pPr>
              <w:spacing w:line="312" w:lineRule="auto"/>
              <w:rPr>
                <w:lang w:val="en-US"/>
              </w:rPr>
            </w:pPr>
            <w:r w:rsidRPr="00567BED">
              <w:rPr>
                <w:lang w:val="en-US"/>
              </w:rPr>
              <w:t>The course tries to answer this kind of question by studying the history of the modern global economy. We can learn from economic history that cross border trade and long distant economic exchange is as old as the economy. In contrast, the global division of labor and the disintegration of production processes have to been addressed as more recent developments. The course will give an overview over the evolution of global economic exchange. It will focus on trade flows and migration on the one hand and international economic institutions on the other hand. Currency regimes and currency policy will be at the core of the lectures. Also fundaments of the theory of international economics will be touched.</w:t>
            </w:r>
          </w:p>
          <w:p w14:paraId="46470A30" w14:textId="77777777" w:rsidR="00565FA6" w:rsidRDefault="00567BED" w:rsidP="00567BED">
            <w:pPr>
              <w:spacing w:line="312" w:lineRule="auto"/>
              <w:jc w:val="both"/>
              <w:rPr>
                <w:lang w:val="en-US"/>
              </w:rPr>
            </w:pPr>
            <w:r w:rsidRPr="00567BED">
              <w:rPr>
                <w:lang w:val="en-US"/>
              </w:rPr>
              <w:t>The course addresses students of the Master program in History and Economics and related programs. Advanced Bachelors are also welcome. Basic knowledge in the history of modern economies as well as economic theory of international relations is requested</w:t>
            </w:r>
            <w:r>
              <w:rPr>
                <w:lang w:val="en-US"/>
              </w:rPr>
              <w:t>.</w:t>
            </w:r>
          </w:p>
          <w:p w14:paraId="2E5EBCA3" w14:textId="77777777" w:rsidR="00567BED" w:rsidRPr="008B3BA5" w:rsidRDefault="00567BED" w:rsidP="00567BED">
            <w:pPr>
              <w:spacing w:line="312" w:lineRule="auto"/>
              <w:jc w:val="both"/>
              <w:rPr>
                <w:i/>
                <w:color w:val="FF0000"/>
              </w:rPr>
            </w:pPr>
          </w:p>
        </w:tc>
      </w:tr>
      <w:tr w:rsidR="00565FA6" w:rsidRPr="008B3BA5" w14:paraId="5683CD4E" w14:textId="77777777" w:rsidTr="00293CF3">
        <w:tc>
          <w:tcPr>
            <w:tcW w:w="1526" w:type="dxa"/>
            <w:shd w:val="clear" w:color="auto" w:fill="auto"/>
          </w:tcPr>
          <w:p w14:paraId="1D73D035" w14:textId="77777777" w:rsidR="00565FA6" w:rsidRPr="008B3BA5" w:rsidRDefault="00565FA6" w:rsidP="00293CF3">
            <w:pPr>
              <w:jc w:val="both"/>
              <w:rPr>
                <w:b/>
                <w:color w:val="FF0000"/>
                <w:sz w:val="10"/>
                <w:szCs w:val="10"/>
              </w:rPr>
            </w:pPr>
          </w:p>
        </w:tc>
        <w:tc>
          <w:tcPr>
            <w:tcW w:w="7760" w:type="dxa"/>
            <w:gridSpan w:val="3"/>
            <w:shd w:val="clear" w:color="auto" w:fill="auto"/>
          </w:tcPr>
          <w:p w14:paraId="7F074F8D" w14:textId="77777777" w:rsidR="00565FA6" w:rsidRPr="008B3BA5" w:rsidRDefault="00565FA6" w:rsidP="00293CF3">
            <w:pPr>
              <w:rPr>
                <w:color w:val="FF0000"/>
                <w:sz w:val="10"/>
                <w:szCs w:val="10"/>
              </w:rPr>
            </w:pPr>
          </w:p>
        </w:tc>
      </w:tr>
      <w:tr w:rsidR="00565FA6" w:rsidRPr="008B3BA5" w14:paraId="52DCAAA1" w14:textId="77777777" w:rsidTr="00293CF3">
        <w:tc>
          <w:tcPr>
            <w:tcW w:w="1526" w:type="dxa"/>
            <w:shd w:val="clear" w:color="auto" w:fill="auto"/>
          </w:tcPr>
          <w:p w14:paraId="1968178F" w14:textId="77777777" w:rsidR="00565FA6" w:rsidRPr="00733880" w:rsidRDefault="00565FA6" w:rsidP="00293CF3">
            <w:pPr>
              <w:spacing w:line="360" w:lineRule="auto"/>
              <w:jc w:val="both"/>
              <w:rPr>
                <w:b/>
              </w:rPr>
            </w:pPr>
            <w:r w:rsidRPr="00733880">
              <w:rPr>
                <w:b/>
              </w:rPr>
              <w:t>Literatur:</w:t>
            </w:r>
          </w:p>
        </w:tc>
        <w:tc>
          <w:tcPr>
            <w:tcW w:w="7760" w:type="dxa"/>
            <w:gridSpan w:val="3"/>
            <w:shd w:val="clear" w:color="auto" w:fill="auto"/>
          </w:tcPr>
          <w:p w14:paraId="495C83D8" w14:textId="77777777" w:rsidR="00567BED" w:rsidRPr="00733880" w:rsidRDefault="00567BED" w:rsidP="00293CF3">
            <w:pPr>
              <w:rPr>
                <w:lang w:val="en-US"/>
              </w:rPr>
            </w:pPr>
            <w:r w:rsidRPr="00733880">
              <w:rPr>
                <w:lang w:val="en-US"/>
              </w:rPr>
              <w:t xml:space="preserve">Eichengreen, Barry: Globalizing Capital. A History of the International Monetary System. Princeton, NJ: Princeton University Press 1996; </w:t>
            </w:r>
          </w:p>
          <w:p w14:paraId="7D3AC676" w14:textId="77777777" w:rsidR="00565FA6" w:rsidRPr="00733880" w:rsidRDefault="00567BED" w:rsidP="00293CF3">
            <w:r w:rsidRPr="00733880">
              <w:rPr>
                <w:lang w:val="en-US"/>
              </w:rPr>
              <w:t xml:space="preserve">Foreman-Peck, James: A History of the World Economy. </w:t>
            </w:r>
            <w:r w:rsidRPr="00733880">
              <w:t>International Economic Relations Since 1850. 2nd Ed. Essex: Pearson 1995.</w:t>
            </w:r>
          </w:p>
        </w:tc>
      </w:tr>
    </w:tbl>
    <w:p w14:paraId="768AD5CD" w14:textId="77777777" w:rsidR="00565FA6" w:rsidRDefault="00565FA6" w:rsidP="00AA1B37">
      <w:pPr>
        <w:rPr>
          <w:color w:val="FF0000"/>
        </w:rPr>
      </w:pPr>
    </w:p>
    <w:p w14:paraId="47390837" w14:textId="77777777" w:rsidR="00565FA6" w:rsidRPr="00BC2033" w:rsidRDefault="00565FA6" w:rsidP="00565FA6">
      <w:r>
        <w:rPr>
          <w:color w:val="FF0000"/>
        </w:rPr>
        <w:br w:type="page"/>
      </w:r>
    </w:p>
    <w:tbl>
      <w:tblPr>
        <w:tblW w:w="0" w:type="auto"/>
        <w:tblLook w:val="04A0" w:firstRow="1" w:lastRow="0" w:firstColumn="1" w:lastColumn="0" w:noHBand="0" w:noVBand="1"/>
      </w:tblPr>
      <w:tblGrid>
        <w:gridCol w:w="1522"/>
        <w:gridCol w:w="823"/>
        <w:gridCol w:w="4795"/>
        <w:gridCol w:w="1930"/>
      </w:tblGrid>
      <w:tr w:rsidR="00565FA6" w:rsidRPr="00BC2033" w14:paraId="6ABF56D7" w14:textId="77777777" w:rsidTr="00293CF3">
        <w:trPr>
          <w:trHeight w:hRule="exact" w:val="1701"/>
        </w:trPr>
        <w:tc>
          <w:tcPr>
            <w:tcW w:w="2373" w:type="dxa"/>
            <w:gridSpan w:val="2"/>
            <w:shd w:val="clear" w:color="auto" w:fill="auto"/>
          </w:tcPr>
          <w:p w14:paraId="71FD11CD" w14:textId="77777777" w:rsidR="00565FA6" w:rsidRPr="00BC2033" w:rsidRDefault="00565FA6" w:rsidP="00293CF3">
            <w:pPr>
              <w:jc w:val="both"/>
              <w:rPr>
                <w:rFonts w:ascii="Calibri" w:eastAsia="Calibri" w:hAnsi="Calibri"/>
                <w:sz w:val="22"/>
                <w:szCs w:val="22"/>
              </w:rPr>
            </w:pPr>
            <w:r w:rsidRPr="00BC2033">
              <w:rPr>
                <w:rFonts w:ascii="Calibri" w:eastAsia="Calibri" w:hAnsi="Calibri"/>
                <w:noProof/>
                <w:sz w:val="22"/>
                <w:szCs w:val="22"/>
              </w:rPr>
              <w:object w:dxaOrig="4111" w:dyaOrig="1276" w14:anchorId="54794DF4">
                <v:shape id="_x0000_i1051" type="#_x0000_t75" style="width:64.5pt;height:63.75pt" o:ole="" o:allowoverlap="f">
                  <v:imagedata r:id="rId38" o:title="" cropright="44966f"/>
                </v:shape>
                <o:OLEObject Type="Embed" ProgID="Word.Picture.8" ShapeID="_x0000_i1051" DrawAspect="Content" ObjectID="_1710089775" r:id="rId61"/>
              </w:object>
            </w:r>
          </w:p>
          <w:p w14:paraId="14A0CDED" w14:textId="77777777" w:rsidR="00565FA6" w:rsidRPr="00BC2033" w:rsidRDefault="00565FA6" w:rsidP="00293CF3">
            <w:pPr>
              <w:jc w:val="both"/>
              <w:rPr>
                <w:rFonts w:ascii="Calibri" w:eastAsia="Calibri" w:hAnsi="Calibri"/>
                <w:sz w:val="22"/>
                <w:szCs w:val="22"/>
              </w:rPr>
            </w:pPr>
          </w:p>
        </w:tc>
        <w:tc>
          <w:tcPr>
            <w:tcW w:w="4924" w:type="dxa"/>
            <w:shd w:val="clear" w:color="auto" w:fill="auto"/>
          </w:tcPr>
          <w:p w14:paraId="7808B8AA" w14:textId="77777777" w:rsidR="00565FA6" w:rsidRPr="00BC2033" w:rsidRDefault="00565FA6" w:rsidP="00293CF3">
            <w:pPr>
              <w:tabs>
                <w:tab w:val="center" w:pos="4820"/>
                <w:tab w:val="right" w:pos="9639"/>
              </w:tabs>
              <w:spacing w:line="312" w:lineRule="auto"/>
              <w:jc w:val="center"/>
            </w:pPr>
            <w:r w:rsidRPr="00BC2033">
              <w:t>UNIVERSITÄT BAYREUTH</w:t>
            </w:r>
          </w:p>
          <w:p w14:paraId="01A13B1C" w14:textId="77777777" w:rsidR="00EF2584" w:rsidRPr="00EF2584" w:rsidRDefault="00EF2584" w:rsidP="002E0848">
            <w:pPr>
              <w:spacing w:line="312" w:lineRule="auto"/>
              <w:ind w:right="-200"/>
              <w:jc w:val="center"/>
            </w:pPr>
            <w:r w:rsidRPr="00EF2584">
              <w:t>Lehrstu</w:t>
            </w:r>
            <w:r w:rsidR="002E0848">
              <w:t>hl für Wirtschafts- und Sozialge</w:t>
            </w:r>
            <w:r w:rsidRPr="00EF2584">
              <w:t>schichte</w:t>
            </w:r>
          </w:p>
          <w:p w14:paraId="216563A3" w14:textId="77777777" w:rsidR="00565FA6" w:rsidRPr="00BC2033" w:rsidRDefault="00EF2584" w:rsidP="00EF2584">
            <w:pPr>
              <w:tabs>
                <w:tab w:val="center" w:pos="4820"/>
                <w:tab w:val="right" w:pos="9639"/>
              </w:tabs>
              <w:spacing w:line="312" w:lineRule="auto"/>
              <w:jc w:val="center"/>
            </w:pPr>
            <w:r w:rsidRPr="00EF2584">
              <w:t>Prof. Dr. Tim Schanetzky</w:t>
            </w:r>
          </w:p>
        </w:tc>
        <w:tc>
          <w:tcPr>
            <w:tcW w:w="1989" w:type="dxa"/>
            <w:shd w:val="clear" w:color="auto" w:fill="auto"/>
          </w:tcPr>
          <w:p w14:paraId="49AC1C1D" w14:textId="77777777" w:rsidR="00565FA6" w:rsidRPr="00BC2033" w:rsidRDefault="00565FA6" w:rsidP="00293CF3">
            <w:pPr>
              <w:jc w:val="both"/>
              <w:rPr>
                <w:rFonts w:ascii="Calibri" w:eastAsia="Calibri" w:hAnsi="Calibri"/>
                <w:sz w:val="22"/>
                <w:szCs w:val="22"/>
              </w:rPr>
            </w:pPr>
          </w:p>
        </w:tc>
      </w:tr>
      <w:tr w:rsidR="00565FA6" w:rsidRPr="00BC2033" w14:paraId="6DBF642C" w14:textId="77777777" w:rsidTr="00293CF3">
        <w:tc>
          <w:tcPr>
            <w:tcW w:w="9286" w:type="dxa"/>
            <w:gridSpan w:val="4"/>
            <w:shd w:val="clear" w:color="auto" w:fill="auto"/>
          </w:tcPr>
          <w:p w14:paraId="49737795" w14:textId="77777777" w:rsidR="00565FA6" w:rsidRPr="00BC2033" w:rsidRDefault="00EF2584" w:rsidP="00293CF3">
            <w:pPr>
              <w:jc w:val="center"/>
              <w:rPr>
                <w:b/>
                <w:sz w:val="32"/>
                <w:szCs w:val="32"/>
              </w:rPr>
            </w:pPr>
            <w:r>
              <w:rPr>
                <w:b/>
                <w:caps/>
                <w:sz w:val="32"/>
                <w:szCs w:val="32"/>
              </w:rPr>
              <w:t>Tutorial</w:t>
            </w:r>
          </w:p>
        </w:tc>
      </w:tr>
      <w:tr w:rsidR="00565FA6" w:rsidRPr="00BC2033" w14:paraId="5645BB35" w14:textId="77777777" w:rsidTr="00293CF3">
        <w:tc>
          <w:tcPr>
            <w:tcW w:w="9286" w:type="dxa"/>
            <w:gridSpan w:val="4"/>
            <w:shd w:val="clear" w:color="auto" w:fill="auto"/>
          </w:tcPr>
          <w:p w14:paraId="6272CC0A" w14:textId="77777777" w:rsidR="00565FA6" w:rsidRPr="00BC2033" w:rsidRDefault="00565FA6" w:rsidP="00293CF3">
            <w:pPr>
              <w:jc w:val="both"/>
              <w:rPr>
                <w:rFonts w:ascii="Calibri" w:eastAsia="Calibri" w:hAnsi="Calibri"/>
                <w:sz w:val="22"/>
                <w:szCs w:val="22"/>
              </w:rPr>
            </w:pPr>
          </w:p>
          <w:p w14:paraId="690A96BD" w14:textId="77777777" w:rsidR="00565FA6" w:rsidRPr="00BC2033" w:rsidRDefault="00565FA6" w:rsidP="00293CF3">
            <w:pPr>
              <w:jc w:val="both"/>
              <w:rPr>
                <w:rFonts w:ascii="Calibri" w:eastAsia="Calibri" w:hAnsi="Calibri"/>
                <w:sz w:val="22"/>
                <w:szCs w:val="22"/>
              </w:rPr>
            </w:pPr>
          </w:p>
        </w:tc>
      </w:tr>
      <w:tr w:rsidR="00565FA6" w:rsidRPr="00BC2033" w14:paraId="59B76D51" w14:textId="77777777" w:rsidTr="00293CF3">
        <w:tc>
          <w:tcPr>
            <w:tcW w:w="1526" w:type="dxa"/>
            <w:shd w:val="clear" w:color="auto" w:fill="auto"/>
          </w:tcPr>
          <w:p w14:paraId="4C2BC555" w14:textId="77777777" w:rsidR="00565FA6" w:rsidRPr="00BC2033" w:rsidRDefault="00EF2584" w:rsidP="00293CF3">
            <w:pPr>
              <w:jc w:val="both"/>
              <w:rPr>
                <w:rFonts w:ascii="Calibri" w:eastAsia="Calibri" w:hAnsi="Calibri"/>
                <w:sz w:val="22"/>
                <w:szCs w:val="22"/>
              </w:rPr>
            </w:pPr>
            <w:r>
              <w:rPr>
                <w:b/>
              </w:rPr>
              <w:t>55701</w:t>
            </w:r>
          </w:p>
        </w:tc>
        <w:tc>
          <w:tcPr>
            <w:tcW w:w="7760" w:type="dxa"/>
            <w:gridSpan w:val="3"/>
            <w:shd w:val="clear" w:color="auto" w:fill="auto"/>
          </w:tcPr>
          <w:p w14:paraId="463E28FE" w14:textId="77777777" w:rsidR="00565FA6" w:rsidRPr="00BC2033" w:rsidRDefault="00EF2584" w:rsidP="00293CF3">
            <w:pPr>
              <w:spacing w:line="360" w:lineRule="auto"/>
              <w:rPr>
                <w:b/>
              </w:rPr>
            </w:pPr>
            <w:r w:rsidRPr="003F0F9D">
              <w:rPr>
                <w:b/>
                <w:lang w:val="en-US"/>
              </w:rPr>
              <w:t>Foundations of Economic History II: The Global Economy</w:t>
            </w:r>
          </w:p>
        </w:tc>
      </w:tr>
      <w:tr w:rsidR="00565FA6" w:rsidRPr="00BC2033" w14:paraId="7EBC1143" w14:textId="77777777" w:rsidTr="00293CF3">
        <w:tc>
          <w:tcPr>
            <w:tcW w:w="1526" w:type="dxa"/>
            <w:shd w:val="clear" w:color="auto" w:fill="auto"/>
          </w:tcPr>
          <w:p w14:paraId="6CE99C7B" w14:textId="77777777" w:rsidR="00565FA6" w:rsidRPr="00BC2033" w:rsidRDefault="00565FA6" w:rsidP="00293CF3">
            <w:pPr>
              <w:jc w:val="both"/>
              <w:rPr>
                <w:b/>
                <w:sz w:val="10"/>
                <w:szCs w:val="10"/>
              </w:rPr>
            </w:pPr>
          </w:p>
        </w:tc>
        <w:tc>
          <w:tcPr>
            <w:tcW w:w="7760" w:type="dxa"/>
            <w:gridSpan w:val="3"/>
            <w:shd w:val="clear" w:color="auto" w:fill="auto"/>
          </w:tcPr>
          <w:p w14:paraId="592515A4" w14:textId="77777777" w:rsidR="00565FA6" w:rsidRPr="00BC2033" w:rsidRDefault="00565FA6" w:rsidP="00293CF3">
            <w:pPr>
              <w:jc w:val="both"/>
              <w:rPr>
                <w:b/>
                <w:sz w:val="10"/>
                <w:szCs w:val="10"/>
              </w:rPr>
            </w:pPr>
          </w:p>
        </w:tc>
      </w:tr>
      <w:tr w:rsidR="00565FA6" w:rsidRPr="00BC2033" w14:paraId="02F3D083" w14:textId="77777777" w:rsidTr="00293CF3">
        <w:tc>
          <w:tcPr>
            <w:tcW w:w="1526" w:type="dxa"/>
            <w:shd w:val="clear" w:color="auto" w:fill="auto"/>
          </w:tcPr>
          <w:p w14:paraId="0FEF2BA2" w14:textId="77777777" w:rsidR="00565FA6" w:rsidRPr="00BC2033" w:rsidRDefault="00565FA6" w:rsidP="00293CF3">
            <w:pPr>
              <w:spacing w:line="360" w:lineRule="auto"/>
              <w:jc w:val="both"/>
              <w:rPr>
                <w:b/>
              </w:rPr>
            </w:pPr>
          </w:p>
        </w:tc>
        <w:tc>
          <w:tcPr>
            <w:tcW w:w="7760" w:type="dxa"/>
            <w:gridSpan w:val="3"/>
            <w:shd w:val="clear" w:color="auto" w:fill="auto"/>
          </w:tcPr>
          <w:p w14:paraId="656995BB" w14:textId="77777777" w:rsidR="00EF2584" w:rsidRPr="00EF2584" w:rsidRDefault="00EF2584" w:rsidP="00EF2584">
            <w:pPr>
              <w:spacing w:line="312" w:lineRule="auto"/>
            </w:pPr>
            <w:r w:rsidRPr="00EF2584">
              <w:t>mit Richard Franke</w:t>
            </w:r>
          </w:p>
          <w:p w14:paraId="1EA20366" w14:textId="77777777" w:rsidR="00EF2584" w:rsidRPr="00EF2584" w:rsidRDefault="00EF2584" w:rsidP="00EF2584">
            <w:pPr>
              <w:spacing w:line="312" w:lineRule="auto"/>
              <w:rPr>
                <w:lang w:val="en-US"/>
              </w:rPr>
            </w:pPr>
            <w:r w:rsidRPr="00EF2584">
              <w:rPr>
                <w:lang w:val="en-US"/>
              </w:rPr>
              <w:t>S, 2 SWS, Di 10-12</w:t>
            </w:r>
          </w:p>
          <w:p w14:paraId="48691913" w14:textId="77777777" w:rsidR="00565FA6" w:rsidRPr="00BC2033" w:rsidRDefault="00EF2584" w:rsidP="00EF2584">
            <w:pPr>
              <w:spacing w:line="312" w:lineRule="auto"/>
            </w:pPr>
            <w:r w:rsidRPr="00EF2584">
              <w:rPr>
                <w:lang w:val="en-US"/>
              </w:rPr>
              <w:t>Beginn: 26. April 2022</w:t>
            </w:r>
          </w:p>
        </w:tc>
      </w:tr>
      <w:tr w:rsidR="00565FA6" w:rsidRPr="00BC2033" w14:paraId="64775109" w14:textId="77777777" w:rsidTr="00293CF3">
        <w:tc>
          <w:tcPr>
            <w:tcW w:w="1526" w:type="dxa"/>
            <w:shd w:val="clear" w:color="auto" w:fill="auto"/>
          </w:tcPr>
          <w:p w14:paraId="5E92E690" w14:textId="77777777" w:rsidR="00565FA6" w:rsidRPr="00BC2033" w:rsidRDefault="00565FA6" w:rsidP="00293CF3">
            <w:pPr>
              <w:spacing w:line="360" w:lineRule="auto"/>
              <w:jc w:val="both"/>
              <w:rPr>
                <w:b/>
                <w:sz w:val="10"/>
                <w:szCs w:val="10"/>
              </w:rPr>
            </w:pPr>
          </w:p>
        </w:tc>
        <w:tc>
          <w:tcPr>
            <w:tcW w:w="7760" w:type="dxa"/>
            <w:gridSpan w:val="3"/>
            <w:shd w:val="clear" w:color="auto" w:fill="auto"/>
          </w:tcPr>
          <w:p w14:paraId="44A40C43" w14:textId="77777777" w:rsidR="00565FA6" w:rsidRPr="00BC2033" w:rsidRDefault="00565FA6" w:rsidP="00293CF3">
            <w:pPr>
              <w:spacing w:line="360" w:lineRule="auto"/>
              <w:rPr>
                <w:sz w:val="10"/>
                <w:szCs w:val="10"/>
              </w:rPr>
            </w:pPr>
          </w:p>
        </w:tc>
      </w:tr>
      <w:tr w:rsidR="00565FA6" w:rsidRPr="00BC2033" w14:paraId="609F805A" w14:textId="77777777" w:rsidTr="00293CF3">
        <w:tc>
          <w:tcPr>
            <w:tcW w:w="1526" w:type="dxa"/>
            <w:shd w:val="clear" w:color="auto" w:fill="auto"/>
          </w:tcPr>
          <w:p w14:paraId="506CB949" w14:textId="77777777" w:rsidR="00565FA6" w:rsidRPr="00733880" w:rsidRDefault="00565FA6" w:rsidP="00293CF3">
            <w:pPr>
              <w:spacing w:line="312" w:lineRule="auto"/>
              <w:jc w:val="both"/>
              <w:rPr>
                <w:b/>
              </w:rPr>
            </w:pPr>
            <w:r w:rsidRPr="00733880">
              <w:rPr>
                <w:b/>
              </w:rPr>
              <w:t>Module:</w:t>
            </w:r>
          </w:p>
        </w:tc>
        <w:tc>
          <w:tcPr>
            <w:tcW w:w="7760" w:type="dxa"/>
            <w:gridSpan w:val="3"/>
            <w:shd w:val="clear" w:color="auto" w:fill="auto"/>
          </w:tcPr>
          <w:p w14:paraId="760CF863" w14:textId="77777777" w:rsidR="00EF2584" w:rsidRPr="00733880" w:rsidRDefault="00EF2584" w:rsidP="00EF2584">
            <w:r w:rsidRPr="00733880">
              <w:t>MA Geschichte – History – Historie: G 5.1</w:t>
            </w:r>
          </w:p>
          <w:p w14:paraId="6AA1EA1E" w14:textId="77777777" w:rsidR="00565FA6" w:rsidRPr="00733880" w:rsidRDefault="00EF2584" w:rsidP="00EF2584">
            <w:pPr>
              <w:spacing w:line="312" w:lineRule="auto"/>
            </w:pPr>
            <w:r w:rsidRPr="00733880">
              <w:rPr>
                <w:lang w:val="en-US"/>
              </w:rPr>
              <w:t>MA History &amp; Economics: Foundations P (Fak515876)</w:t>
            </w:r>
          </w:p>
        </w:tc>
      </w:tr>
      <w:tr w:rsidR="00565FA6" w:rsidRPr="00BC2033" w14:paraId="7B06F961" w14:textId="77777777" w:rsidTr="00293CF3">
        <w:tc>
          <w:tcPr>
            <w:tcW w:w="9286" w:type="dxa"/>
            <w:gridSpan w:val="4"/>
            <w:shd w:val="clear" w:color="auto" w:fill="auto"/>
          </w:tcPr>
          <w:p w14:paraId="620BD569" w14:textId="77777777" w:rsidR="00565FA6" w:rsidRPr="00BC2033" w:rsidRDefault="00565FA6" w:rsidP="00293CF3">
            <w:pPr>
              <w:rPr>
                <w:b/>
              </w:rPr>
            </w:pPr>
          </w:p>
        </w:tc>
      </w:tr>
      <w:tr w:rsidR="00565FA6" w:rsidRPr="00BC2033" w14:paraId="7988B4C0" w14:textId="77777777" w:rsidTr="00293CF3">
        <w:tc>
          <w:tcPr>
            <w:tcW w:w="9286" w:type="dxa"/>
            <w:gridSpan w:val="4"/>
            <w:shd w:val="clear" w:color="auto" w:fill="auto"/>
          </w:tcPr>
          <w:p w14:paraId="5599EF14" w14:textId="77777777" w:rsidR="00EF2584" w:rsidRPr="00EF2584" w:rsidRDefault="00EF2584" w:rsidP="00EF2584">
            <w:pPr>
              <w:spacing w:line="312" w:lineRule="auto"/>
              <w:jc w:val="both"/>
              <w:rPr>
                <w:sz w:val="16"/>
                <w:szCs w:val="16"/>
                <w:lang w:val="en-US"/>
              </w:rPr>
            </w:pPr>
            <w:r w:rsidRPr="00EF2584">
              <w:rPr>
                <w:lang w:val="en-US"/>
              </w:rPr>
              <w:t>This course complements the lecture “Foundations II”. It is not possible to attend only the tutorial. The course will discuss selected problems from the lecture on the base of precirculated papers and will prepare for the final examination by working on exercises.</w:t>
            </w:r>
          </w:p>
          <w:p w14:paraId="0D75C163" w14:textId="77777777" w:rsidR="00565FA6" w:rsidRPr="00BC2033" w:rsidRDefault="00565FA6" w:rsidP="00293CF3">
            <w:pPr>
              <w:pStyle w:val="western"/>
              <w:spacing w:before="0" w:beforeAutospacing="0" w:after="0" w:afterAutospacing="0" w:line="360" w:lineRule="auto"/>
              <w:rPr>
                <w:color w:val="auto"/>
              </w:rPr>
            </w:pPr>
          </w:p>
        </w:tc>
      </w:tr>
      <w:tr w:rsidR="00565FA6" w:rsidRPr="008B3BA5" w14:paraId="4ED8A9CA" w14:textId="77777777" w:rsidTr="00293CF3">
        <w:tc>
          <w:tcPr>
            <w:tcW w:w="9286" w:type="dxa"/>
            <w:gridSpan w:val="4"/>
            <w:shd w:val="clear" w:color="auto" w:fill="auto"/>
          </w:tcPr>
          <w:p w14:paraId="0C8B1606" w14:textId="77777777" w:rsidR="00565FA6" w:rsidRPr="008B3BA5" w:rsidRDefault="00565FA6" w:rsidP="00293CF3">
            <w:pPr>
              <w:rPr>
                <w:color w:val="FF0000"/>
              </w:rPr>
            </w:pPr>
          </w:p>
        </w:tc>
      </w:tr>
      <w:tr w:rsidR="00565FA6" w:rsidRPr="008B3BA5" w14:paraId="71384E26" w14:textId="77777777" w:rsidTr="00293CF3">
        <w:tc>
          <w:tcPr>
            <w:tcW w:w="1526" w:type="dxa"/>
            <w:shd w:val="clear" w:color="auto" w:fill="auto"/>
          </w:tcPr>
          <w:p w14:paraId="68F67A67" w14:textId="77777777" w:rsidR="00565FA6" w:rsidRPr="00733880" w:rsidRDefault="00565FA6" w:rsidP="00293CF3">
            <w:pPr>
              <w:spacing w:line="360" w:lineRule="auto"/>
              <w:jc w:val="both"/>
              <w:rPr>
                <w:b/>
              </w:rPr>
            </w:pPr>
            <w:r w:rsidRPr="00733880">
              <w:rPr>
                <w:b/>
              </w:rPr>
              <w:t>Literatur:</w:t>
            </w:r>
          </w:p>
        </w:tc>
        <w:tc>
          <w:tcPr>
            <w:tcW w:w="7760" w:type="dxa"/>
            <w:gridSpan w:val="3"/>
            <w:shd w:val="clear" w:color="auto" w:fill="auto"/>
          </w:tcPr>
          <w:p w14:paraId="52C2C152" w14:textId="77777777" w:rsidR="00EF2584" w:rsidRPr="00733880" w:rsidRDefault="00EF2584" w:rsidP="00293CF3">
            <w:pPr>
              <w:spacing w:line="312" w:lineRule="auto"/>
              <w:jc w:val="both"/>
              <w:rPr>
                <w:lang w:val="en-US"/>
              </w:rPr>
            </w:pPr>
            <w:r w:rsidRPr="00733880">
              <w:rPr>
                <w:lang w:val="en-US"/>
              </w:rPr>
              <w:t xml:space="preserve">Eichengreen, Barry: Globalizing Capital. A History of the International Monetary System. Princeton, NJ: Princeton University Press 1996; </w:t>
            </w:r>
          </w:p>
          <w:p w14:paraId="147F42F4" w14:textId="77777777" w:rsidR="00565FA6" w:rsidRPr="00733880" w:rsidRDefault="00EF2584" w:rsidP="00293CF3">
            <w:pPr>
              <w:spacing w:line="312" w:lineRule="auto"/>
              <w:jc w:val="both"/>
              <w:rPr>
                <w:color w:val="FF0000"/>
              </w:rPr>
            </w:pPr>
            <w:r w:rsidRPr="00733880">
              <w:rPr>
                <w:lang w:val="en-US"/>
              </w:rPr>
              <w:t xml:space="preserve">Foreman-Peck, James: A History of the World Economy. </w:t>
            </w:r>
            <w:r w:rsidRPr="00733880">
              <w:t>International Economic Relations Since 1850. 2nd Ed. Essex: Pearson 1995.</w:t>
            </w:r>
          </w:p>
        </w:tc>
      </w:tr>
    </w:tbl>
    <w:p w14:paraId="181AFAE6" w14:textId="77777777" w:rsidR="00565FA6" w:rsidRPr="008B3BA5" w:rsidRDefault="00565FA6" w:rsidP="00565FA6">
      <w:pPr>
        <w:rPr>
          <w:color w:val="FF0000"/>
        </w:rPr>
      </w:pPr>
    </w:p>
    <w:p w14:paraId="5E17FD07" w14:textId="77777777" w:rsidR="00EA7CCD" w:rsidRPr="00F517E4" w:rsidRDefault="00565FA6" w:rsidP="00EA7CCD">
      <w:pPr>
        <w:rPr>
          <w:color w:val="FF0000"/>
        </w:rPr>
      </w:pPr>
      <w:r>
        <w:rPr>
          <w:color w:val="FF0000"/>
        </w:rPr>
        <w:br w:type="page"/>
      </w:r>
    </w:p>
    <w:tbl>
      <w:tblPr>
        <w:tblW w:w="0" w:type="auto"/>
        <w:tblLook w:val="04A0" w:firstRow="1" w:lastRow="0" w:firstColumn="1" w:lastColumn="0" w:noHBand="0" w:noVBand="1"/>
      </w:tblPr>
      <w:tblGrid>
        <w:gridCol w:w="1522"/>
        <w:gridCol w:w="823"/>
        <w:gridCol w:w="4795"/>
        <w:gridCol w:w="1930"/>
      </w:tblGrid>
      <w:tr w:rsidR="00EA7CCD" w:rsidRPr="008B3BA5" w14:paraId="520241FD" w14:textId="77777777" w:rsidTr="00D7312B">
        <w:trPr>
          <w:trHeight w:hRule="exact" w:val="1701"/>
        </w:trPr>
        <w:tc>
          <w:tcPr>
            <w:tcW w:w="2373" w:type="dxa"/>
            <w:gridSpan w:val="2"/>
            <w:shd w:val="clear" w:color="auto" w:fill="auto"/>
          </w:tcPr>
          <w:p w14:paraId="5952ED94" w14:textId="77777777" w:rsidR="00EA7CCD" w:rsidRPr="00E4163A" w:rsidRDefault="00BB3DB6" w:rsidP="00EA7CCD">
            <w:pPr>
              <w:jc w:val="both"/>
              <w:rPr>
                <w:rFonts w:ascii="Calibri" w:eastAsia="Calibri" w:hAnsi="Calibri"/>
                <w:sz w:val="22"/>
                <w:szCs w:val="22"/>
              </w:rPr>
            </w:pPr>
            <w:r w:rsidRPr="00E4163A">
              <w:rPr>
                <w:rFonts w:ascii="Calibri" w:eastAsia="Calibri" w:hAnsi="Calibri"/>
                <w:noProof/>
                <w:sz w:val="22"/>
                <w:szCs w:val="22"/>
              </w:rPr>
              <w:object w:dxaOrig="4111" w:dyaOrig="1276" w14:anchorId="4CB068E0">
                <v:shape id="_x0000_i1052" type="#_x0000_t75" style="width:64.5pt;height:63.75pt" o:ole="" o:allowoverlap="f">
                  <v:imagedata r:id="rId38" o:title="" cropright="44966f"/>
                </v:shape>
                <o:OLEObject Type="Embed" ProgID="Word.Picture.8" ShapeID="_x0000_i1052" DrawAspect="Content" ObjectID="_1710089776" r:id="rId62"/>
              </w:object>
            </w:r>
          </w:p>
          <w:p w14:paraId="5D712027" w14:textId="77777777" w:rsidR="00EA7CCD" w:rsidRPr="00E4163A" w:rsidRDefault="00EA7CCD" w:rsidP="00EA7CCD">
            <w:pPr>
              <w:jc w:val="both"/>
              <w:rPr>
                <w:rFonts w:ascii="Calibri" w:eastAsia="Calibri" w:hAnsi="Calibri"/>
                <w:sz w:val="22"/>
                <w:szCs w:val="22"/>
              </w:rPr>
            </w:pPr>
          </w:p>
        </w:tc>
        <w:tc>
          <w:tcPr>
            <w:tcW w:w="4924" w:type="dxa"/>
            <w:shd w:val="clear" w:color="auto" w:fill="auto"/>
          </w:tcPr>
          <w:p w14:paraId="57EB6CC1" w14:textId="77777777" w:rsidR="00EA7CCD" w:rsidRPr="00E4163A" w:rsidRDefault="00EA7CCD" w:rsidP="004D0347">
            <w:pPr>
              <w:tabs>
                <w:tab w:val="center" w:pos="4820"/>
                <w:tab w:val="right" w:pos="9639"/>
              </w:tabs>
              <w:spacing w:line="312" w:lineRule="auto"/>
              <w:jc w:val="center"/>
            </w:pPr>
            <w:r w:rsidRPr="00E4163A">
              <w:t>UNIVERSITÄT BAYREUTH</w:t>
            </w:r>
          </w:p>
          <w:p w14:paraId="7DB81A3A" w14:textId="77777777" w:rsidR="00657492" w:rsidRPr="00657492" w:rsidRDefault="00657492" w:rsidP="002E0848">
            <w:pPr>
              <w:spacing w:line="312" w:lineRule="auto"/>
              <w:ind w:right="-200"/>
              <w:jc w:val="center"/>
            </w:pPr>
            <w:r w:rsidRPr="00657492">
              <w:t>Lehrstuhl für Wirtschafts-</w:t>
            </w:r>
            <w:r w:rsidR="002E0848">
              <w:t xml:space="preserve"> und Sozialge</w:t>
            </w:r>
            <w:r w:rsidRPr="00657492">
              <w:t>schichte</w:t>
            </w:r>
          </w:p>
          <w:p w14:paraId="1AD3156A" w14:textId="77777777" w:rsidR="00EA7CCD" w:rsidRDefault="00657492" w:rsidP="00657492">
            <w:pPr>
              <w:tabs>
                <w:tab w:val="center" w:pos="4820"/>
                <w:tab w:val="right" w:pos="9639"/>
              </w:tabs>
              <w:spacing w:line="312" w:lineRule="auto"/>
              <w:jc w:val="center"/>
            </w:pPr>
            <w:r w:rsidRPr="00657492">
              <w:t>Prof. Dr. Tim Schanetzky / Prof. Dr. Sebastian Braun / Prof. Dr. Sebastian Teupe / Dr. Bang Dinh Nguyen</w:t>
            </w:r>
          </w:p>
          <w:p w14:paraId="2EE93E2E" w14:textId="77777777" w:rsidR="00657492" w:rsidRDefault="00657492" w:rsidP="00657492">
            <w:pPr>
              <w:tabs>
                <w:tab w:val="center" w:pos="4820"/>
                <w:tab w:val="right" w:pos="9639"/>
              </w:tabs>
              <w:spacing w:line="312" w:lineRule="auto"/>
              <w:jc w:val="center"/>
            </w:pPr>
          </w:p>
          <w:p w14:paraId="450326CE" w14:textId="77777777" w:rsidR="00657492" w:rsidRPr="00E4163A" w:rsidRDefault="00657492" w:rsidP="00657492">
            <w:pPr>
              <w:tabs>
                <w:tab w:val="center" w:pos="4820"/>
                <w:tab w:val="right" w:pos="9639"/>
              </w:tabs>
              <w:spacing w:line="312" w:lineRule="auto"/>
              <w:jc w:val="center"/>
            </w:pPr>
          </w:p>
        </w:tc>
        <w:tc>
          <w:tcPr>
            <w:tcW w:w="1989" w:type="dxa"/>
            <w:shd w:val="clear" w:color="auto" w:fill="auto"/>
          </w:tcPr>
          <w:p w14:paraId="24F47A3D" w14:textId="77777777" w:rsidR="00EA7CCD" w:rsidRPr="008B3BA5" w:rsidRDefault="00EA7CCD" w:rsidP="00EA7CCD">
            <w:pPr>
              <w:jc w:val="both"/>
              <w:rPr>
                <w:rFonts w:ascii="Calibri" w:eastAsia="Calibri" w:hAnsi="Calibri"/>
                <w:color w:val="FF0000"/>
                <w:sz w:val="22"/>
                <w:szCs w:val="22"/>
              </w:rPr>
            </w:pPr>
          </w:p>
        </w:tc>
      </w:tr>
      <w:tr w:rsidR="00EA7CCD" w:rsidRPr="008B3BA5" w14:paraId="2AEA4CB2" w14:textId="77777777" w:rsidTr="00D7312B">
        <w:tc>
          <w:tcPr>
            <w:tcW w:w="9286" w:type="dxa"/>
            <w:gridSpan w:val="4"/>
            <w:shd w:val="clear" w:color="auto" w:fill="auto"/>
          </w:tcPr>
          <w:p w14:paraId="3BAA59DB" w14:textId="77777777" w:rsidR="00657492" w:rsidRDefault="00657492" w:rsidP="00EA7CCD">
            <w:pPr>
              <w:jc w:val="center"/>
              <w:rPr>
                <w:b/>
                <w:sz w:val="32"/>
                <w:szCs w:val="32"/>
              </w:rPr>
            </w:pPr>
          </w:p>
          <w:p w14:paraId="11460353" w14:textId="77777777" w:rsidR="00657492" w:rsidRDefault="00657492" w:rsidP="00EA7CCD">
            <w:pPr>
              <w:jc w:val="center"/>
              <w:rPr>
                <w:b/>
                <w:sz w:val="32"/>
                <w:szCs w:val="32"/>
              </w:rPr>
            </w:pPr>
          </w:p>
          <w:p w14:paraId="45FA35AF" w14:textId="77777777" w:rsidR="00EA7CCD" w:rsidRPr="00E4163A" w:rsidRDefault="00657492" w:rsidP="00EA7CCD">
            <w:pPr>
              <w:jc w:val="center"/>
              <w:rPr>
                <w:b/>
                <w:sz w:val="32"/>
                <w:szCs w:val="32"/>
              </w:rPr>
            </w:pPr>
            <w:r>
              <w:rPr>
                <w:b/>
                <w:caps/>
                <w:sz w:val="32"/>
                <w:szCs w:val="32"/>
              </w:rPr>
              <w:t>Oberseminar</w:t>
            </w:r>
          </w:p>
        </w:tc>
      </w:tr>
      <w:tr w:rsidR="00EA7CCD" w:rsidRPr="008B3BA5" w14:paraId="765D6CEF" w14:textId="77777777" w:rsidTr="00D7312B">
        <w:tc>
          <w:tcPr>
            <w:tcW w:w="9286" w:type="dxa"/>
            <w:gridSpan w:val="4"/>
            <w:shd w:val="clear" w:color="auto" w:fill="auto"/>
          </w:tcPr>
          <w:p w14:paraId="798D257F" w14:textId="77777777" w:rsidR="00EA7CCD" w:rsidRPr="00E4163A" w:rsidRDefault="00EA7CCD" w:rsidP="00EA7CCD">
            <w:pPr>
              <w:jc w:val="both"/>
              <w:rPr>
                <w:rFonts w:ascii="Calibri" w:eastAsia="Calibri" w:hAnsi="Calibri"/>
                <w:sz w:val="22"/>
                <w:szCs w:val="22"/>
              </w:rPr>
            </w:pPr>
          </w:p>
          <w:p w14:paraId="36E47B5D" w14:textId="77777777" w:rsidR="00EA7CCD" w:rsidRPr="00E4163A" w:rsidRDefault="00EA7CCD" w:rsidP="00EA7CCD">
            <w:pPr>
              <w:jc w:val="both"/>
              <w:rPr>
                <w:rFonts w:ascii="Calibri" w:eastAsia="Calibri" w:hAnsi="Calibri"/>
                <w:sz w:val="22"/>
                <w:szCs w:val="22"/>
              </w:rPr>
            </w:pPr>
          </w:p>
        </w:tc>
      </w:tr>
      <w:tr w:rsidR="00E4163A" w:rsidRPr="008B3BA5" w14:paraId="15A276EA" w14:textId="77777777" w:rsidTr="00D7312B">
        <w:tc>
          <w:tcPr>
            <w:tcW w:w="1526" w:type="dxa"/>
            <w:shd w:val="clear" w:color="auto" w:fill="auto"/>
          </w:tcPr>
          <w:p w14:paraId="7928F7F8" w14:textId="77777777" w:rsidR="00E4163A" w:rsidRPr="00E4163A" w:rsidRDefault="00657492" w:rsidP="00E4163A">
            <w:pPr>
              <w:jc w:val="both"/>
              <w:rPr>
                <w:rFonts w:ascii="Calibri" w:eastAsia="Calibri" w:hAnsi="Calibri"/>
                <w:sz w:val="22"/>
                <w:szCs w:val="22"/>
              </w:rPr>
            </w:pPr>
            <w:r>
              <w:rPr>
                <w:b/>
              </w:rPr>
              <w:t>55706</w:t>
            </w:r>
          </w:p>
        </w:tc>
        <w:tc>
          <w:tcPr>
            <w:tcW w:w="7760" w:type="dxa"/>
            <w:gridSpan w:val="3"/>
            <w:shd w:val="clear" w:color="auto" w:fill="auto"/>
          </w:tcPr>
          <w:p w14:paraId="33BDDBB5" w14:textId="77777777" w:rsidR="00E4163A" w:rsidRPr="002A5E14" w:rsidRDefault="00657492" w:rsidP="00E4163A">
            <w:pPr>
              <w:spacing w:line="360" w:lineRule="auto"/>
              <w:rPr>
                <w:b/>
              </w:rPr>
            </w:pPr>
            <w:r>
              <w:rPr>
                <w:b/>
              </w:rPr>
              <w:t>Research and Debate</w:t>
            </w:r>
          </w:p>
        </w:tc>
      </w:tr>
      <w:tr w:rsidR="00E4163A" w:rsidRPr="008B3BA5" w14:paraId="67FEB6B7" w14:textId="77777777" w:rsidTr="00D7312B">
        <w:tc>
          <w:tcPr>
            <w:tcW w:w="1526" w:type="dxa"/>
            <w:shd w:val="clear" w:color="auto" w:fill="auto"/>
          </w:tcPr>
          <w:p w14:paraId="14B89F6A" w14:textId="77777777" w:rsidR="00E4163A" w:rsidRPr="008B3BA5" w:rsidRDefault="00E4163A" w:rsidP="00E4163A">
            <w:pPr>
              <w:jc w:val="both"/>
              <w:rPr>
                <w:b/>
                <w:color w:val="FF0000"/>
                <w:sz w:val="10"/>
                <w:szCs w:val="10"/>
              </w:rPr>
            </w:pPr>
          </w:p>
        </w:tc>
        <w:tc>
          <w:tcPr>
            <w:tcW w:w="7760" w:type="dxa"/>
            <w:gridSpan w:val="3"/>
            <w:shd w:val="clear" w:color="auto" w:fill="auto"/>
          </w:tcPr>
          <w:p w14:paraId="09C86606" w14:textId="77777777" w:rsidR="00E4163A" w:rsidRPr="001E0F7F" w:rsidRDefault="00E4163A" w:rsidP="00E4163A">
            <w:pPr>
              <w:jc w:val="both"/>
              <w:rPr>
                <w:b/>
                <w:sz w:val="10"/>
                <w:szCs w:val="10"/>
              </w:rPr>
            </w:pPr>
          </w:p>
        </w:tc>
      </w:tr>
      <w:tr w:rsidR="00E4163A" w:rsidRPr="008B3BA5" w14:paraId="39F8E019" w14:textId="77777777" w:rsidTr="00D7312B">
        <w:tc>
          <w:tcPr>
            <w:tcW w:w="1526" w:type="dxa"/>
            <w:shd w:val="clear" w:color="auto" w:fill="auto"/>
          </w:tcPr>
          <w:p w14:paraId="31B46FB6" w14:textId="77777777" w:rsidR="00E4163A" w:rsidRPr="008B3BA5" w:rsidRDefault="00E4163A" w:rsidP="00E4163A">
            <w:pPr>
              <w:spacing w:line="360" w:lineRule="auto"/>
              <w:jc w:val="both"/>
              <w:rPr>
                <w:b/>
                <w:color w:val="FF0000"/>
              </w:rPr>
            </w:pPr>
          </w:p>
        </w:tc>
        <w:tc>
          <w:tcPr>
            <w:tcW w:w="7760" w:type="dxa"/>
            <w:gridSpan w:val="3"/>
            <w:shd w:val="clear" w:color="auto" w:fill="auto"/>
          </w:tcPr>
          <w:p w14:paraId="722E5BCD" w14:textId="77777777" w:rsidR="00657492" w:rsidRPr="00657492" w:rsidRDefault="00657492" w:rsidP="00657492">
            <w:pPr>
              <w:spacing w:line="312" w:lineRule="auto"/>
            </w:pPr>
            <w:r w:rsidRPr="00657492">
              <w:t xml:space="preserve">OS, 2 SWS, Mo 18-20 </w:t>
            </w:r>
          </w:p>
          <w:p w14:paraId="7784BAA2" w14:textId="77777777" w:rsidR="00E4163A" w:rsidRPr="00497D5E" w:rsidRDefault="00657492" w:rsidP="00657492">
            <w:pPr>
              <w:spacing w:line="312" w:lineRule="auto"/>
            </w:pPr>
            <w:r w:rsidRPr="00657492">
              <w:t>Beginn: 25. April 2022</w:t>
            </w:r>
          </w:p>
        </w:tc>
      </w:tr>
      <w:tr w:rsidR="00EA7CCD" w:rsidRPr="008B3BA5" w14:paraId="147245D4" w14:textId="77777777" w:rsidTr="00D7312B">
        <w:tc>
          <w:tcPr>
            <w:tcW w:w="1526" w:type="dxa"/>
            <w:shd w:val="clear" w:color="auto" w:fill="auto"/>
          </w:tcPr>
          <w:p w14:paraId="1BB9F3AE" w14:textId="77777777" w:rsidR="00EA7CCD" w:rsidRPr="008B3BA5" w:rsidRDefault="00EA7CCD" w:rsidP="00EA7CCD">
            <w:pPr>
              <w:spacing w:line="360" w:lineRule="auto"/>
              <w:jc w:val="both"/>
              <w:rPr>
                <w:b/>
                <w:color w:val="FF0000"/>
                <w:sz w:val="10"/>
                <w:szCs w:val="10"/>
              </w:rPr>
            </w:pPr>
          </w:p>
        </w:tc>
        <w:tc>
          <w:tcPr>
            <w:tcW w:w="7760" w:type="dxa"/>
            <w:gridSpan w:val="3"/>
            <w:shd w:val="clear" w:color="auto" w:fill="auto"/>
          </w:tcPr>
          <w:p w14:paraId="47C61075" w14:textId="77777777" w:rsidR="00EA7CCD" w:rsidRPr="008B3BA5" w:rsidRDefault="00EA7CCD" w:rsidP="00EA7CCD">
            <w:pPr>
              <w:spacing w:line="360" w:lineRule="auto"/>
              <w:rPr>
                <w:color w:val="FF0000"/>
                <w:sz w:val="10"/>
                <w:szCs w:val="10"/>
              </w:rPr>
            </w:pPr>
          </w:p>
        </w:tc>
      </w:tr>
      <w:tr w:rsidR="00C112BC" w:rsidRPr="008B3BA5" w14:paraId="6BC66C1C" w14:textId="77777777" w:rsidTr="00D7312B">
        <w:tc>
          <w:tcPr>
            <w:tcW w:w="1526" w:type="dxa"/>
            <w:shd w:val="clear" w:color="auto" w:fill="auto"/>
          </w:tcPr>
          <w:p w14:paraId="7EED8A03" w14:textId="77777777" w:rsidR="00C112BC" w:rsidRPr="00733880" w:rsidRDefault="00C112BC" w:rsidP="00C112BC">
            <w:pPr>
              <w:spacing w:line="360" w:lineRule="auto"/>
              <w:jc w:val="both"/>
              <w:rPr>
                <w:b/>
              </w:rPr>
            </w:pPr>
            <w:r w:rsidRPr="00733880">
              <w:rPr>
                <w:b/>
              </w:rPr>
              <w:t>Module:</w:t>
            </w:r>
          </w:p>
        </w:tc>
        <w:tc>
          <w:tcPr>
            <w:tcW w:w="7760" w:type="dxa"/>
            <w:gridSpan w:val="3"/>
            <w:shd w:val="clear" w:color="auto" w:fill="auto"/>
          </w:tcPr>
          <w:p w14:paraId="79D49789" w14:textId="77777777" w:rsidR="00C112BC" w:rsidRPr="00733880" w:rsidRDefault="00657492" w:rsidP="00C112BC">
            <w:r w:rsidRPr="00733880">
              <w:rPr>
                <w:lang w:val="en-US"/>
              </w:rPr>
              <w:t>MA History &amp; Economics: Research Colloquium (Fak515885)</w:t>
            </w:r>
          </w:p>
        </w:tc>
      </w:tr>
      <w:tr w:rsidR="00EA7CCD" w:rsidRPr="008B3BA5" w14:paraId="2E026DFC" w14:textId="77777777" w:rsidTr="00D7312B">
        <w:tc>
          <w:tcPr>
            <w:tcW w:w="9286" w:type="dxa"/>
            <w:gridSpan w:val="4"/>
            <w:shd w:val="clear" w:color="auto" w:fill="auto"/>
          </w:tcPr>
          <w:p w14:paraId="362E6C6D" w14:textId="77777777" w:rsidR="00EA7CCD" w:rsidRPr="008B3BA5" w:rsidRDefault="00EA7CCD" w:rsidP="00EA7CCD">
            <w:pPr>
              <w:rPr>
                <w:b/>
                <w:color w:val="FF0000"/>
              </w:rPr>
            </w:pPr>
          </w:p>
        </w:tc>
      </w:tr>
      <w:tr w:rsidR="00EA7CCD" w:rsidRPr="008B3BA5" w14:paraId="5D9B7BAE" w14:textId="77777777" w:rsidTr="00D7312B">
        <w:tc>
          <w:tcPr>
            <w:tcW w:w="9286" w:type="dxa"/>
            <w:gridSpan w:val="4"/>
            <w:shd w:val="clear" w:color="auto" w:fill="auto"/>
          </w:tcPr>
          <w:p w14:paraId="2E4234F7" w14:textId="77777777" w:rsidR="00EA7CCD" w:rsidRDefault="00657492" w:rsidP="00195465">
            <w:pPr>
              <w:spacing w:line="312" w:lineRule="auto"/>
              <w:jc w:val="both"/>
              <w:rPr>
                <w:lang w:val="en-GB"/>
              </w:rPr>
            </w:pPr>
            <w:r w:rsidRPr="0056119F">
              <w:rPr>
                <w:lang w:val="en-GB"/>
              </w:rPr>
              <w:t>The colloquium aims at discussing topics from the research frontier in economic history. On the basis of recent journal articles or discussion papers as well as by presentation from invited speakers from the field, we will discuss methods and new findings in economic history. Participants should have a special interest in economic history and a good knowledge of standard literature in the field, which is usually existent only at the end of a BA programme or in Master’s programmes.</w:t>
            </w:r>
          </w:p>
          <w:p w14:paraId="3CF6A818" w14:textId="77777777" w:rsidR="00657492" w:rsidRPr="008B3BA5" w:rsidRDefault="00657492" w:rsidP="00195465">
            <w:pPr>
              <w:spacing w:line="312" w:lineRule="auto"/>
              <w:jc w:val="both"/>
              <w:rPr>
                <w:i/>
                <w:color w:val="FF0000"/>
              </w:rPr>
            </w:pPr>
          </w:p>
        </w:tc>
      </w:tr>
      <w:tr w:rsidR="00EA7CCD" w:rsidRPr="008B3BA5" w14:paraId="50348E83" w14:textId="77777777" w:rsidTr="00D7312B">
        <w:tc>
          <w:tcPr>
            <w:tcW w:w="9286" w:type="dxa"/>
            <w:gridSpan w:val="4"/>
            <w:shd w:val="clear" w:color="auto" w:fill="auto"/>
          </w:tcPr>
          <w:p w14:paraId="30E4AFAF" w14:textId="77777777" w:rsidR="00EA7CCD" w:rsidRPr="008B3BA5" w:rsidRDefault="00EA7CCD" w:rsidP="00EA7CCD">
            <w:pPr>
              <w:rPr>
                <w:color w:val="FF0000"/>
              </w:rPr>
            </w:pPr>
          </w:p>
        </w:tc>
      </w:tr>
      <w:tr w:rsidR="00EA7CCD" w:rsidRPr="008B3BA5" w14:paraId="0E7D5AFE" w14:textId="77777777" w:rsidTr="00D7312B">
        <w:tc>
          <w:tcPr>
            <w:tcW w:w="1526" w:type="dxa"/>
            <w:shd w:val="clear" w:color="auto" w:fill="auto"/>
          </w:tcPr>
          <w:p w14:paraId="0B4C0B70" w14:textId="77777777" w:rsidR="00EA7CCD" w:rsidRPr="008B3BA5" w:rsidRDefault="00EA7CCD" w:rsidP="00EA7CCD">
            <w:pPr>
              <w:jc w:val="both"/>
              <w:rPr>
                <w:b/>
                <w:color w:val="FF0000"/>
                <w:sz w:val="10"/>
                <w:szCs w:val="10"/>
              </w:rPr>
            </w:pPr>
          </w:p>
        </w:tc>
        <w:tc>
          <w:tcPr>
            <w:tcW w:w="7760" w:type="dxa"/>
            <w:gridSpan w:val="3"/>
            <w:shd w:val="clear" w:color="auto" w:fill="auto"/>
          </w:tcPr>
          <w:p w14:paraId="7F5F84FA" w14:textId="77777777" w:rsidR="00EA7CCD" w:rsidRPr="008B3BA5" w:rsidRDefault="00EA7CCD" w:rsidP="00EA7CCD">
            <w:pPr>
              <w:rPr>
                <w:color w:val="FF0000"/>
                <w:sz w:val="10"/>
                <w:szCs w:val="10"/>
              </w:rPr>
            </w:pPr>
          </w:p>
        </w:tc>
      </w:tr>
      <w:tr w:rsidR="00EA7CCD" w:rsidRPr="008B3BA5" w14:paraId="44AA6137" w14:textId="77777777" w:rsidTr="00D7312B">
        <w:tc>
          <w:tcPr>
            <w:tcW w:w="1526" w:type="dxa"/>
            <w:shd w:val="clear" w:color="auto" w:fill="auto"/>
          </w:tcPr>
          <w:p w14:paraId="7A187299" w14:textId="77777777" w:rsidR="00EA7CCD" w:rsidRPr="00457505" w:rsidRDefault="00EA7CCD" w:rsidP="00EA7CCD">
            <w:pPr>
              <w:spacing w:line="360" w:lineRule="auto"/>
              <w:jc w:val="both"/>
              <w:rPr>
                <w:b/>
                <w:sz w:val="22"/>
                <w:szCs w:val="22"/>
              </w:rPr>
            </w:pPr>
          </w:p>
        </w:tc>
        <w:tc>
          <w:tcPr>
            <w:tcW w:w="7760" w:type="dxa"/>
            <w:gridSpan w:val="3"/>
            <w:shd w:val="clear" w:color="auto" w:fill="auto"/>
          </w:tcPr>
          <w:p w14:paraId="16F15DDB" w14:textId="77777777" w:rsidR="00EA7CCD" w:rsidRPr="00457505" w:rsidRDefault="00EA7CCD" w:rsidP="00457505">
            <w:pPr>
              <w:jc w:val="both"/>
              <w:rPr>
                <w:sz w:val="22"/>
                <w:szCs w:val="22"/>
              </w:rPr>
            </w:pPr>
          </w:p>
        </w:tc>
      </w:tr>
    </w:tbl>
    <w:p w14:paraId="57605FD5" w14:textId="77777777" w:rsidR="00EA7CCD" w:rsidRPr="008B3BA5" w:rsidRDefault="00EA7CCD" w:rsidP="00EA7CCD">
      <w:pPr>
        <w:rPr>
          <w:color w:val="FF0000"/>
        </w:rPr>
      </w:pPr>
    </w:p>
    <w:p w14:paraId="27495AF4" w14:textId="77777777" w:rsidR="00CF03EA" w:rsidRPr="008B3BA5" w:rsidRDefault="00CF03EA" w:rsidP="00565FA6">
      <w:pPr>
        <w:rPr>
          <w:color w:val="FF0000"/>
        </w:rPr>
      </w:pPr>
      <w:r w:rsidRPr="008B3BA5">
        <w:rPr>
          <w:color w:val="FF0000"/>
        </w:rPr>
        <w:br w:type="page"/>
      </w:r>
    </w:p>
    <w:p w14:paraId="4432FDAF" w14:textId="77777777" w:rsidR="00565FA6" w:rsidRPr="008B3BA5" w:rsidRDefault="00565FA6" w:rsidP="00565FA6">
      <w:pPr>
        <w:rPr>
          <w:color w:val="FF0000"/>
        </w:rPr>
      </w:pPr>
    </w:p>
    <w:tbl>
      <w:tblPr>
        <w:tblW w:w="0" w:type="auto"/>
        <w:tblLook w:val="04A0" w:firstRow="1" w:lastRow="0" w:firstColumn="1" w:lastColumn="0" w:noHBand="0" w:noVBand="1"/>
      </w:tblPr>
      <w:tblGrid>
        <w:gridCol w:w="1522"/>
        <w:gridCol w:w="823"/>
        <w:gridCol w:w="4795"/>
        <w:gridCol w:w="1930"/>
      </w:tblGrid>
      <w:tr w:rsidR="00565FA6" w:rsidRPr="008B3BA5" w14:paraId="338287D7" w14:textId="77777777" w:rsidTr="00293CF3">
        <w:trPr>
          <w:trHeight w:hRule="exact" w:val="1701"/>
        </w:trPr>
        <w:tc>
          <w:tcPr>
            <w:tcW w:w="2373" w:type="dxa"/>
            <w:gridSpan w:val="2"/>
            <w:shd w:val="clear" w:color="auto" w:fill="auto"/>
          </w:tcPr>
          <w:p w14:paraId="733B0181" w14:textId="77777777" w:rsidR="00565FA6" w:rsidRPr="008B3BA5" w:rsidRDefault="00565FA6" w:rsidP="00293CF3">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26B42E0C">
                <v:shape id="_x0000_i1053" type="#_x0000_t75" style="width:64.5pt;height:63.75pt" o:ole="" o:allowoverlap="f">
                  <v:imagedata r:id="rId38" o:title="" cropright="44966f"/>
                </v:shape>
                <o:OLEObject Type="Embed" ProgID="Word.Picture.8" ShapeID="_x0000_i1053" DrawAspect="Content" ObjectID="_1710089777" r:id="rId63"/>
              </w:object>
            </w:r>
          </w:p>
          <w:p w14:paraId="39B5B763" w14:textId="77777777" w:rsidR="00565FA6" w:rsidRPr="008B3BA5" w:rsidRDefault="00565FA6" w:rsidP="00293CF3">
            <w:pPr>
              <w:jc w:val="both"/>
              <w:rPr>
                <w:rFonts w:ascii="Calibri" w:eastAsia="Calibri" w:hAnsi="Calibri"/>
                <w:color w:val="FF0000"/>
                <w:sz w:val="22"/>
                <w:szCs w:val="22"/>
              </w:rPr>
            </w:pPr>
          </w:p>
        </w:tc>
        <w:tc>
          <w:tcPr>
            <w:tcW w:w="4924" w:type="dxa"/>
            <w:shd w:val="clear" w:color="auto" w:fill="auto"/>
          </w:tcPr>
          <w:p w14:paraId="0B491ED2" w14:textId="77777777" w:rsidR="00565FA6" w:rsidRPr="00CD68B8" w:rsidRDefault="00565FA6" w:rsidP="00293CF3">
            <w:pPr>
              <w:tabs>
                <w:tab w:val="center" w:pos="4820"/>
                <w:tab w:val="right" w:pos="9639"/>
              </w:tabs>
              <w:spacing w:line="312" w:lineRule="auto"/>
              <w:jc w:val="center"/>
            </w:pPr>
            <w:r w:rsidRPr="00CD68B8">
              <w:t>UNIVERSITÄT BAYREUTH</w:t>
            </w:r>
          </w:p>
          <w:p w14:paraId="0F300734" w14:textId="77777777" w:rsidR="003D27B9" w:rsidRPr="003D27B9" w:rsidRDefault="003D27B9" w:rsidP="002E0848">
            <w:pPr>
              <w:spacing w:line="312" w:lineRule="auto"/>
              <w:ind w:right="-58"/>
              <w:jc w:val="center"/>
            </w:pPr>
            <w:r w:rsidRPr="003D27B9">
              <w:t>Lehrstuhl für Wirtschafts- und Sozialgeschichte</w:t>
            </w:r>
          </w:p>
          <w:p w14:paraId="4091101C" w14:textId="77777777" w:rsidR="00565FA6" w:rsidRPr="00CD68B8" w:rsidRDefault="003D27B9" w:rsidP="003D27B9">
            <w:pPr>
              <w:tabs>
                <w:tab w:val="center" w:pos="4820"/>
                <w:tab w:val="right" w:pos="9639"/>
              </w:tabs>
              <w:spacing w:line="312" w:lineRule="auto"/>
              <w:jc w:val="center"/>
            </w:pPr>
            <w:r w:rsidRPr="003D27B9">
              <w:t>Prof. Dr. Tim Schanetzky</w:t>
            </w:r>
          </w:p>
        </w:tc>
        <w:tc>
          <w:tcPr>
            <w:tcW w:w="1989" w:type="dxa"/>
            <w:shd w:val="clear" w:color="auto" w:fill="auto"/>
          </w:tcPr>
          <w:p w14:paraId="1823E12F" w14:textId="77777777" w:rsidR="00565FA6" w:rsidRPr="008B3BA5" w:rsidRDefault="00565FA6" w:rsidP="00293CF3">
            <w:pPr>
              <w:jc w:val="both"/>
              <w:rPr>
                <w:rFonts w:ascii="Calibri" w:eastAsia="Calibri" w:hAnsi="Calibri"/>
                <w:color w:val="FF0000"/>
                <w:sz w:val="22"/>
                <w:szCs w:val="22"/>
              </w:rPr>
            </w:pPr>
          </w:p>
        </w:tc>
      </w:tr>
      <w:tr w:rsidR="00565FA6" w:rsidRPr="008B3BA5" w14:paraId="30CD7DA7" w14:textId="77777777" w:rsidTr="00293CF3">
        <w:tc>
          <w:tcPr>
            <w:tcW w:w="9286" w:type="dxa"/>
            <w:gridSpan w:val="4"/>
            <w:shd w:val="clear" w:color="auto" w:fill="auto"/>
          </w:tcPr>
          <w:p w14:paraId="31A20CB0" w14:textId="77777777" w:rsidR="00565FA6" w:rsidRPr="00CD68B8" w:rsidRDefault="003D27B9" w:rsidP="00293CF3">
            <w:pPr>
              <w:jc w:val="center"/>
              <w:rPr>
                <w:b/>
                <w:sz w:val="32"/>
                <w:szCs w:val="32"/>
              </w:rPr>
            </w:pPr>
            <w:r>
              <w:rPr>
                <w:b/>
                <w:caps/>
                <w:sz w:val="32"/>
                <w:szCs w:val="32"/>
              </w:rPr>
              <w:t>Proseminar/Tutorial</w:t>
            </w:r>
            <w:r w:rsidR="00565FA6" w:rsidRPr="00CD68B8">
              <w:rPr>
                <w:b/>
                <w:sz w:val="32"/>
                <w:szCs w:val="32"/>
              </w:rPr>
              <w:t xml:space="preserve"> </w:t>
            </w:r>
          </w:p>
        </w:tc>
      </w:tr>
      <w:tr w:rsidR="00565FA6" w:rsidRPr="008B3BA5" w14:paraId="083CBF33" w14:textId="77777777" w:rsidTr="00293CF3">
        <w:tc>
          <w:tcPr>
            <w:tcW w:w="9286" w:type="dxa"/>
            <w:gridSpan w:val="4"/>
            <w:shd w:val="clear" w:color="auto" w:fill="auto"/>
          </w:tcPr>
          <w:p w14:paraId="565A2E9B" w14:textId="77777777" w:rsidR="00565FA6" w:rsidRPr="00CD68B8" w:rsidRDefault="00565FA6" w:rsidP="00293CF3">
            <w:pPr>
              <w:jc w:val="both"/>
              <w:rPr>
                <w:rFonts w:ascii="Calibri" w:eastAsia="Calibri" w:hAnsi="Calibri"/>
                <w:sz w:val="22"/>
                <w:szCs w:val="22"/>
              </w:rPr>
            </w:pPr>
          </w:p>
          <w:p w14:paraId="5CBAE053" w14:textId="77777777" w:rsidR="00565FA6" w:rsidRPr="00CD68B8" w:rsidRDefault="00565FA6" w:rsidP="00293CF3">
            <w:pPr>
              <w:jc w:val="both"/>
              <w:rPr>
                <w:rFonts w:ascii="Calibri" w:eastAsia="Calibri" w:hAnsi="Calibri"/>
                <w:sz w:val="22"/>
                <w:szCs w:val="22"/>
              </w:rPr>
            </w:pPr>
          </w:p>
        </w:tc>
      </w:tr>
      <w:tr w:rsidR="00565FA6" w:rsidRPr="008B3BA5" w14:paraId="0DE1A6F3" w14:textId="77777777" w:rsidTr="00293CF3">
        <w:tc>
          <w:tcPr>
            <w:tcW w:w="1526" w:type="dxa"/>
            <w:shd w:val="clear" w:color="auto" w:fill="auto"/>
          </w:tcPr>
          <w:p w14:paraId="1D7FC259" w14:textId="77777777" w:rsidR="00565FA6" w:rsidRPr="00CD68B8" w:rsidRDefault="003D27B9" w:rsidP="00293CF3">
            <w:pPr>
              <w:jc w:val="both"/>
              <w:rPr>
                <w:rFonts w:ascii="Calibri" w:eastAsia="Calibri" w:hAnsi="Calibri"/>
                <w:sz w:val="22"/>
                <w:szCs w:val="22"/>
              </w:rPr>
            </w:pPr>
            <w:r>
              <w:rPr>
                <w:b/>
              </w:rPr>
              <w:t>55710</w:t>
            </w:r>
          </w:p>
        </w:tc>
        <w:tc>
          <w:tcPr>
            <w:tcW w:w="7760" w:type="dxa"/>
            <w:gridSpan w:val="3"/>
            <w:shd w:val="clear" w:color="auto" w:fill="auto"/>
          </w:tcPr>
          <w:p w14:paraId="494F9A5C" w14:textId="77777777" w:rsidR="00565FA6" w:rsidRPr="00561347" w:rsidRDefault="003D27B9" w:rsidP="00293CF3">
            <w:pPr>
              <w:spacing w:line="360" w:lineRule="auto"/>
              <w:rPr>
                <w:b/>
                <w:bCs/>
              </w:rPr>
            </w:pPr>
            <w:r>
              <w:rPr>
                <w:b/>
              </w:rPr>
              <w:t>Geschichte des Reichtums seit dem 19. Jahrhundert</w:t>
            </w:r>
          </w:p>
        </w:tc>
      </w:tr>
      <w:tr w:rsidR="00565FA6" w:rsidRPr="008B3BA5" w14:paraId="0CC46DC4" w14:textId="77777777" w:rsidTr="00293CF3">
        <w:tc>
          <w:tcPr>
            <w:tcW w:w="1526" w:type="dxa"/>
            <w:shd w:val="clear" w:color="auto" w:fill="auto"/>
          </w:tcPr>
          <w:p w14:paraId="24CE5E7E" w14:textId="77777777" w:rsidR="00565FA6" w:rsidRPr="008B3BA5" w:rsidRDefault="00565FA6" w:rsidP="00293CF3">
            <w:pPr>
              <w:jc w:val="both"/>
              <w:rPr>
                <w:b/>
                <w:color w:val="FF0000"/>
                <w:sz w:val="10"/>
                <w:szCs w:val="10"/>
              </w:rPr>
            </w:pPr>
          </w:p>
        </w:tc>
        <w:tc>
          <w:tcPr>
            <w:tcW w:w="7760" w:type="dxa"/>
            <w:gridSpan w:val="3"/>
            <w:shd w:val="clear" w:color="auto" w:fill="auto"/>
          </w:tcPr>
          <w:p w14:paraId="1C0BD3AE" w14:textId="77777777" w:rsidR="00565FA6" w:rsidRPr="001E0F7F" w:rsidRDefault="00565FA6" w:rsidP="00293CF3">
            <w:pPr>
              <w:jc w:val="both"/>
              <w:rPr>
                <w:b/>
                <w:sz w:val="10"/>
                <w:szCs w:val="10"/>
              </w:rPr>
            </w:pPr>
          </w:p>
        </w:tc>
      </w:tr>
      <w:tr w:rsidR="00565FA6" w:rsidRPr="008B3BA5" w14:paraId="297482C2" w14:textId="77777777" w:rsidTr="00293CF3">
        <w:tc>
          <w:tcPr>
            <w:tcW w:w="1526" w:type="dxa"/>
            <w:shd w:val="clear" w:color="auto" w:fill="auto"/>
          </w:tcPr>
          <w:p w14:paraId="66B3AA7A" w14:textId="77777777" w:rsidR="00565FA6" w:rsidRPr="008B3BA5" w:rsidRDefault="00565FA6" w:rsidP="00293CF3">
            <w:pPr>
              <w:spacing w:line="360" w:lineRule="auto"/>
              <w:jc w:val="both"/>
              <w:rPr>
                <w:b/>
                <w:color w:val="FF0000"/>
              </w:rPr>
            </w:pPr>
          </w:p>
        </w:tc>
        <w:tc>
          <w:tcPr>
            <w:tcW w:w="7760" w:type="dxa"/>
            <w:gridSpan w:val="3"/>
            <w:shd w:val="clear" w:color="auto" w:fill="auto"/>
          </w:tcPr>
          <w:p w14:paraId="15A005F4" w14:textId="77777777" w:rsidR="003D27B9" w:rsidRPr="003D27B9" w:rsidRDefault="003D27B9" w:rsidP="003D27B9">
            <w:pPr>
              <w:spacing w:line="312" w:lineRule="auto"/>
            </w:pPr>
            <w:r w:rsidRPr="003D27B9">
              <w:t>S, 3 SWS (Tutorial nach alter Ordnung: 2 SWS), Mi 9-12</w:t>
            </w:r>
          </w:p>
          <w:p w14:paraId="3711303E" w14:textId="77777777" w:rsidR="00565FA6" w:rsidRPr="00497D5E" w:rsidRDefault="003D27B9" w:rsidP="003D27B9">
            <w:pPr>
              <w:spacing w:line="312" w:lineRule="auto"/>
            </w:pPr>
            <w:r w:rsidRPr="003D27B9">
              <w:t>Beginn: 27. April 2022</w:t>
            </w:r>
          </w:p>
        </w:tc>
      </w:tr>
      <w:tr w:rsidR="00565FA6" w:rsidRPr="008B3BA5" w14:paraId="56F629EA" w14:textId="77777777" w:rsidTr="00293CF3">
        <w:tc>
          <w:tcPr>
            <w:tcW w:w="1526" w:type="dxa"/>
            <w:shd w:val="clear" w:color="auto" w:fill="auto"/>
          </w:tcPr>
          <w:p w14:paraId="75C903D8" w14:textId="77777777" w:rsidR="00565FA6" w:rsidRPr="008B3BA5" w:rsidRDefault="00565FA6" w:rsidP="00293CF3">
            <w:pPr>
              <w:spacing w:line="360" w:lineRule="auto"/>
              <w:jc w:val="both"/>
              <w:rPr>
                <w:b/>
                <w:color w:val="FF0000"/>
                <w:sz w:val="10"/>
                <w:szCs w:val="10"/>
              </w:rPr>
            </w:pPr>
          </w:p>
        </w:tc>
        <w:tc>
          <w:tcPr>
            <w:tcW w:w="7760" w:type="dxa"/>
            <w:gridSpan w:val="3"/>
            <w:shd w:val="clear" w:color="auto" w:fill="auto"/>
          </w:tcPr>
          <w:p w14:paraId="3BA57E97" w14:textId="77777777" w:rsidR="00565FA6" w:rsidRPr="008B3BA5" w:rsidRDefault="00565FA6" w:rsidP="00293CF3">
            <w:pPr>
              <w:spacing w:line="360" w:lineRule="auto"/>
              <w:rPr>
                <w:color w:val="FF0000"/>
                <w:sz w:val="10"/>
                <w:szCs w:val="10"/>
              </w:rPr>
            </w:pPr>
          </w:p>
        </w:tc>
      </w:tr>
      <w:tr w:rsidR="00565FA6" w:rsidRPr="008B3BA5" w14:paraId="6F04C6B6" w14:textId="77777777" w:rsidTr="00293CF3">
        <w:tc>
          <w:tcPr>
            <w:tcW w:w="1526" w:type="dxa"/>
            <w:shd w:val="clear" w:color="auto" w:fill="auto"/>
          </w:tcPr>
          <w:p w14:paraId="3CB2E5A7" w14:textId="77777777" w:rsidR="00565FA6" w:rsidRPr="00240457" w:rsidRDefault="00565FA6" w:rsidP="00293CF3">
            <w:pPr>
              <w:spacing w:line="312" w:lineRule="auto"/>
              <w:jc w:val="both"/>
              <w:rPr>
                <w:b/>
              </w:rPr>
            </w:pPr>
            <w:r w:rsidRPr="00240457">
              <w:rPr>
                <w:b/>
              </w:rPr>
              <w:t>Module:</w:t>
            </w:r>
          </w:p>
        </w:tc>
        <w:tc>
          <w:tcPr>
            <w:tcW w:w="7760" w:type="dxa"/>
            <w:gridSpan w:val="3"/>
            <w:shd w:val="clear" w:color="auto" w:fill="auto"/>
          </w:tcPr>
          <w:p w14:paraId="362103DF" w14:textId="77777777" w:rsidR="003D27B9" w:rsidRPr="00240457" w:rsidRDefault="003D27B9" w:rsidP="003D27B9">
            <w:r w:rsidRPr="00240457">
              <w:t>BA Europäische Geschichte: G4, G5, M4</w:t>
            </w:r>
          </w:p>
          <w:p w14:paraId="2B9E5170" w14:textId="77777777" w:rsidR="003D27B9" w:rsidRPr="00240457" w:rsidRDefault="003D27B9" w:rsidP="003D27B9">
            <w:r w:rsidRPr="00240457">
              <w:t>BA Kultur und Gesellschaft: K4</w:t>
            </w:r>
          </w:p>
          <w:p w14:paraId="73A6FDD7" w14:textId="77777777" w:rsidR="003D27B9" w:rsidRPr="00240457" w:rsidRDefault="003D27B9" w:rsidP="003D27B9">
            <w:r w:rsidRPr="00240457">
              <w:t>BA Interkulturelle Studien: G4</w:t>
            </w:r>
          </w:p>
          <w:p w14:paraId="68651E3C" w14:textId="77777777" w:rsidR="003D27B9" w:rsidRPr="00240457" w:rsidRDefault="003D27B9" w:rsidP="003D27B9">
            <w:r w:rsidRPr="00240457">
              <w:t>BA Kombinationsfach Geschichte: XXX</w:t>
            </w:r>
            <w:r w:rsidRPr="00240457">
              <w:br/>
              <w:t>Lehramt: XXX</w:t>
            </w:r>
          </w:p>
          <w:p w14:paraId="0A45CAD4" w14:textId="77777777" w:rsidR="003D27B9" w:rsidRPr="00240457" w:rsidRDefault="003D27B9" w:rsidP="003D27B9">
            <w:r w:rsidRPr="00240457">
              <w:t xml:space="preserve">BA Lehramt: XXX (2014), XXX (2016), XXX (2018) </w:t>
            </w:r>
          </w:p>
          <w:p w14:paraId="3282D120" w14:textId="77777777" w:rsidR="003D27B9" w:rsidRPr="00240457" w:rsidRDefault="003D27B9" w:rsidP="003D27B9">
            <w:r w:rsidRPr="00240457">
              <w:t>MA Geschichte – History – Historie: G 5.1</w:t>
            </w:r>
          </w:p>
          <w:p w14:paraId="5F9D959C" w14:textId="77777777" w:rsidR="003D27B9" w:rsidRPr="00240457" w:rsidRDefault="003D27B9" w:rsidP="003D27B9">
            <w:r w:rsidRPr="00240457">
              <w:t>Fak514679, Fak512685, Fak514343, Fak512702, Fak514345, Fak517189, Fak517183, Fak516414</w:t>
            </w:r>
          </w:p>
          <w:p w14:paraId="3B816B79" w14:textId="77777777" w:rsidR="00565FA6" w:rsidRPr="00240457" w:rsidRDefault="00565FA6" w:rsidP="00293CF3">
            <w:pPr>
              <w:spacing w:line="312" w:lineRule="auto"/>
              <w:jc w:val="both"/>
              <w:rPr>
                <w:color w:val="FF0000"/>
              </w:rPr>
            </w:pPr>
          </w:p>
        </w:tc>
      </w:tr>
      <w:tr w:rsidR="00565FA6" w:rsidRPr="008B3BA5" w14:paraId="5EAA187F" w14:textId="77777777" w:rsidTr="00293CF3">
        <w:tc>
          <w:tcPr>
            <w:tcW w:w="9286" w:type="dxa"/>
            <w:gridSpan w:val="4"/>
            <w:shd w:val="clear" w:color="auto" w:fill="auto"/>
          </w:tcPr>
          <w:p w14:paraId="25483871" w14:textId="77777777" w:rsidR="00565FA6" w:rsidRPr="008B3BA5" w:rsidRDefault="00565FA6" w:rsidP="00293CF3">
            <w:pPr>
              <w:rPr>
                <w:b/>
                <w:color w:val="FF0000"/>
              </w:rPr>
            </w:pPr>
          </w:p>
        </w:tc>
      </w:tr>
      <w:tr w:rsidR="00565FA6" w:rsidRPr="008B3BA5" w14:paraId="6496AB83" w14:textId="77777777" w:rsidTr="00293CF3">
        <w:tc>
          <w:tcPr>
            <w:tcW w:w="9286" w:type="dxa"/>
            <w:gridSpan w:val="4"/>
            <w:shd w:val="clear" w:color="auto" w:fill="auto"/>
          </w:tcPr>
          <w:p w14:paraId="3E7AAAFC" w14:textId="77777777" w:rsidR="003D27B9" w:rsidRPr="003D27B9" w:rsidRDefault="003D27B9" w:rsidP="003D27B9">
            <w:pPr>
              <w:spacing w:line="312" w:lineRule="auto"/>
            </w:pPr>
            <w:r w:rsidRPr="003D27B9">
              <w:t>Reichtum polarisiert, und über seine gesellschaftlichen Ursachen ebenso wie die politischen Folgen ist zuletzt wieder intensiv gestritten worden. Die Übung betrachtet die Entwicklung gesellschaftlicher Ungleichheit auf dreifache Weise. Sie untersucht erstens den sozialstrukturellen Wandel seit Mitte des 19. Jahrhunderts. Zweitens betrachtet sie die Sozialkultur des Reichtums. Neue historische Literatur gestattet hier einen empirischen Blick auf die Lebenswirklichkeit der Reichen. Drittens schließlich ist nach gesellschaftspolitischen Folgen individuellen Reichtums zu fragen: Hier gilt es nicht nur die zeitgenössischen Deutungen anhand klassischer Texte zu rekonstruieren, sondern auch dem politischen Wandel anhand konkreter Beispiele – etwa der Steuerpolitik oder dem Erbrecht – nachzuspüren.</w:t>
            </w:r>
          </w:p>
          <w:p w14:paraId="02FE6024" w14:textId="77777777" w:rsidR="00565FA6" w:rsidRDefault="00565FA6" w:rsidP="00293CF3">
            <w:pPr>
              <w:spacing w:line="312" w:lineRule="auto"/>
            </w:pPr>
          </w:p>
          <w:p w14:paraId="73BAE957" w14:textId="77777777" w:rsidR="00565FA6" w:rsidRPr="008B3BA5" w:rsidRDefault="00565FA6" w:rsidP="00293CF3">
            <w:pPr>
              <w:spacing w:line="312" w:lineRule="auto"/>
              <w:jc w:val="both"/>
              <w:rPr>
                <w:i/>
                <w:color w:val="FF0000"/>
              </w:rPr>
            </w:pPr>
          </w:p>
        </w:tc>
      </w:tr>
      <w:tr w:rsidR="00565FA6" w:rsidRPr="008B3BA5" w14:paraId="15FBE583" w14:textId="77777777" w:rsidTr="00293CF3">
        <w:tc>
          <w:tcPr>
            <w:tcW w:w="9286" w:type="dxa"/>
            <w:gridSpan w:val="4"/>
            <w:shd w:val="clear" w:color="auto" w:fill="auto"/>
          </w:tcPr>
          <w:p w14:paraId="033EA992" w14:textId="77777777" w:rsidR="00565FA6" w:rsidRPr="008B3BA5" w:rsidRDefault="00565FA6" w:rsidP="00293CF3">
            <w:pPr>
              <w:rPr>
                <w:color w:val="FF0000"/>
              </w:rPr>
            </w:pPr>
          </w:p>
        </w:tc>
      </w:tr>
      <w:tr w:rsidR="00565FA6" w:rsidRPr="00F517E4" w14:paraId="7547D361" w14:textId="77777777" w:rsidTr="00293CF3">
        <w:tc>
          <w:tcPr>
            <w:tcW w:w="1526" w:type="dxa"/>
            <w:shd w:val="clear" w:color="auto" w:fill="auto"/>
          </w:tcPr>
          <w:p w14:paraId="7BA09127" w14:textId="77777777" w:rsidR="00565FA6" w:rsidRPr="00240457" w:rsidRDefault="00565FA6" w:rsidP="00293CF3">
            <w:pPr>
              <w:spacing w:line="360" w:lineRule="auto"/>
              <w:jc w:val="both"/>
              <w:rPr>
                <w:b/>
              </w:rPr>
            </w:pPr>
            <w:r w:rsidRPr="00240457">
              <w:rPr>
                <w:b/>
              </w:rPr>
              <w:t>Literatur:</w:t>
            </w:r>
          </w:p>
        </w:tc>
        <w:tc>
          <w:tcPr>
            <w:tcW w:w="7760" w:type="dxa"/>
            <w:gridSpan w:val="3"/>
            <w:shd w:val="clear" w:color="auto" w:fill="auto"/>
          </w:tcPr>
          <w:p w14:paraId="59ED8FB6" w14:textId="77777777" w:rsidR="003D27B9" w:rsidRPr="00240457" w:rsidRDefault="003D27B9" w:rsidP="00293CF3">
            <w:pPr>
              <w:spacing w:line="312" w:lineRule="auto"/>
              <w:jc w:val="both"/>
            </w:pPr>
            <w:r w:rsidRPr="00240457">
              <w:t xml:space="preserve">Jens Beckert: Unverdientes Vermögen. Soziologie des Erbrechts, Frankfurt am Main 2004; </w:t>
            </w:r>
          </w:p>
          <w:p w14:paraId="09AF0D6A" w14:textId="77777777" w:rsidR="003D27B9" w:rsidRPr="00240457" w:rsidRDefault="003D27B9" w:rsidP="00293CF3">
            <w:pPr>
              <w:spacing w:line="312" w:lineRule="auto"/>
              <w:jc w:val="both"/>
            </w:pPr>
            <w:r w:rsidRPr="00240457">
              <w:t xml:space="preserve">Eva Maria Gajek/Anne Kurr/Lu Seegers (Hrsg.): Reichtum in Deutschland. Akteure, Netzwerke und Lebenswelten im 20. Jahrhundert, Göttingen 2019; </w:t>
            </w:r>
          </w:p>
          <w:p w14:paraId="1BA25C40" w14:textId="77777777" w:rsidR="003D27B9" w:rsidRPr="00240457" w:rsidRDefault="003D27B9" w:rsidP="00293CF3">
            <w:pPr>
              <w:spacing w:line="312" w:lineRule="auto"/>
              <w:jc w:val="both"/>
            </w:pPr>
            <w:r w:rsidRPr="00240457">
              <w:t xml:space="preserve">Eva Maria Gajek/Christoph Lorke (Hrsg.): Soziale Ungleichheit im Visier. Wahrnehmung und Deutung von Armut und Reichtum seit 1945, Frankfurt am Main 2016; </w:t>
            </w:r>
          </w:p>
          <w:p w14:paraId="3EB9B454" w14:textId="77777777" w:rsidR="00565FA6" w:rsidRPr="00240457" w:rsidRDefault="003D27B9" w:rsidP="00293CF3">
            <w:pPr>
              <w:spacing w:line="312" w:lineRule="auto"/>
              <w:jc w:val="both"/>
              <w:rPr>
                <w:color w:val="FF0000"/>
              </w:rPr>
            </w:pPr>
            <w:r w:rsidRPr="00240457">
              <w:t>Rachel Sherman: Uneasy Street. The Anxieties of Affluence, Princeton 2017.</w:t>
            </w:r>
          </w:p>
        </w:tc>
      </w:tr>
    </w:tbl>
    <w:p w14:paraId="5F851A69" w14:textId="77777777" w:rsidR="005114D1" w:rsidRPr="00565FA6" w:rsidRDefault="008D5B5A" w:rsidP="005114D1">
      <w:pPr>
        <w:rPr>
          <w:color w:val="FF0000"/>
        </w:rPr>
      </w:pPr>
      <w:r>
        <w:rPr>
          <w:color w:val="FF0000"/>
        </w:rPr>
        <w:br w:type="page"/>
      </w:r>
    </w:p>
    <w:tbl>
      <w:tblPr>
        <w:tblW w:w="0" w:type="auto"/>
        <w:tblLook w:val="04A0" w:firstRow="1" w:lastRow="0" w:firstColumn="1" w:lastColumn="0" w:noHBand="0" w:noVBand="1"/>
      </w:tblPr>
      <w:tblGrid>
        <w:gridCol w:w="1256"/>
        <w:gridCol w:w="864"/>
        <w:gridCol w:w="4948"/>
        <w:gridCol w:w="2002"/>
      </w:tblGrid>
      <w:tr w:rsidR="005114D1" w:rsidRPr="008448E9" w14:paraId="62670E4E" w14:textId="77777777" w:rsidTr="00985944">
        <w:trPr>
          <w:trHeight w:hRule="exact" w:val="1701"/>
        </w:trPr>
        <w:tc>
          <w:tcPr>
            <w:tcW w:w="2120" w:type="dxa"/>
            <w:gridSpan w:val="2"/>
            <w:shd w:val="clear" w:color="auto" w:fill="auto"/>
          </w:tcPr>
          <w:p w14:paraId="105316D3" w14:textId="77777777" w:rsidR="005114D1" w:rsidRPr="00ED048C" w:rsidRDefault="005114D1" w:rsidP="00985944">
            <w:pPr>
              <w:jc w:val="both"/>
              <w:rPr>
                <w:rFonts w:ascii="Calibri" w:eastAsia="Calibri" w:hAnsi="Calibri"/>
                <w:sz w:val="22"/>
                <w:szCs w:val="22"/>
              </w:rPr>
            </w:pPr>
            <w:r w:rsidRPr="00ED048C">
              <w:rPr>
                <w:rFonts w:ascii="Calibri" w:eastAsia="Calibri" w:hAnsi="Calibri"/>
                <w:noProof/>
                <w:sz w:val="22"/>
                <w:szCs w:val="22"/>
              </w:rPr>
              <w:object w:dxaOrig="4111" w:dyaOrig="1276" w14:anchorId="69573F93">
                <v:shape id="_x0000_i1054" type="#_x0000_t75" style="width:64.5pt;height:64.5pt" o:ole="" o:allowoverlap="f">
                  <v:imagedata r:id="rId38" o:title="" cropright="44966f"/>
                </v:shape>
                <o:OLEObject Type="Embed" ProgID="Word.Picture.8" ShapeID="_x0000_i1054" DrawAspect="Content" ObjectID="_1710089778" r:id="rId64"/>
              </w:object>
            </w:r>
          </w:p>
          <w:p w14:paraId="5E9F469C" w14:textId="77777777" w:rsidR="005114D1" w:rsidRPr="00ED048C" w:rsidRDefault="005114D1" w:rsidP="00985944">
            <w:pPr>
              <w:jc w:val="both"/>
              <w:rPr>
                <w:rFonts w:ascii="Calibri" w:eastAsia="Calibri" w:hAnsi="Calibri"/>
                <w:sz w:val="22"/>
                <w:szCs w:val="22"/>
              </w:rPr>
            </w:pPr>
          </w:p>
        </w:tc>
        <w:tc>
          <w:tcPr>
            <w:tcW w:w="4949" w:type="dxa"/>
            <w:shd w:val="clear" w:color="auto" w:fill="auto"/>
          </w:tcPr>
          <w:p w14:paraId="1F64C416" w14:textId="77777777" w:rsidR="005114D1" w:rsidRPr="00801AD0" w:rsidRDefault="005114D1" w:rsidP="00985944">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77C34BAB" w14:textId="77777777" w:rsidR="00E5492C" w:rsidRPr="00E5492C" w:rsidRDefault="00E5492C" w:rsidP="00E5492C">
            <w:pPr>
              <w:spacing w:line="312" w:lineRule="auto"/>
              <w:jc w:val="center"/>
            </w:pPr>
            <w:r w:rsidRPr="00E5492C">
              <w:t>Juniorprofessur für Wirtschaftsgeschichte</w:t>
            </w:r>
          </w:p>
          <w:p w14:paraId="1A3ACA7F" w14:textId="77777777" w:rsidR="008448E9" w:rsidRPr="001E0F7F" w:rsidRDefault="00E5492C" w:rsidP="00E5492C">
            <w:pPr>
              <w:jc w:val="center"/>
            </w:pPr>
            <w:r w:rsidRPr="00E5492C">
              <w:t>Prof. Dr. Sebastian Teupe</w:t>
            </w:r>
          </w:p>
        </w:tc>
        <w:tc>
          <w:tcPr>
            <w:tcW w:w="2003" w:type="dxa"/>
            <w:shd w:val="clear" w:color="auto" w:fill="auto"/>
          </w:tcPr>
          <w:p w14:paraId="5C7728DA" w14:textId="77777777" w:rsidR="005114D1" w:rsidRPr="008448E9" w:rsidRDefault="005114D1" w:rsidP="00985944">
            <w:pPr>
              <w:jc w:val="both"/>
              <w:rPr>
                <w:rFonts w:ascii="Calibri" w:eastAsia="Calibri" w:hAnsi="Calibri"/>
                <w:sz w:val="22"/>
                <w:szCs w:val="22"/>
              </w:rPr>
            </w:pPr>
          </w:p>
        </w:tc>
      </w:tr>
      <w:tr w:rsidR="005114D1" w14:paraId="66C17614" w14:textId="77777777" w:rsidTr="00985944">
        <w:tc>
          <w:tcPr>
            <w:tcW w:w="9072" w:type="dxa"/>
            <w:gridSpan w:val="4"/>
            <w:shd w:val="clear" w:color="auto" w:fill="auto"/>
          </w:tcPr>
          <w:p w14:paraId="269CC1BF" w14:textId="77777777" w:rsidR="005114D1" w:rsidRPr="005A1243" w:rsidRDefault="00E5492C" w:rsidP="00985944">
            <w:pPr>
              <w:jc w:val="center"/>
              <w:rPr>
                <w:b/>
                <w:caps/>
                <w:sz w:val="32"/>
                <w:szCs w:val="32"/>
              </w:rPr>
            </w:pPr>
            <w:r>
              <w:rPr>
                <w:b/>
                <w:sz w:val="32"/>
                <w:szCs w:val="32"/>
              </w:rPr>
              <w:t>HAUPTSEMINAR</w:t>
            </w:r>
          </w:p>
        </w:tc>
      </w:tr>
      <w:tr w:rsidR="005114D1" w14:paraId="183E13C0" w14:textId="77777777" w:rsidTr="00985944">
        <w:tc>
          <w:tcPr>
            <w:tcW w:w="9072" w:type="dxa"/>
            <w:gridSpan w:val="4"/>
            <w:shd w:val="clear" w:color="auto" w:fill="auto"/>
          </w:tcPr>
          <w:p w14:paraId="26DBD83A" w14:textId="77777777" w:rsidR="005114D1" w:rsidRDefault="005114D1" w:rsidP="00985944">
            <w:pPr>
              <w:jc w:val="both"/>
              <w:rPr>
                <w:rFonts w:ascii="Calibri" w:eastAsia="Calibri" w:hAnsi="Calibri"/>
                <w:sz w:val="22"/>
                <w:szCs w:val="22"/>
              </w:rPr>
            </w:pPr>
          </w:p>
          <w:p w14:paraId="5B02DF51" w14:textId="77777777" w:rsidR="005114D1" w:rsidRDefault="005114D1" w:rsidP="00985944">
            <w:pPr>
              <w:jc w:val="both"/>
              <w:rPr>
                <w:rFonts w:ascii="Calibri" w:eastAsia="Calibri" w:hAnsi="Calibri"/>
                <w:sz w:val="22"/>
                <w:szCs w:val="22"/>
              </w:rPr>
            </w:pPr>
          </w:p>
        </w:tc>
      </w:tr>
      <w:tr w:rsidR="005114D1" w:rsidRPr="003A6BE5" w14:paraId="0125D1A7" w14:textId="77777777" w:rsidTr="00985944">
        <w:tc>
          <w:tcPr>
            <w:tcW w:w="1256" w:type="dxa"/>
            <w:shd w:val="clear" w:color="auto" w:fill="auto"/>
          </w:tcPr>
          <w:p w14:paraId="208860C1" w14:textId="77777777" w:rsidR="005114D1" w:rsidRPr="002A5E14" w:rsidRDefault="00E5492C" w:rsidP="00985944">
            <w:pPr>
              <w:spacing w:line="360" w:lineRule="auto"/>
              <w:rPr>
                <w:b/>
              </w:rPr>
            </w:pPr>
            <w:r>
              <w:rPr>
                <w:b/>
              </w:rPr>
              <w:t>55705</w:t>
            </w:r>
          </w:p>
        </w:tc>
        <w:tc>
          <w:tcPr>
            <w:tcW w:w="7816" w:type="dxa"/>
            <w:gridSpan w:val="3"/>
            <w:shd w:val="clear" w:color="auto" w:fill="auto"/>
          </w:tcPr>
          <w:p w14:paraId="2AF481D7" w14:textId="77777777" w:rsidR="005114D1" w:rsidRPr="001044F3" w:rsidRDefault="00E5492C" w:rsidP="00985944">
            <w:pPr>
              <w:spacing w:line="360" w:lineRule="auto"/>
              <w:rPr>
                <w:b/>
                <w:lang w:val="en-US"/>
              </w:rPr>
            </w:pPr>
            <w:r w:rsidRPr="00A95C14">
              <w:rPr>
                <w:b/>
              </w:rPr>
              <w:t>Die deutsche Inflation 1914-1923 in Wissenschaft und Öffentlichkeit</w:t>
            </w:r>
          </w:p>
        </w:tc>
      </w:tr>
      <w:tr w:rsidR="005114D1" w:rsidRPr="003A6BE5" w14:paraId="3E7F828C" w14:textId="77777777" w:rsidTr="00985944">
        <w:tc>
          <w:tcPr>
            <w:tcW w:w="1256" w:type="dxa"/>
            <w:shd w:val="clear" w:color="auto" w:fill="auto"/>
          </w:tcPr>
          <w:p w14:paraId="22E89E28" w14:textId="77777777" w:rsidR="005114D1" w:rsidRPr="001044F3" w:rsidRDefault="005114D1" w:rsidP="00985944">
            <w:pPr>
              <w:jc w:val="both"/>
              <w:rPr>
                <w:b/>
                <w:sz w:val="10"/>
                <w:szCs w:val="10"/>
                <w:lang w:val="en-US"/>
              </w:rPr>
            </w:pPr>
          </w:p>
        </w:tc>
        <w:tc>
          <w:tcPr>
            <w:tcW w:w="7816" w:type="dxa"/>
            <w:gridSpan w:val="3"/>
            <w:shd w:val="clear" w:color="auto" w:fill="auto"/>
          </w:tcPr>
          <w:p w14:paraId="510817A2" w14:textId="77777777" w:rsidR="005114D1" w:rsidRPr="001044F3" w:rsidRDefault="005114D1" w:rsidP="00985944">
            <w:pPr>
              <w:jc w:val="both"/>
              <w:rPr>
                <w:b/>
                <w:sz w:val="10"/>
                <w:szCs w:val="10"/>
                <w:lang w:val="en-US"/>
              </w:rPr>
            </w:pPr>
          </w:p>
        </w:tc>
      </w:tr>
      <w:tr w:rsidR="005114D1" w:rsidRPr="00497D5E" w14:paraId="77EFA390" w14:textId="77777777" w:rsidTr="00985944">
        <w:tc>
          <w:tcPr>
            <w:tcW w:w="1256" w:type="dxa"/>
            <w:shd w:val="clear" w:color="auto" w:fill="auto"/>
          </w:tcPr>
          <w:p w14:paraId="3CC00B2D" w14:textId="77777777" w:rsidR="005114D1" w:rsidRPr="001044F3" w:rsidRDefault="005114D1" w:rsidP="00985944">
            <w:pPr>
              <w:spacing w:line="360" w:lineRule="auto"/>
              <w:jc w:val="both"/>
              <w:rPr>
                <w:b/>
                <w:lang w:val="en-US"/>
              </w:rPr>
            </w:pPr>
          </w:p>
        </w:tc>
        <w:tc>
          <w:tcPr>
            <w:tcW w:w="7816" w:type="dxa"/>
            <w:gridSpan w:val="3"/>
            <w:shd w:val="clear" w:color="auto" w:fill="auto"/>
          </w:tcPr>
          <w:p w14:paraId="2E79A0C7" w14:textId="77777777" w:rsidR="00E5492C" w:rsidRPr="00E5492C" w:rsidRDefault="00E5492C" w:rsidP="00E5492C">
            <w:pPr>
              <w:spacing w:line="312" w:lineRule="auto"/>
            </w:pPr>
            <w:r w:rsidRPr="00E5492C">
              <w:t>HS, 2 SWS, Di 10-12</w:t>
            </w:r>
          </w:p>
          <w:p w14:paraId="0B19CD8F" w14:textId="77777777" w:rsidR="005114D1" w:rsidRPr="00497D5E" w:rsidRDefault="00E5492C" w:rsidP="00E5492C">
            <w:pPr>
              <w:spacing w:line="312" w:lineRule="auto"/>
            </w:pPr>
            <w:r w:rsidRPr="00E5492C">
              <w:t>Beginn: 26. April 2022</w:t>
            </w:r>
          </w:p>
        </w:tc>
      </w:tr>
      <w:tr w:rsidR="005114D1" w:rsidRPr="001E0F7F" w14:paraId="54B5A077" w14:textId="77777777" w:rsidTr="00985944">
        <w:tc>
          <w:tcPr>
            <w:tcW w:w="1256" w:type="dxa"/>
            <w:shd w:val="clear" w:color="auto" w:fill="auto"/>
          </w:tcPr>
          <w:p w14:paraId="3F62C97E" w14:textId="77777777" w:rsidR="005114D1" w:rsidRPr="001E0F7F" w:rsidRDefault="005114D1" w:rsidP="00985944">
            <w:pPr>
              <w:spacing w:line="360" w:lineRule="auto"/>
              <w:jc w:val="both"/>
              <w:rPr>
                <w:b/>
                <w:sz w:val="10"/>
                <w:szCs w:val="10"/>
              </w:rPr>
            </w:pPr>
          </w:p>
        </w:tc>
        <w:tc>
          <w:tcPr>
            <w:tcW w:w="7816" w:type="dxa"/>
            <w:gridSpan w:val="3"/>
            <w:shd w:val="clear" w:color="auto" w:fill="auto"/>
          </w:tcPr>
          <w:p w14:paraId="4BD8BC1E" w14:textId="77777777" w:rsidR="005114D1" w:rsidRPr="001E0F7F" w:rsidRDefault="005114D1" w:rsidP="00985944">
            <w:pPr>
              <w:spacing w:line="360" w:lineRule="auto"/>
              <w:rPr>
                <w:sz w:val="10"/>
                <w:szCs w:val="10"/>
              </w:rPr>
            </w:pPr>
          </w:p>
        </w:tc>
      </w:tr>
      <w:tr w:rsidR="005114D1" w:rsidRPr="003A6BE5" w14:paraId="05343E2F" w14:textId="77777777" w:rsidTr="00985944">
        <w:tc>
          <w:tcPr>
            <w:tcW w:w="1256" w:type="dxa"/>
            <w:shd w:val="clear" w:color="auto" w:fill="auto"/>
          </w:tcPr>
          <w:p w14:paraId="56D9DFB4" w14:textId="77777777" w:rsidR="005114D1" w:rsidRPr="00240457" w:rsidRDefault="005114D1" w:rsidP="00985944">
            <w:pPr>
              <w:spacing w:line="360" w:lineRule="auto"/>
              <w:jc w:val="both"/>
              <w:rPr>
                <w:b/>
              </w:rPr>
            </w:pPr>
            <w:r w:rsidRPr="00240457">
              <w:rPr>
                <w:b/>
              </w:rPr>
              <w:t>Module:</w:t>
            </w:r>
          </w:p>
        </w:tc>
        <w:tc>
          <w:tcPr>
            <w:tcW w:w="7816" w:type="dxa"/>
            <w:gridSpan w:val="3"/>
            <w:shd w:val="clear" w:color="auto" w:fill="auto"/>
          </w:tcPr>
          <w:p w14:paraId="7F67DA7F" w14:textId="77777777" w:rsidR="00E5492C" w:rsidRPr="00240457" w:rsidRDefault="00E5492C" w:rsidP="00E5492C">
            <w:r w:rsidRPr="00240457">
              <w:t>BA Europäische Geschichte: G 13/14 (2017)</w:t>
            </w:r>
          </w:p>
          <w:p w14:paraId="4E363FBC" w14:textId="77777777" w:rsidR="00E5492C" w:rsidRPr="00240457" w:rsidRDefault="00E5492C" w:rsidP="00E5492C">
            <w:r w:rsidRPr="00240457">
              <w:t>BA Philosophy &amp; Economics: E 6</w:t>
            </w:r>
          </w:p>
          <w:p w14:paraId="1237E40B" w14:textId="77777777" w:rsidR="005114D1" w:rsidRPr="00240457" w:rsidRDefault="005114D1" w:rsidP="00E5492C">
            <w:pPr>
              <w:rPr>
                <w:lang w:val="en-US"/>
              </w:rPr>
            </w:pPr>
          </w:p>
        </w:tc>
      </w:tr>
      <w:tr w:rsidR="005114D1" w:rsidRPr="003A6BE5" w14:paraId="4AFBD37F" w14:textId="77777777" w:rsidTr="00985944">
        <w:tc>
          <w:tcPr>
            <w:tcW w:w="9072" w:type="dxa"/>
            <w:gridSpan w:val="4"/>
            <w:shd w:val="clear" w:color="auto" w:fill="auto"/>
          </w:tcPr>
          <w:p w14:paraId="40424FCA" w14:textId="77777777" w:rsidR="005114D1" w:rsidRPr="001044F3" w:rsidRDefault="005114D1" w:rsidP="00985944">
            <w:pPr>
              <w:rPr>
                <w:b/>
                <w:lang w:val="en-US"/>
              </w:rPr>
            </w:pPr>
          </w:p>
        </w:tc>
      </w:tr>
      <w:tr w:rsidR="005114D1" w:rsidRPr="003A6BE5" w14:paraId="32613229" w14:textId="77777777" w:rsidTr="00985944">
        <w:tc>
          <w:tcPr>
            <w:tcW w:w="9072" w:type="dxa"/>
            <w:gridSpan w:val="4"/>
            <w:shd w:val="clear" w:color="auto" w:fill="auto"/>
          </w:tcPr>
          <w:p w14:paraId="39ED842E" w14:textId="77777777" w:rsidR="00E5492C" w:rsidRPr="00E5492C" w:rsidRDefault="00E5492C" w:rsidP="00E5492C">
            <w:pPr>
              <w:spacing w:line="312" w:lineRule="auto"/>
            </w:pPr>
            <w:r w:rsidRPr="00E5492C">
              <w:t>In dem Seminar werden die Ursachen, der Verlauf, und die Folgen der deutschen Inflation von 1914 bis 1924 in ihren politischen, sozialen und ökonomischen Zusammenhängen beleuchtet. Anhand zentraler Texte der historischen Forschung sowie zeitgenössischer Quellen sollen unterschiedliche Aspekte diskutiert und soziale Gruppen in den Blick genommen werden, die von der Inflation auf unterschiedliche Weise betroffen waren. Zudem soll das langfristige "Trauma der Inflation" mit Blick auf die Diskussion dieses Traumas in Wissenschaft und Öffentlichkeit kritisch debattiert werden. Das Lernziel ist ein umfassendes Verständnis der komplexen historischen Zusammenhänge, die zu der totalen Entwertung der Mark führten. Die Studierenden sollen darüber hinaus ermutigt und angeleitet werden, ein eigenes Forschungsprojekt zu entwickeln.</w:t>
            </w:r>
          </w:p>
          <w:p w14:paraId="67F4B8C4" w14:textId="77777777" w:rsidR="005114D1" w:rsidRPr="001044F3" w:rsidRDefault="005114D1" w:rsidP="00985944">
            <w:pPr>
              <w:spacing w:line="312" w:lineRule="auto"/>
              <w:rPr>
                <w:i/>
                <w:lang w:val="en-US"/>
              </w:rPr>
            </w:pPr>
          </w:p>
        </w:tc>
      </w:tr>
      <w:tr w:rsidR="005114D1" w:rsidRPr="005F6B1A" w14:paraId="2AC654D6" w14:textId="77777777" w:rsidTr="00985944">
        <w:tc>
          <w:tcPr>
            <w:tcW w:w="1256" w:type="dxa"/>
            <w:shd w:val="clear" w:color="auto" w:fill="auto"/>
          </w:tcPr>
          <w:p w14:paraId="55CE2B81" w14:textId="77777777" w:rsidR="005114D1" w:rsidRPr="00240457" w:rsidRDefault="005114D1" w:rsidP="00985944">
            <w:pPr>
              <w:spacing w:line="360" w:lineRule="auto"/>
              <w:jc w:val="both"/>
              <w:rPr>
                <w:b/>
              </w:rPr>
            </w:pPr>
            <w:r w:rsidRPr="00240457">
              <w:rPr>
                <w:b/>
              </w:rPr>
              <w:t>Literatur:</w:t>
            </w:r>
          </w:p>
        </w:tc>
        <w:tc>
          <w:tcPr>
            <w:tcW w:w="7816" w:type="dxa"/>
            <w:gridSpan w:val="3"/>
            <w:shd w:val="clear" w:color="auto" w:fill="auto"/>
          </w:tcPr>
          <w:p w14:paraId="6167E12F" w14:textId="77777777" w:rsidR="00E5492C" w:rsidRPr="00240457" w:rsidRDefault="00E5492C" w:rsidP="00E5492C">
            <w:pPr>
              <w:spacing w:line="312" w:lineRule="auto"/>
              <w:jc w:val="both"/>
              <w:rPr>
                <w:lang w:val="en-US"/>
              </w:rPr>
            </w:pPr>
            <w:r w:rsidRPr="00240457">
              <w:rPr>
                <w:lang w:val="en-US"/>
              </w:rPr>
              <w:t>Holtfrerich, Carl-Ludwig, Die deutsche Inflation 1914 - 1923: Ursachen und Folgen in internationaler Perspektive, Berlin: de Gruyter, 1980.</w:t>
            </w:r>
          </w:p>
          <w:p w14:paraId="6936A270" w14:textId="77777777" w:rsidR="00E5492C" w:rsidRPr="00240457" w:rsidRDefault="00E5492C" w:rsidP="00E5492C">
            <w:pPr>
              <w:spacing w:line="312" w:lineRule="auto"/>
              <w:jc w:val="both"/>
              <w:rPr>
                <w:lang w:val="en-US"/>
              </w:rPr>
            </w:pPr>
            <w:r w:rsidRPr="00240457">
              <w:rPr>
                <w:lang w:val="en-US"/>
              </w:rPr>
              <w:t>Feldman, Gerald D., The Great Disorder: politics, economics, and society in the German inflation, 1914 – 1924, New York, NY: Oxford Univ. Press, 1993.</w:t>
            </w:r>
          </w:p>
          <w:p w14:paraId="70027EC6" w14:textId="77777777" w:rsidR="005114D1" w:rsidRPr="00240457" w:rsidRDefault="00E5492C" w:rsidP="00E5492C">
            <w:pPr>
              <w:spacing w:line="312" w:lineRule="auto"/>
              <w:jc w:val="both"/>
            </w:pPr>
            <w:r w:rsidRPr="00240457">
              <w:rPr>
                <w:lang w:val="en-US"/>
              </w:rPr>
              <w:t>Taylor, Frederick, Inflation: der Untergang des Geldes in der Weimarer Republik und die Geburt eines deutschen Traumas, München: Siedler, 2013.</w:t>
            </w:r>
          </w:p>
        </w:tc>
      </w:tr>
    </w:tbl>
    <w:p w14:paraId="15B16698" w14:textId="77777777" w:rsidR="005114D1" w:rsidRPr="001044F3" w:rsidRDefault="005114D1" w:rsidP="005114D1">
      <w:pPr>
        <w:rPr>
          <w:lang w:val="en-US"/>
        </w:rPr>
      </w:pPr>
    </w:p>
    <w:p w14:paraId="51B98852" w14:textId="77777777" w:rsidR="00325C1A" w:rsidRDefault="005114D1" w:rsidP="00325C1A">
      <w:pPr>
        <w:rPr>
          <w:lang w:val="en-US"/>
        </w:rPr>
      </w:pPr>
      <w:r w:rsidRPr="001044F3">
        <w:rPr>
          <w:lang w:val="en-US"/>
        </w:rPr>
        <w:br w:type="page"/>
      </w:r>
    </w:p>
    <w:tbl>
      <w:tblPr>
        <w:tblW w:w="0" w:type="auto"/>
        <w:tblLook w:val="04A0" w:firstRow="1" w:lastRow="0" w:firstColumn="1" w:lastColumn="0" w:noHBand="0" w:noVBand="1"/>
      </w:tblPr>
      <w:tblGrid>
        <w:gridCol w:w="1256"/>
        <w:gridCol w:w="864"/>
        <w:gridCol w:w="4948"/>
        <w:gridCol w:w="2002"/>
      </w:tblGrid>
      <w:tr w:rsidR="00325C1A" w14:paraId="330BD157" w14:textId="77777777" w:rsidTr="00AD7C22">
        <w:trPr>
          <w:trHeight w:hRule="exact" w:val="1701"/>
        </w:trPr>
        <w:tc>
          <w:tcPr>
            <w:tcW w:w="2120" w:type="dxa"/>
            <w:gridSpan w:val="2"/>
            <w:shd w:val="clear" w:color="auto" w:fill="auto"/>
          </w:tcPr>
          <w:p w14:paraId="55AF86FB" w14:textId="77777777" w:rsidR="00325C1A" w:rsidRPr="00ED048C" w:rsidRDefault="00325C1A" w:rsidP="00AD7C22">
            <w:pPr>
              <w:jc w:val="both"/>
              <w:rPr>
                <w:rFonts w:ascii="Calibri" w:eastAsia="Calibri" w:hAnsi="Calibri"/>
                <w:sz w:val="22"/>
                <w:szCs w:val="22"/>
              </w:rPr>
            </w:pPr>
            <w:r w:rsidRPr="00ED048C">
              <w:rPr>
                <w:rFonts w:ascii="Calibri" w:eastAsia="Calibri" w:hAnsi="Calibri"/>
                <w:noProof/>
                <w:sz w:val="22"/>
                <w:szCs w:val="22"/>
              </w:rPr>
              <w:object w:dxaOrig="4111" w:dyaOrig="1276" w14:anchorId="532ED39A">
                <v:shape id="_x0000_i1055" type="#_x0000_t75" style="width:65.25pt;height:64.5pt" o:ole="" o:allowoverlap="f">
                  <v:imagedata r:id="rId38" o:title="" cropright="44966f"/>
                </v:shape>
                <o:OLEObject Type="Embed" ProgID="Word.Picture.8" ShapeID="_x0000_i1055" DrawAspect="Content" ObjectID="_1710089779" r:id="rId65"/>
              </w:object>
            </w:r>
          </w:p>
          <w:p w14:paraId="49DA392E" w14:textId="77777777" w:rsidR="00325C1A" w:rsidRPr="00ED048C" w:rsidRDefault="00325C1A" w:rsidP="00AD7C22">
            <w:pPr>
              <w:jc w:val="both"/>
              <w:rPr>
                <w:rFonts w:ascii="Calibri" w:eastAsia="Calibri" w:hAnsi="Calibri"/>
                <w:sz w:val="22"/>
                <w:szCs w:val="22"/>
              </w:rPr>
            </w:pPr>
          </w:p>
        </w:tc>
        <w:tc>
          <w:tcPr>
            <w:tcW w:w="4949" w:type="dxa"/>
            <w:shd w:val="clear" w:color="auto" w:fill="auto"/>
          </w:tcPr>
          <w:p w14:paraId="53D06610" w14:textId="77777777" w:rsidR="00325C1A" w:rsidRPr="00801AD0" w:rsidRDefault="00325C1A" w:rsidP="00AD7C22">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7CE8512B" w14:textId="77777777" w:rsidR="00745152" w:rsidRPr="00745152" w:rsidRDefault="00745152" w:rsidP="00745152">
            <w:pPr>
              <w:spacing w:line="312" w:lineRule="auto"/>
              <w:jc w:val="center"/>
            </w:pPr>
            <w:r w:rsidRPr="00745152">
              <w:t>Juniorprofessur für Wirtschaftsgeschichte</w:t>
            </w:r>
          </w:p>
          <w:p w14:paraId="777EEB42" w14:textId="77777777" w:rsidR="00325C1A" w:rsidRPr="001E0F7F" w:rsidRDefault="00745152" w:rsidP="00745152">
            <w:pPr>
              <w:jc w:val="center"/>
            </w:pPr>
            <w:r w:rsidRPr="00745152">
              <w:t>Prof. Dr. Sebastian Teupe</w:t>
            </w:r>
          </w:p>
        </w:tc>
        <w:tc>
          <w:tcPr>
            <w:tcW w:w="2003" w:type="dxa"/>
            <w:shd w:val="clear" w:color="auto" w:fill="auto"/>
          </w:tcPr>
          <w:p w14:paraId="5B1440EE" w14:textId="77777777" w:rsidR="00325C1A" w:rsidRPr="00ED048C" w:rsidRDefault="00325C1A" w:rsidP="00AD7C22">
            <w:pPr>
              <w:jc w:val="both"/>
              <w:rPr>
                <w:rFonts w:ascii="Calibri" w:eastAsia="Calibri" w:hAnsi="Calibri"/>
                <w:sz w:val="22"/>
                <w:szCs w:val="22"/>
              </w:rPr>
            </w:pPr>
          </w:p>
        </w:tc>
      </w:tr>
      <w:tr w:rsidR="00325C1A" w14:paraId="044D7F4F" w14:textId="77777777" w:rsidTr="00AD7C22">
        <w:tc>
          <w:tcPr>
            <w:tcW w:w="9072" w:type="dxa"/>
            <w:gridSpan w:val="4"/>
            <w:shd w:val="clear" w:color="auto" w:fill="auto"/>
          </w:tcPr>
          <w:p w14:paraId="676AB924" w14:textId="77777777" w:rsidR="00325C1A" w:rsidRPr="005A1243" w:rsidRDefault="00745152" w:rsidP="00AD7C22">
            <w:pPr>
              <w:jc w:val="center"/>
              <w:rPr>
                <w:b/>
                <w:caps/>
                <w:sz w:val="32"/>
                <w:szCs w:val="32"/>
              </w:rPr>
            </w:pPr>
            <w:r>
              <w:rPr>
                <w:b/>
                <w:sz w:val="32"/>
                <w:szCs w:val="32"/>
              </w:rPr>
              <w:t>SEMINAR</w:t>
            </w:r>
          </w:p>
        </w:tc>
      </w:tr>
      <w:tr w:rsidR="00325C1A" w14:paraId="7240B602" w14:textId="77777777" w:rsidTr="00AD7C22">
        <w:tc>
          <w:tcPr>
            <w:tcW w:w="9072" w:type="dxa"/>
            <w:gridSpan w:val="4"/>
            <w:shd w:val="clear" w:color="auto" w:fill="auto"/>
          </w:tcPr>
          <w:p w14:paraId="2C19BC63" w14:textId="77777777" w:rsidR="00325C1A" w:rsidRDefault="00325C1A" w:rsidP="00AD7C22">
            <w:pPr>
              <w:jc w:val="both"/>
              <w:rPr>
                <w:rFonts w:ascii="Calibri" w:eastAsia="Calibri" w:hAnsi="Calibri"/>
                <w:sz w:val="22"/>
                <w:szCs w:val="22"/>
              </w:rPr>
            </w:pPr>
          </w:p>
          <w:p w14:paraId="725CEEC3" w14:textId="77777777" w:rsidR="00325C1A" w:rsidRDefault="00325C1A" w:rsidP="00AD7C22">
            <w:pPr>
              <w:jc w:val="both"/>
              <w:rPr>
                <w:rFonts w:ascii="Calibri" w:eastAsia="Calibri" w:hAnsi="Calibri"/>
                <w:sz w:val="22"/>
                <w:szCs w:val="22"/>
              </w:rPr>
            </w:pPr>
          </w:p>
        </w:tc>
      </w:tr>
      <w:tr w:rsidR="00325C1A" w:rsidRPr="00325C1A" w14:paraId="16FE418C" w14:textId="77777777" w:rsidTr="00AD7C22">
        <w:tc>
          <w:tcPr>
            <w:tcW w:w="1256" w:type="dxa"/>
            <w:shd w:val="clear" w:color="auto" w:fill="auto"/>
          </w:tcPr>
          <w:p w14:paraId="37935EA4" w14:textId="77777777" w:rsidR="00325C1A" w:rsidRPr="002A5E14" w:rsidRDefault="00745152" w:rsidP="00AD7C22">
            <w:pPr>
              <w:spacing w:line="360" w:lineRule="auto"/>
              <w:rPr>
                <w:b/>
              </w:rPr>
            </w:pPr>
            <w:r>
              <w:rPr>
                <w:b/>
              </w:rPr>
              <w:t>55704</w:t>
            </w:r>
          </w:p>
        </w:tc>
        <w:tc>
          <w:tcPr>
            <w:tcW w:w="7816" w:type="dxa"/>
            <w:gridSpan w:val="3"/>
            <w:shd w:val="clear" w:color="auto" w:fill="auto"/>
          </w:tcPr>
          <w:p w14:paraId="2BA2936B" w14:textId="77777777" w:rsidR="00745152" w:rsidRPr="001044F3" w:rsidRDefault="00745152" w:rsidP="00745152">
            <w:pPr>
              <w:rPr>
                <w:b/>
                <w:lang w:val="en-US"/>
              </w:rPr>
            </w:pPr>
            <w:r>
              <w:rPr>
                <w:b/>
              </w:rPr>
              <w:t>Historical Methods in Economic History</w:t>
            </w:r>
            <w:r w:rsidRPr="001044F3">
              <w:rPr>
                <w:b/>
                <w:lang w:val="en-US"/>
              </w:rPr>
              <w:t xml:space="preserve"> </w:t>
            </w:r>
          </w:p>
        </w:tc>
      </w:tr>
      <w:tr w:rsidR="00325C1A" w:rsidRPr="00325C1A" w14:paraId="543EB60D" w14:textId="77777777" w:rsidTr="00AD7C22">
        <w:tc>
          <w:tcPr>
            <w:tcW w:w="1256" w:type="dxa"/>
            <w:shd w:val="clear" w:color="auto" w:fill="auto"/>
          </w:tcPr>
          <w:p w14:paraId="33254AE3" w14:textId="77777777" w:rsidR="00325C1A" w:rsidRPr="001044F3" w:rsidRDefault="00325C1A" w:rsidP="00AD7C22">
            <w:pPr>
              <w:jc w:val="both"/>
              <w:rPr>
                <w:b/>
                <w:sz w:val="10"/>
                <w:szCs w:val="10"/>
                <w:lang w:val="en-US"/>
              </w:rPr>
            </w:pPr>
          </w:p>
        </w:tc>
        <w:tc>
          <w:tcPr>
            <w:tcW w:w="7816" w:type="dxa"/>
            <w:gridSpan w:val="3"/>
            <w:shd w:val="clear" w:color="auto" w:fill="auto"/>
          </w:tcPr>
          <w:p w14:paraId="38B6B4B1" w14:textId="77777777" w:rsidR="00325C1A" w:rsidRPr="001044F3" w:rsidRDefault="00325C1A" w:rsidP="00AD7C22">
            <w:pPr>
              <w:jc w:val="both"/>
              <w:rPr>
                <w:b/>
                <w:sz w:val="10"/>
                <w:szCs w:val="10"/>
                <w:lang w:val="en-US"/>
              </w:rPr>
            </w:pPr>
          </w:p>
        </w:tc>
      </w:tr>
      <w:tr w:rsidR="00325C1A" w:rsidRPr="00497D5E" w14:paraId="40DEC2B8" w14:textId="77777777" w:rsidTr="00AD7C22">
        <w:tc>
          <w:tcPr>
            <w:tcW w:w="1256" w:type="dxa"/>
            <w:shd w:val="clear" w:color="auto" w:fill="auto"/>
          </w:tcPr>
          <w:p w14:paraId="04DB0311" w14:textId="77777777" w:rsidR="00325C1A" w:rsidRPr="001044F3" w:rsidRDefault="00325C1A" w:rsidP="00AD7C22">
            <w:pPr>
              <w:spacing w:line="360" w:lineRule="auto"/>
              <w:jc w:val="both"/>
              <w:rPr>
                <w:b/>
                <w:lang w:val="en-US"/>
              </w:rPr>
            </w:pPr>
          </w:p>
        </w:tc>
        <w:tc>
          <w:tcPr>
            <w:tcW w:w="7816" w:type="dxa"/>
            <w:gridSpan w:val="3"/>
            <w:shd w:val="clear" w:color="auto" w:fill="auto"/>
          </w:tcPr>
          <w:p w14:paraId="61115DB1" w14:textId="77777777" w:rsidR="00B93802" w:rsidRPr="00B93802" w:rsidRDefault="00B93802" w:rsidP="00B93802">
            <w:pPr>
              <w:spacing w:line="312" w:lineRule="auto"/>
            </w:pPr>
            <w:r w:rsidRPr="00B93802">
              <w:t>S, 2 SWS, Di 14-16</w:t>
            </w:r>
          </w:p>
          <w:p w14:paraId="72444A2E" w14:textId="77777777" w:rsidR="00325C1A" w:rsidRPr="00497D5E" w:rsidRDefault="00B93802" w:rsidP="00B93802">
            <w:pPr>
              <w:spacing w:line="312" w:lineRule="auto"/>
            </w:pPr>
            <w:r w:rsidRPr="00B93802">
              <w:t>Beginn: 26. April 2022</w:t>
            </w:r>
          </w:p>
        </w:tc>
      </w:tr>
      <w:tr w:rsidR="00325C1A" w:rsidRPr="001E0F7F" w14:paraId="4660CCB5" w14:textId="77777777" w:rsidTr="00AD7C22">
        <w:tc>
          <w:tcPr>
            <w:tcW w:w="1256" w:type="dxa"/>
            <w:shd w:val="clear" w:color="auto" w:fill="auto"/>
          </w:tcPr>
          <w:p w14:paraId="3CE0D7FF" w14:textId="77777777" w:rsidR="00325C1A" w:rsidRPr="001E0F7F" w:rsidRDefault="00325C1A" w:rsidP="00AD7C22">
            <w:pPr>
              <w:spacing w:line="360" w:lineRule="auto"/>
              <w:jc w:val="both"/>
              <w:rPr>
                <w:b/>
                <w:sz w:val="10"/>
                <w:szCs w:val="10"/>
              </w:rPr>
            </w:pPr>
          </w:p>
        </w:tc>
        <w:tc>
          <w:tcPr>
            <w:tcW w:w="7816" w:type="dxa"/>
            <w:gridSpan w:val="3"/>
            <w:shd w:val="clear" w:color="auto" w:fill="auto"/>
          </w:tcPr>
          <w:p w14:paraId="18CB3299" w14:textId="77777777" w:rsidR="00325C1A" w:rsidRPr="001E0F7F" w:rsidRDefault="00325C1A" w:rsidP="00AD7C22">
            <w:pPr>
              <w:spacing w:line="360" w:lineRule="auto"/>
              <w:rPr>
                <w:sz w:val="10"/>
                <w:szCs w:val="10"/>
              </w:rPr>
            </w:pPr>
          </w:p>
        </w:tc>
      </w:tr>
      <w:tr w:rsidR="00325C1A" w:rsidRPr="00325C1A" w14:paraId="2612B5D6" w14:textId="77777777" w:rsidTr="00AD7C22">
        <w:tc>
          <w:tcPr>
            <w:tcW w:w="1256" w:type="dxa"/>
            <w:shd w:val="clear" w:color="auto" w:fill="auto"/>
          </w:tcPr>
          <w:p w14:paraId="0A9A0D48" w14:textId="77777777" w:rsidR="00325C1A" w:rsidRPr="00240457" w:rsidRDefault="00325C1A" w:rsidP="00AD7C22">
            <w:pPr>
              <w:spacing w:line="360" w:lineRule="auto"/>
              <w:jc w:val="both"/>
              <w:rPr>
                <w:b/>
              </w:rPr>
            </w:pPr>
            <w:r w:rsidRPr="00240457">
              <w:rPr>
                <w:b/>
              </w:rPr>
              <w:t>Module:</w:t>
            </w:r>
          </w:p>
        </w:tc>
        <w:tc>
          <w:tcPr>
            <w:tcW w:w="7816" w:type="dxa"/>
            <w:gridSpan w:val="3"/>
            <w:shd w:val="clear" w:color="auto" w:fill="auto"/>
          </w:tcPr>
          <w:p w14:paraId="52FC283F" w14:textId="77777777" w:rsidR="00B93802" w:rsidRPr="00240457" w:rsidRDefault="00B93802" w:rsidP="00B93802">
            <w:r w:rsidRPr="00240457">
              <w:t>MA History &amp; Economics (Historical Methods)</w:t>
            </w:r>
          </w:p>
          <w:p w14:paraId="2EA0CF5B" w14:textId="77777777" w:rsidR="00B93802" w:rsidRPr="00240457" w:rsidRDefault="00B93802" w:rsidP="00B93802">
            <w:r w:rsidRPr="00240457">
              <w:t>MA Global History (Specialization III)</w:t>
            </w:r>
          </w:p>
          <w:p w14:paraId="6A3FA10F" w14:textId="77777777" w:rsidR="00325C1A" w:rsidRPr="00240457" w:rsidRDefault="00325C1A" w:rsidP="00AD7C22">
            <w:pPr>
              <w:rPr>
                <w:lang w:val="en-US"/>
              </w:rPr>
            </w:pPr>
          </w:p>
        </w:tc>
      </w:tr>
      <w:tr w:rsidR="00325C1A" w:rsidRPr="00325C1A" w14:paraId="606352F1" w14:textId="77777777" w:rsidTr="00AD7C22">
        <w:tc>
          <w:tcPr>
            <w:tcW w:w="9072" w:type="dxa"/>
            <w:gridSpan w:val="4"/>
            <w:shd w:val="clear" w:color="auto" w:fill="auto"/>
          </w:tcPr>
          <w:p w14:paraId="36D6901C" w14:textId="77777777" w:rsidR="00325C1A" w:rsidRPr="001044F3" w:rsidRDefault="00325C1A" w:rsidP="00AD7C22">
            <w:pPr>
              <w:rPr>
                <w:b/>
                <w:lang w:val="en-US"/>
              </w:rPr>
            </w:pPr>
          </w:p>
        </w:tc>
      </w:tr>
      <w:tr w:rsidR="00325C1A" w:rsidRPr="00325C1A" w14:paraId="7351D692" w14:textId="77777777" w:rsidTr="00AD7C22">
        <w:tc>
          <w:tcPr>
            <w:tcW w:w="9072" w:type="dxa"/>
            <w:gridSpan w:val="4"/>
            <w:shd w:val="clear" w:color="auto" w:fill="auto"/>
          </w:tcPr>
          <w:p w14:paraId="5D71E069" w14:textId="77777777" w:rsidR="00B93802" w:rsidRPr="00B93802" w:rsidRDefault="00B93802" w:rsidP="00B93802">
            <w:pPr>
              <w:spacing w:line="312" w:lineRule="auto"/>
              <w:jc w:val="both"/>
            </w:pPr>
            <w:r w:rsidRPr="00B93802">
              <w:t xml:space="preserve">The aim of this course is a contribution to a collective online-exhibition with the theme: "Economic Growth and Inequality in Global Perspective". The historical questions we want to discuss are: what did economic growth look like since the 19th century, in the US and in other world regions? How was wealth distributed across society and over time? </w:t>
            </w:r>
          </w:p>
          <w:p w14:paraId="74BAF575" w14:textId="77777777" w:rsidR="00325C1A" w:rsidRDefault="00B93802" w:rsidP="00B93802">
            <w:pPr>
              <w:spacing w:line="312" w:lineRule="auto"/>
            </w:pPr>
            <w:r w:rsidRPr="00B93802">
              <w:t>To answer these questions we need to get a good understanding of the statistics, i.e. how they are produced, and which concepts and data stand behind them. A part of the course is therefore dedicated to looking "behind the scenes" of statistical production in economic history, focusing on the central concepts of GDP, living standards, wage inequality, and price indices, mostly based on essays from the Historical Statistics of the United States. Students will be asked to read the texts, which are posted on e-learning, and to answer a number of reading questions before a certain deadline. We will also focus on some of the more recent debates that are directly related to the production of statistics: the data behind the "Great Divergence"-thesis, and the reliability of Piketty´s numbers on inequality, and discuss these texts via zoom-conferences and online-chats</w:t>
            </w:r>
            <w:r>
              <w:t>.</w:t>
            </w:r>
          </w:p>
          <w:p w14:paraId="43677720" w14:textId="77777777" w:rsidR="00B93802" w:rsidRPr="001044F3" w:rsidRDefault="00B93802" w:rsidP="00B93802">
            <w:pPr>
              <w:spacing w:line="312" w:lineRule="auto"/>
              <w:rPr>
                <w:i/>
                <w:lang w:val="en-US"/>
              </w:rPr>
            </w:pPr>
          </w:p>
        </w:tc>
      </w:tr>
      <w:tr w:rsidR="00325C1A" w:rsidRPr="005F6B1A" w14:paraId="70E4FAE6" w14:textId="77777777" w:rsidTr="00AD7C22">
        <w:tc>
          <w:tcPr>
            <w:tcW w:w="1256" w:type="dxa"/>
            <w:shd w:val="clear" w:color="auto" w:fill="auto"/>
          </w:tcPr>
          <w:p w14:paraId="25A197FA" w14:textId="77777777" w:rsidR="00325C1A" w:rsidRPr="005F6B1A" w:rsidRDefault="00325C1A" w:rsidP="00AD7C22">
            <w:pPr>
              <w:spacing w:line="360" w:lineRule="auto"/>
              <w:jc w:val="both"/>
              <w:rPr>
                <w:b/>
                <w:sz w:val="22"/>
                <w:szCs w:val="22"/>
              </w:rPr>
            </w:pPr>
            <w:r w:rsidRPr="005F6B1A">
              <w:rPr>
                <w:b/>
                <w:sz w:val="22"/>
                <w:szCs w:val="22"/>
              </w:rPr>
              <w:t>Literatur:</w:t>
            </w:r>
          </w:p>
        </w:tc>
        <w:tc>
          <w:tcPr>
            <w:tcW w:w="7816" w:type="dxa"/>
            <w:gridSpan w:val="3"/>
            <w:shd w:val="clear" w:color="auto" w:fill="auto"/>
          </w:tcPr>
          <w:p w14:paraId="43500BE4" w14:textId="77777777" w:rsidR="00325C1A" w:rsidRPr="00EA7CCD" w:rsidRDefault="00B93802" w:rsidP="008448E9">
            <w:pPr>
              <w:spacing w:line="312" w:lineRule="auto"/>
              <w:jc w:val="both"/>
              <w:rPr>
                <w:sz w:val="21"/>
                <w:szCs w:val="21"/>
              </w:rPr>
            </w:pPr>
            <w:r>
              <w:rPr>
                <w:sz w:val="21"/>
                <w:szCs w:val="21"/>
              </w:rPr>
              <w:t>-</w:t>
            </w:r>
          </w:p>
        </w:tc>
      </w:tr>
    </w:tbl>
    <w:p w14:paraId="1B7A37ED" w14:textId="77777777" w:rsidR="005114D1" w:rsidRPr="001044F3" w:rsidRDefault="00325C1A" w:rsidP="005114D1">
      <w:pPr>
        <w:spacing w:after="160" w:line="259" w:lineRule="auto"/>
        <w:rPr>
          <w:lang w:val="en-US"/>
        </w:rPr>
      </w:pPr>
      <w:r>
        <w:rPr>
          <w:lang w:val="en-US"/>
        </w:rPr>
        <w:br w:type="page"/>
      </w:r>
    </w:p>
    <w:tbl>
      <w:tblPr>
        <w:tblW w:w="0" w:type="auto"/>
        <w:tblLook w:val="04A0" w:firstRow="1" w:lastRow="0" w:firstColumn="1" w:lastColumn="0" w:noHBand="0" w:noVBand="1"/>
      </w:tblPr>
      <w:tblGrid>
        <w:gridCol w:w="1256"/>
        <w:gridCol w:w="864"/>
        <w:gridCol w:w="4948"/>
        <w:gridCol w:w="2002"/>
      </w:tblGrid>
      <w:tr w:rsidR="005114D1" w14:paraId="31F3B7D8" w14:textId="77777777" w:rsidTr="00985944">
        <w:trPr>
          <w:trHeight w:hRule="exact" w:val="1701"/>
        </w:trPr>
        <w:tc>
          <w:tcPr>
            <w:tcW w:w="2120" w:type="dxa"/>
            <w:gridSpan w:val="2"/>
            <w:shd w:val="clear" w:color="auto" w:fill="auto"/>
          </w:tcPr>
          <w:p w14:paraId="3AC04801" w14:textId="77777777" w:rsidR="005114D1" w:rsidRPr="00ED048C" w:rsidRDefault="005114D1" w:rsidP="00985944">
            <w:pPr>
              <w:jc w:val="both"/>
              <w:rPr>
                <w:rFonts w:ascii="Calibri" w:eastAsia="Calibri" w:hAnsi="Calibri"/>
                <w:sz w:val="22"/>
                <w:szCs w:val="22"/>
              </w:rPr>
            </w:pPr>
            <w:r w:rsidRPr="00ED048C">
              <w:rPr>
                <w:rFonts w:ascii="Calibri" w:eastAsia="Calibri" w:hAnsi="Calibri"/>
                <w:noProof/>
                <w:sz w:val="22"/>
                <w:szCs w:val="22"/>
              </w:rPr>
              <w:object w:dxaOrig="4111" w:dyaOrig="1276" w14:anchorId="467895AF">
                <v:shape id="_x0000_i1056" type="#_x0000_t75" style="width:64.5pt;height:64.5pt" o:ole="" o:allowoverlap="f">
                  <v:imagedata r:id="rId38" o:title="" cropright="44966f"/>
                </v:shape>
                <o:OLEObject Type="Embed" ProgID="Word.Picture.8" ShapeID="_x0000_i1056" DrawAspect="Content" ObjectID="_1710089780" r:id="rId66"/>
              </w:object>
            </w:r>
          </w:p>
          <w:p w14:paraId="7D971E15" w14:textId="77777777" w:rsidR="005114D1" w:rsidRPr="00ED048C" w:rsidRDefault="005114D1" w:rsidP="00985944">
            <w:pPr>
              <w:jc w:val="both"/>
              <w:rPr>
                <w:rFonts w:ascii="Calibri" w:eastAsia="Calibri" w:hAnsi="Calibri"/>
                <w:sz w:val="22"/>
                <w:szCs w:val="22"/>
              </w:rPr>
            </w:pPr>
          </w:p>
        </w:tc>
        <w:tc>
          <w:tcPr>
            <w:tcW w:w="4949" w:type="dxa"/>
            <w:shd w:val="clear" w:color="auto" w:fill="auto"/>
          </w:tcPr>
          <w:p w14:paraId="296A1606" w14:textId="77777777" w:rsidR="005114D1" w:rsidRPr="00801AD0" w:rsidRDefault="005114D1" w:rsidP="00985944">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65DBAA89" w14:textId="77777777" w:rsidR="00F62DED" w:rsidRPr="00F62DED" w:rsidRDefault="00F62DED" w:rsidP="00F62DED">
            <w:pPr>
              <w:spacing w:line="312" w:lineRule="auto"/>
              <w:jc w:val="center"/>
            </w:pPr>
            <w:r w:rsidRPr="00F62DED">
              <w:t>Juniorprofessur für Wirtschaftsgeschichte</w:t>
            </w:r>
          </w:p>
          <w:p w14:paraId="372A391D" w14:textId="77777777" w:rsidR="00F62DED" w:rsidRPr="00F62DED" w:rsidRDefault="00F62DED" w:rsidP="00F62DED">
            <w:pPr>
              <w:jc w:val="center"/>
            </w:pPr>
            <w:r w:rsidRPr="00F62DED">
              <w:t>Prof. Dr. Sebastian Teupe</w:t>
            </w:r>
          </w:p>
          <w:p w14:paraId="69DDE43A" w14:textId="77777777" w:rsidR="005114D1" w:rsidRPr="001E0F7F" w:rsidRDefault="00F62DED" w:rsidP="00F62DED">
            <w:pPr>
              <w:jc w:val="center"/>
            </w:pPr>
            <w:r w:rsidRPr="00F62DED">
              <w:t>Prof. Dr. Eva Jakob (Social Entrepreneurship)</w:t>
            </w:r>
          </w:p>
        </w:tc>
        <w:tc>
          <w:tcPr>
            <w:tcW w:w="2003" w:type="dxa"/>
            <w:shd w:val="clear" w:color="auto" w:fill="auto"/>
          </w:tcPr>
          <w:p w14:paraId="008964FC" w14:textId="77777777" w:rsidR="005114D1" w:rsidRPr="00ED048C" w:rsidRDefault="005114D1" w:rsidP="00985944">
            <w:pPr>
              <w:jc w:val="both"/>
              <w:rPr>
                <w:rFonts w:ascii="Calibri" w:eastAsia="Calibri" w:hAnsi="Calibri"/>
                <w:sz w:val="22"/>
                <w:szCs w:val="22"/>
              </w:rPr>
            </w:pPr>
          </w:p>
        </w:tc>
      </w:tr>
      <w:tr w:rsidR="005114D1" w14:paraId="5C328A13" w14:textId="77777777" w:rsidTr="00985944">
        <w:tc>
          <w:tcPr>
            <w:tcW w:w="9072" w:type="dxa"/>
            <w:gridSpan w:val="4"/>
            <w:shd w:val="clear" w:color="auto" w:fill="auto"/>
          </w:tcPr>
          <w:p w14:paraId="6DE097F5" w14:textId="77777777" w:rsidR="005114D1" w:rsidRPr="005A1243" w:rsidRDefault="00F62DED" w:rsidP="00985944">
            <w:pPr>
              <w:jc w:val="center"/>
              <w:rPr>
                <w:b/>
                <w:caps/>
                <w:sz w:val="32"/>
                <w:szCs w:val="32"/>
              </w:rPr>
            </w:pPr>
            <w:r>
              <w:rPr>
                <w:b/>
                <w:sz w:val="32"/>
                <w:szCs w:val="32"/>
              </w:rPr>
              <w:t>ÜBUNG</w:t>
            </w:r>
          </w:p>
        </w:tc>
      </w:tr>
      <w:tr w:rsidR="005114D1" w14:paraId="22A41F79" w14:textId="77777777" w:rsidTr="00985944">
        <w:tc>
          <w:tcPr>
            <w:tcW w:w="9072" w:type="dxa"/>
            <w:gridSpan w:val="4"/>
            <w:shd w:val="clear" w:color="auto" w:fill="auto"/>
          </w:tcPr>
          <w:p w14:paraId="19E7EB13" w14:textId="77777777" w:rsidR="005114D1" w:rsidRDefault="005114D1" w:rsidP="00985944">
            <w:pPr>
              <w:jc w:val="both"/>
              <w:rPr>
                <w:rFonts w:ascii="Calibri" w:eastAsia="Calibri" w:hAnsi="Calibri"/>
                <w:sz w:val="22"/>
                <w:szCs w:val="22"/>
              </w:rPr>
            </w:pPr>
          </w:p>
          <w:p w14:paraId="7131E827" w14:textId="77777777" w:rsidR="005114D1" w:rsidRDefault="005114D1" w:rsidP="00985944">
            <w:pPr>
              <w:jc w:val="both"/>
              <w:rPr>
                <w:rFonts w:ascii="Calibri" w:eastAsia="Calibri" w:hAnsi="Calibri"/>
                <w:sz w:val="22"/>
                <w:szCs w:val="22"/>
              </w:rPr>
            </w:pPr>
          </w:p>
        </w:tc>
      </w:tr>
      <w:tr w:rsidR="005114D1" w:rsidRPr="002A5E14" w14:paraId="487B2D08" w14:textId="77777777" w:rsidTr="00985944">
        <w:tc>
          <w:tcPr>
            <w:tcW w:w="1256" w:type="dxa"/>
            <w:shd w:val="clear" w:color="auto" w:fill="auto"/>
          </w:tcPr>
          <w:p w14:paraId="0D582FD0" w14:textId="77777777" w:rsidR="005114D1" w:rsidRPr="002A5E14" w:rsidRDefault="00F62DED" w:rsidP="00E95C8A">
            <w:pPr>
              <w:spacing w:line="360" w:lineRule="auto"/>
              <w:rPr>
                <w:b/>
              </w:rPr>
            </w:pPr>
            <w:r>
              <w:rPr>
                <w:b/>
              </w:rPr>
              <w:t>55711</w:t>
            </w:r>
          </w:p>
        </w:tc>
        <w:tc>
          <w:tcPr>
            <w:tcW w:w="7816" w:type="dxa"/>
            <w:gridSpan w:val="3"/>
            <w:shd w:val="clear" w:color="auto" w:fill="auto"/>
          </w:tcPr>
          <w:p w14:paraId="0B2F03A6" w14:textId="77777777" w:rsidR="005114D1" w:rsidRDefault="00F62DED" w:rsidP="00F62DED">
            <w:pPr>
              <w:rPr>
                <w:b/>
              </w:rPr>
            </w:pPr>
            <w:r w:rsidRPr="009E0E95">
              <w:rPr>
                <w:b/>
              </w:rPr>
              <w:t>Historical Entrepreneurship - Historische Fallstudien zu Unternehmer:innen und Innovationen</w:t>
            </w:r>
          </w:p>
          <w:p w14:paraId="25ABBCEA" w14:textId="77777777" w:rsidR="005B3525" w:rsidRPr="002A5E14" w:rsidRDefault="005B3525" w:rsidP="00F62DED">
            <w:pPr>
              <w:rPr>
                <w:b/>
              </w:rPr>
            </w:pPr>
          </w:p>
        </w:tc>
      </w:tr>
      <w:tr w:rsidR="005114D1" w:rsidRPr="001E0F7F" w14:paraId="343CCB47" w14:textId="77777777" w:rsidTr="00985944">
        <w:tc>
          <w:tcPr>
            <w:tcW w:w="1256" w:type="dxa"/>
            <w:shd w:val="clear" w:color="auto" w:fill="auto"/>
          </w:tcPr>
          <w:p w14:paraId="387B6572" w14:textId="77777777" w:rsidR="005114D1" w:rsidRPr="001E0F7F" w:rsidRDefault="005114D1" w:rsidP="00985944">
            <w:pPr>
              <w:jc w:val="both"/>
              <w:rPr>
                <w:b/>
                <w:sz w:val="10"/>
                <w:szCs w:val="10"/>
              </w:rPr>
            </w:pPr>
          </w:p>
        </w:tc>
        <w:tc>
          <w:tcPr>
            <w:tcW w:w="7816" w:type="dxa"/>
            <w:gridSpan w:val="3"/>
            <w:shd w:val="clear" w:color="auto" w:fill="auto"/>
          </w:tcPr>
          <w:p w14:paraId="70EFA293" w14:textId="77777777" w:rsidR="005114D1" w:rsidRPr="001E0F7F" w:rsidRDefault="005114D1" w:rsidP="00985944">
            <w:pPr>
              <w:jc w:val="both"/>
              <w:rPr>
                <w:b/>
                <w:sz w:val="10"/>
                <w:szCs w:val="10"/>
              </w:rPr>
            </w:pPr>
          </w:p>
        </w:tc>
      </w:tr>
      <w:tr w:rsidR="005114D1" w:rsidRPr="00497D5E" w14:paraId="61579AC0" w14:textId="77777777" w:rsidTr="00985944">
        <w:tc>
          <w:tcPr>
            <w:tcW w:w="1256" w:type="dxa"/>
            <w:shd w:val="clear" w:color="auto" w:fill="auto"/>
          </w:tcPr>
          <w:p w14:paraId="1B4F2F99" w14:textId="77777777" w:rsidR="005114D1" w:rsidRPr="00497D5E" w:rsidRDefault="005114D1" w:rsidP="00985944">
            <w:pPr>
              <w:spacing w:line="360" w:lineRule="auto"/>
              <w:jc w:val="both"/>
              <w:rPr>
                <w:b/>
              </w:rPr>
            </w:pPr>
          </w:p>
        </w:tc>
        <w:tc>
          <w:tcPr>
            <w:tcW w:w="7816" w:type="dxa"/>
            <w:gridSpan w:val="3"/>
            <w:shd w:val="clear" w:color="auto" w:fill="auto"/>
          </w:tcPr>
          <w:p w14:paraId="47E1BB07" w14:textId="77777777" w:rsidR="00F62DED" w:rsidRPr="00F62DED" w:rsidRDefault="00F62DED" w:rsidP="00F62DED">
            <w:pPr>
              <w:spacing w:line="312" w:lineRule="auto"/>
            </w:pPr>
            <w:r w:rsidRPr="00F62DED">
              <w:t>S, 2 SWS, Di 16-18</w:t>
            </w:r>
          </w:p>
          <w:p w14:paraId="39D0C918" w14:textId="77777777" w:rsidR="005114D1" w:rsidRDefault="00F62DED" w:rsidP="00F62DED">
            <w:pPr>
              <w:spacing w:line="312" w:lineRule="auto"/>
            </w:pPr>
            <w:r w:rsidRPr="00F62DED">
              <w:t>Beginn: 26. April 2022</w:t>
            </w:r>
          </w:p>
          <w:p w14:paraId="19BF777C" w14:textId="77777777" w:rsidR="005B3525" w:rsidRPr="00497D5E" w:rsidRDefault="005B3525" w:rsidP="00F62DED">
            <w:pPr>
              <w:spacing w:line="312" w:lineRule="auto"/>
            </w:pPr>
          </w:p>
        </w:tc>
      </w:tr>
      <w:tr w:rsidR="005114D1" w:rsidRPr="001E0F7F" w14:paraId="497E9C26" w14:textId="77777777" w:rsidTr="00985944">
        <w:tc>
          <w:tcPr>
            <w:tcW w:w="1256" w:type="dxa"/>
            <w:shd w:val="clear" w:color="auto" w:fill="auto"/>
          </w:tcPr>
          <w:p w14:paraId="78D89542" w14:textId="77777777" w:rsidR="005114D1" w:rsidRPr="001E0F7F" w:rsidRDefault="005114D1" w:rsidP="00985944">
            <w:pPr>
              <w:spacing w:line="360" w:lineRule="auto"/>
              <w:jc w:val="both"/>
              <w:rPr>
                <w:b/>
                <w:sz w:val="10"/>
                <w:szCs w:val="10"/>
              </w:rPr>
            </w:pPr>
          </w:p>
        </w:tc>
        <w:tc>
          <w:tcPr>
            <w:tcW w:w="7816" w:type="dxa"/>
            <w:gridSpan w:val="3"/>
            <w:shd w:val="clear" w:color="auto" w:fill="auto"/>
          </w:tcPr>
          <w:p w14:paraId="27E2F931" w14:textId="77777777" w:rsidR="005114D1" w:rsidRPr="001E0F7F" w:rsidRDefault="005114D1" w:rsidP="00985944">
            <w:pPr>
              <w:spacing w:line="360" w:lineRule="auto"/>
              <w:rPr>
                <w:sz w:val="10"/>
                <w:szCs w:val="10"/>
              </w:rPr>
            </w:pPr>
          </w:p>
        </w:tc>
      </w:tr>
      <w:tr w:rsidR="005114D1" w:rsidRPr="003A6BE5" w14:paraId="7C508EED" w14:textId="77777777" w:rsidTr="00985944">
        <w:tc>
          <w:tcPr>
            <w:tcW w:w="1256" w:type="dxa"/>
            <w:shd w:val="clear" w:color="auto" w:fill="auto"/>
          </w:tcPr>
          <w:p w14:paraId="1939455C" w14:textId="77777777" w:rsidR="005114D1" w:rsidRPr="00240457" w:rsidRDefault="005114D1" w:rsidP="00985944">
            <w:pPr>
              <w:spacing w:line="360" w:lineRule="auto"/>
              <w:jc w:val="both"/>
              <w:rPr>
                <w:b/>
              </w:rPr>
            </w:pPr>
            <w:r w:rsidRPr="00240457">
              <w:rPr>
                <w:b/>
              </w:rPr>
              <w:t>Module:</w:t>
            </w:r>
          </w:p>
        </w:tc>
        <w:tc>
          <w:tcPr>
            <w:tcW w:w="7816" w:type="dxa"/>
            <w:gridSpan w:val="3"/>
            <w:shd w:val="clear" w:color="auto" w:fill="auto"/>
          </w:tcPr>
          <w:p w14:paraId="45268EF2" w14:textId="77777777" w:rsidR="00F62DED" w:rsidRPr="00240457" w:rsidRDefault="00F62DED" w:rsidP="00F62DED">
            <w:r w:rsidRPr="00240457">
              <w:t>BA Europäische Geschichte: M2 (2017); F (2013)</w:t>
            </w:r>
          </w:p>
          <w:p w14:paraId="7346C06A" w14:textId="77777777" w:rsidR="005114D1" w:rsidRPr="00240457" w:rsidRDefault="005114D1" w:rsidP="00985944">
            <w:pPr>
              <w:rPr>
                <w:lang w:val="en-US"/>
              </w:rPr>
            </w:pPr>
          </w:p>
        </w:tc>
      </w:tr>
      <w:tr w:rsidR="005114D1" w:rsidRPr="003A6BE5" w14:paraId="34745895" w14:textId="77777777" w:rsidTr="00985944">
        <w:tc>
          <w:tcPr>
            <w:tcW w:w="9072" w:type="dxa"/>
            <w:gridSpan w:val="4"/>
            <w:shd w:val="clear" w:color="auto" w:fill="auto"/>
          </w:tcPr>
          <w:p w14:paraId="39881402" w14:textId="77777777" w:rsidR="005114D1" w:rsidRPr="001044F3" w:rsidRDefault="005114D1" w:rsidP="00985944">
            <w:pPr>
              <w:rPr>
                <w:b/>
                <w:lang w:val="en-US"/>
              </w:rPr>
            </w:pPr>
          </w:p>
        </w:tc>
      </w:tr>
      <w:tr w:rsidR="005114D1" w:rsidRPr="003A6BE5" w14:paraId="395DA976" w14:textId="77777777" w:rsidTr="00985944">
        <w:tc>
          <w:tcPr>
            <w:tcW w:w="9072" w:type="dxa"/>
            <w:gridSpan w:val="4"/>
            <w:shd w:val="clear" w:color="auto" w:fill="auto"/>
          </w:tcPr>
          <w:p w14:paraId="6E772D62" w14:textId="77777777" w:rsidR="00F62DED" w:rsidRPr="00F62DED" w:rsidRDefault="00F62DED" w:rsidP="00F62DED">
            <w:pPr>
              <w:spacing w:line="312" w:lineRule="auto"/>
              <w:jc w:val="both"/>
            </w:pPr>
            <w:r w:rsidRPr="00F62DED">
              <w:t xml:space="preserve">Der Kurs diskutiert anhand historischer Fallstudien verschiedene Probleme bei der Durchsetzung unternehmerischer Innovationen. Dabei geht es einerseits um die Vereinbarung solcher Neuschöpfungen mit bestehenden gesellschaftlichen Normen und Werten, andererseits um die Strategien, mit denen Unternehmerinnen und Unternehmer versucht haben, ihren Innovationen gesellschaftliche Akzeptanz, Legitimität, zu verschaffen: beispielsweise durch die bewusste Anpassung der Innovationen an ihre soziale Umwelt oder durch den Versuch, die sozialen Kontexte selbst zu verändern. </w:t>
            </w:r>
          </w:p>
          <w:p w14:paraId="6D14FFF6" w14:textId="77777777" w:rsidR="00F62DED" w:rsidRPr="00F62DED" w:rsidRDefault="00F62DED" w:rsidP="00F62DED">
            <w:pPr>
              <w:spacing w:line="312" w:lineRule="auto"/>
              <w:jc w:val="both"/>
            </w:pPr>
            <w:r w:rsidRPr="00F62DED">
              <w:t>In dem interdisziplinären Kurs sollen theoretische Zugänge zum Verhältnis von Legitimität und Unternehmertum im direkten Zusammenhang mit historischen Fallstudien diskutiert werden. Die Studierenden bearbeiten anschließend selbständig einen bereitgestellten Fall nach gemeinsam erarbeiteten Kriterien und präsentieren ihre Ergebnisse in digitaler Form.</w:t>
            </w:r>
          </w:p>
          <w:p w14:paraId="59AC67D8" w14:textId="77777777" w:rsidR="00F62DED" w:rsidRPr="00F62DED" w:rsidRDefault="00F62DED" w:rsidP="00F62DED">
            <w:pPr>
              <w:spacing w:line="312" w:lineRule="auto"/>
              <w:jc w:val="both"/>
            </w:pPr>
            <w:r w:rsidRPr="00F62DED">
              <w:t xml:space="preserve">Ziel des Seminars ist es, anhand der Fallstudien ein konkretes und zugleich systematisches Verständnis der unterschiedlichen relevanten Faktoren von Legitimität für den Erfolg innovativer unternehmerischer Tätigkeiten zu erarbeiten. </w:t>
            </w:r>
          </w:p>
          <w:p w14:paraId="46189D77" w14:textId="77777777" w:rsidR="005114D1" w:rsidRPr="001044F3" w:rsidRDefault="005114D1" w:rsidP="00985944">
            <w:pPr>
              <w:spacing w:line="312" w:lineRule="auto"/>
              <w:jc w:val="both"/>
              <w:rPr>
                <w:i/>
                <w:lang w:val="en-US"/>
              </w:rPr>
            </w:pPr>
          </w:p>
        </w:tc>
      </w:tr>
      <w:tr w:rsidR="005114D1" w:rsidRPr="003A6BE5" w14:paraId="3884CC6A" w14:textId="77777777" w:rsidTr="00985944">
        <w:tc>
          <w:tcPr>
            <w:tcW w:w="1256" w:type="dxa"/>
            <w:shd w:val="clear" w:color="auto" w:fill="auto"/>
          </w:tcPr>
          <w:p w14:paraId="593AD56E" w14:textId="77777777" w:rsidR="005114D1" w:rsidRPr="001044F3" w:rsidRDefault="005B3525" w:rsidP="00985944">
            <w:pPr>
              <w:spacing w:line="360" w:lineRule="auto"/>
              <w:jc w:val="both"/>
              <w:rPr>
                <w:b/>
                <w:sz w:val="22"/>
                <w:szCs w:val="22"/>
                <w:lang w:val="en-US"/>
              </w:rPr>
            </w:pPr>
            <w:r w:rsidRPr="005F6B1A">
              <w:rPr>
                <w:b/>
                <w:sz w:val="22"/>
                <w:szCs w:val="22"/>
              </w:rPr>
              <w:t>Literatur:</w:t>
            </w:r>
            <w:r>
              <w:rPr>
                <w:b/>
                <w:sz w:val="22"/>
                <w:szCs w:val="22"/>
              </w:rPr>
              <w:t xml:space="preserve"> </w:t>
            </w:r>
          </w:p>
        </w:tc>
        <w:tc>
          <w:tcPr>
            <w:tcW w:w="7816" w:type="dxa"/>
            <w:gridSpan w:val="3"/>
            <w:shd w:val="clear" w:color="auto" w:fill="auto"/>
          </w:tcPr>
          <w:p w14:paraId="411AB454" w14:textId="77777777" w:rsidR="005114D1" w:rsidRPr="001044F3" w:rsidRDefault="005B3525" w:rsidP="00985944">
            <w:pPr>
              <w:spacing w:line="312" w:lineRule="auto"/>
              <w:jc w:val="both"/>
              <w:rPr>
                <w:sz w:val="21"/>
                <w:szCs w:val="21"/>
                <w:lang w:val="en-US"/>
              </w:rPr>
            </w:pPr>
            <w:r>
              <w:rPr>
                <w:sz w:val="21"/>
                <w:szCs w:val="21"/>
                <w:lang w:val="en-US"/>
              </w:rPr>
              <w:t>-</w:t>
            </w:r>
          </w:p>
        </w:tc>
      </w:tr>
    </w:tbl>
    <w:p w14:paraId="59A2C670" w14:textId="77777777" w:rsidR="005114D1" w:rsidRPr="001044F3" w:rsidRDefault="005114D1" w:rsidP="005114D1">
      <w:pPr>
        <w:rPr>
          <w:lang w:val="en-US"/>
        </w:rPr>
      </w:pPr>
    </w:p>
    <w:p w14:paraId="54A39EE9" w14:textId="77777777" w:rsidR="005114D1" w:rsidRPr="001044F3" w:rsidRDefault="005114D1" w:rsidP="005114D1">
      <w:pPr>
        <w:spacing w:after="160" w:line="259" w:lineRule="auto"/>
        <w:rPr>
          <w:lang w:val="en-US"/>
        </w:rPr>
      </w:pPr>
      <w:r w:rsidRPr="001044F3">
        <w:rPr>
          <w:lang w:val="en-US"/>
        </w:rPr>
        <w:br w:type="page"/>
      </w:r>
    </w:p>
    <w:tbl>
      <w:tblPr>
        <w:tblW w:w="0" w:type="auto"/>
        <w:tblLook w:val="04A0" w:firstRow="1" w:lastRow="0" w:firstColumn="1" w:lastColumn="0" w:noHBand="0" w:noVBand="1"/>
      </w:tblPr>
      <w:tblGrid>
        <w:gridCol w:w="1256"/>
        <w:gridCol w:w="864"/>
        <w:gridCol w:w="4948"/>
        <w:gridCol w:w="2002"/>
      </w:tblGrid>
      <w:tr w:rsidR="005114D1" w14:paraId="6502BE4A" w14:textId="77777777" w:rsidTr="00985944">
        <w:trPr>
          <w:trHeight w:hRule="exact" w:val="1701"/>
        </w:trPr>
        <w:tc>
          <w:tcPr>
            <w:tcW w:w="2120" w:type="dxa"/>
            <w:gridSpan w:val="2"/>
            <w:shd w:val="clear" w:color="auto" w:fill="auto"/>
          </w:tcPr>
          <w:p w14:paraId="241443E3" w14:textId="77777777" w:rsidR="005114D1" w:rsidRPr="00ED048C" w:rsidRDefault="005114D1" w:rsidP="00985944">
            <w:pPr>
              <w:jc w:val="both"/>
              <w:rPr>
                <w:rFonts w:ascii="Calibri" w:eastAsia="Calibri" w:hAnsi="Calibri"/>
                <w:sz w:val="22"/>
                <w:szCs w:val="22"/>
              </w:rPr>
            </w:pPr>
            <w:r w:rsidRPr="00ED048C">
              <w:rPr>
                <w:rFonts w:ascii="Calibri" w:eastAsia="Calibri" w:hAnsi="Calibri"/>
                <w:noProof/>
                <w:sz w:val="22"/>
                <w:szCs w:val="22"/>
              </w:rPr>
              <w:object w:dxaOrig="4111" w:dyaOrig="1276" w14:anchorId="1B133324">
                <v:shape id="_x0000_i1057" type="#_x0000_t75" style="width:64.5pt;height:64.5pt" o:ole="" o:allowoverlap="f">
                  <v:imagedata r:id="rId38" o:title="" cropright="44966f"/>
                </v:shape>
                <o:OLEObject Type="Embed" ProgID="Word.Picture.8" ShapeID="_x0000_i1057" DrawAspect="Content" ObjectID="_1710089781" r:id="rId67"/>
              </w:object>
            </w:r>
          </w:p>
          <w:p w14:paraId="387D1CE1" w14:textId="77777777" w:rsidR="005114D1" w:rsidRPr="00ED048C" w:rsidRDefault="005114D1" w:rsidP="00985944">
            <w:pPr>
              <w:jc w:val="both"/>
              <w:rPr>
                <w:rFonts w:ascii="Calibri" w:eastAsia="Calibri" w:hAnsi="Calibri"/>
                <w:sz w:val="22"/>
                <w:szCs w:val="22"/>
              </w:rPr>
            </w:pPr>
          </w:p>
        </w:tc>
        <w:tc>
          <w:tcPr>
            <w:tcW w:w="4949" w:type="dxa"/>
            <w:shd w:val="clear" w:color="auto" w:fill="auto"/>
          </w:tcPr>
          <w:p w14:paraId="32C9AD2B" w14:textId="77777777" w:rsidR="005114D1" w:rsidRPr="00801AD0" w:rsidRDefault="005114D1" w:rsidP="00985944">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7E0524C2" w14:textId="77777777" w:rsidR="00DB5FFC" w:rsidRPr="00DB5FFC" w:rsidRDefault="00DB5FFC" w:rsidP="00DB5FFC">
            <w:pPr>
              <w:spacing w:line="312" w:lineRule="auto"/>
              <w:jc w:val="center"/>
            </w:pPr>
            <w:r w:rsidRPr="00DB5FFC">
              <w:t>Lehrstuhl für Wirtschafts- und Sozialgeschichte</w:t>
            </w:r>
          </w:p>
          <w:p w14:paraId="26601406" w14:textId="77777777" w:rsidR="00DB5FFC" w:rsidRPr="00DB5FFC" w:rsidRDefault="00DB5FFC" w:rsidP="00DB5FFC">
            <w:pPr>
              <w:spacing w:line="312" w:lineRule="auto"/>
              <w:jc w:val="center"/>
              <w:rPr>
                <w:lang w:val="en-US"/>
              </w:rPr>
            </w:pPr>
            <w:r w:rsidRPr="00DB5FFC">
              <w:rPr>
                <w:lang w:val="en-US"/>
              </w:rPr>
              <w:t>DAAD Gastlehrstuhl African Economic History</w:t>
            </w:r>
          </w:p>
          <w:p w14:paraId="4EECF33C" w14:textId="77777777" w:rsidR="005114D1" w:rsidRPr="001E0F7F" w:rsidRDefault="00DB5FFC" w:rsidP="00DB5FFC">
            <w:pPr>
              <w:jc w:val="center"/>
            </w:pPr>
            <w:r w:rsidRPr="00DB5FFC">
              <w:rPr>
                <w:lang w:val="en-US"/>
              </w:rPr>
              <w:t>Prof Dr. Ayodeji Olukoju (Nigeria)</w:t>
            </w:r>
          </w:p>
        </w:tc>
        <w:tc>
          <w:tcPr>
            <w:tcW w:w="2003" w:type="dxa"/>
            <w:shd w:val="clear" w:color="auto" w:fill="auto"/>
          </w:tcPr>
          <w:p w14:paraId="733C2274" w14:textId="77777777" w:rsidR="005114D1" w:rsidRPr="00ED048C" w:rsidRDefault="005114D1" w:rsidP="00985944">
            <w:pPr>
              <w:jc w:val="both"/>
              <w:rPr>
                <w:rFonts w:ascii="Calibri" w:eastAsia="Calibri" w:hAnsi="Calibri"/>
                <w:sz w:val="22"/>
                <w:szCs w:val="22"/>
              </w:rPr>
            </w:pPr>
          </w:p>
        </w:tc>
      </w:tr>
      <w:tr w:rsidR="005114D1" w14:paraId="1AD90700" w14:textId="77777777" w:rsidTr="00985944">
        <w:tc>
          <w:tcPr>
            <w:tcW w:w="9072" w:type="dxa"/>
            <w:gridSpan w:val="4"/>
            <w:shd w:val="clear" w:color="auto" w:fill="auto"/>
          </w:tcPr>
          <w:p w14:paraId="354B0A5B" w14:textId="77777777" w:rsidR="005114D1" w:rsidRPr="005A1243" w:rsidRDefault="005114D1" w:rsidP="00985944">
            <w:pPr>
              <w:jc w:val="center"/>
              <w:rPr>
                <w:b/>
                <w:caps/>
                <w:sz w:val="32"/>
                <w:szCs w:val="32"/>
              </w:rPr>
            </w:pPr>
            <w:r w:rsidRPr="005A1243">
              <w:rPr>
                <w:b/>
                <w:caps/>
                <w:sz w:val="32"/>
                <w:szCs w:val="32"/>
              </w:rPr>
              <w:t>Vorlesung</w:t>
            </w:r>
          </w:p>
        </w:tc>
      </w:tr>
      <w:tr w:rsidR="005114D1" w14:paraId="2008956A" w14:textId="77777777" w:rsidTr="00985944">
        <w:tc>
          <w:tcPr>
            <w:tcW w:w="9072" w:type="dxa"/>
            <w:gridSpan w:val="4"/>
            <w:shd w:val="clear" w:color="auto" w:fill="auto"/>
          </w:tcPr>
          <w:p w14:paraId="12EE387C" w14:textId="77777777" w:rsidR="005114D1" w:rsidRDefault="005114D1" w:rsidP="00985944">
            <w:pPr>
              <w:jc w:val="both"/>
              <w:rPr>
                <w:rFonts w:ascii="Calibri" w:eastAsia="Calibri" w:hAnsi="Calibri"/>
                <w:sz w:val="22"/>
                <w:szCs w:val="22"/>
              </w:rPr>
            </w:pPr>
          </w:p>
          <w:p w14:paraId="57F9AA56" w14:textId="77777777" w:rsidR="005114D1" w:rsidRDefault="005114D1" w:rsidP="00985944">
            <w:pPr>
              <w:jc w:val="both"/>
              <w:rPr>
                <w:rFonts w:ascii="Calibri" w:eastAsia="Calibri" w:hAnsi="Calibri"/>
                <w:sz w:val="22"/>
                <w:szCs w:val="22"/>
              </w:rPr>
            </w:pPr>
          </w:p>
        </w:tc>
      </w:tr>
      <w:tr w:rsidR="005114D1" w:rsidRPr="002A5E14" w14:paraId="4EC035CD" w14:textId="77777777" w:rsidTr="00985944">
        <w:tc>
          <w:tcPr>
            <w:tcW w:w="1256" w:type="dxa"/>
            <w:shd w:val="clear" w:color="auto" w:fill="auto"/>
          </w:tcPr>
          <w:p w14:paraId="0458B3C4" w14:textId="77777777" w:rsidR="005114D1" w:rsidRPr="002A5E14" w:rsidRDefault="005114D1" w:rsidP="00985944">
            <w:pPr>
              <w:spacing w:line="360" w:lineRule="auto"/>
              <w:rPr>
                <w:b/>
              </w:rPr>
            </w:pPr>
            <w:r>
              <w:rPr>
                <w:b/>
              </w:rPr>
              <w:t>5570</w:t>
            </w:r>
            <w:r w:rsidR="00DB5FFC">
              <w:rPr>
                <w:b/>
              </w:rPr>
              <w:t>7</w:t>
            </w:r>
          </w:p>
        </w:tc>
        <w:tc>
          <w:tcPr>
            <w:tcW w:w="7816" w:type="dxa"/>
            <w:gridSpan w:val="3"/>
            <w:shd w:val="clear" w:color="auto" w:fill="auto"/>
          </w:tcPr>
          <w:p w14:paraId="59F518C7" w14:textId="77777777" w:rsidR="005114D1" w:rsidRDefault="00DB5FFC" w:rsidP="00985944">
            <w:pPr>
              <w:spacing w:line="360" w:lineRule="auto"/>
              <w:rPr>
                <w:b/>
                <w:bCs/>
                <w:lang w:val="en-CA"/>
              </w:rPr>
            </w:pPr>
            <w:r w:rsidRPr="002C5F65">
              <w:rPr>
                <w:b/>
                <w:bCs/>
                <w:lang w:val="en-CA"/>
              </w:rPr>
              <w:t>Shipping and m</w:t>
            </w:r>
            <w:r>
              <w:rPr>
                <w:b/>
                <w:bCs/>
                <w:lang w:val="en-CA"/>
              </w:rPr>
              <w:t>aritime trade in colonial West A</w:t>
            </w:r>
            <w:r w:rsidRPr="002C5F65">
              <w:rPr>
                <w:b/>
                <w:bCs/>
                <w:lang w:val="en-CA"/>
              </w:rPr>
              <w:t>frica</w:t>
            </w:r>
          </w:p>
          <w:p w14:paraId="2AC47B70" w14:textId="77777777" w:rsidR="00DB5FFC" w:rsidRPr="002A5E14" w:rsidRDefault="00DB5FFC" w:rsidP="00985944">
            <w:pPr>
              <w:spacing w:line="360" w:lineRule="auto"/>
              <w:rPr>
                <w:b/>
              </w:rPr>
            </w:pPr>
          </w:p>
        </w:tc>
      </w:tr>
      <w:tr w:rsidR="005114D1" w:rsidRPr="001E0F7F" w14:paraId="61996036" w14:textId="77777777" w:rsidTr="00985944">
        <w:tc>
          <w:tcPr>
            <w:tcW w:w="1256" w:type="dxa"/>
            <w:shd w:val="clear" w:color="auto" w:fill="auto"/>
          </w:tcPr>
          <w:p w14:paraId="3EDCE991" w14:textId="77777777" w:rsidR="005114D1" w:rsidRPr="001E0F7F" w:rsidRDefault="005114D1" w:rsidP="00985944">
            <w:pPr>
              <w:jc w:val="both"/>
              <w:rPr>
                <w:b/>
                <w:sz w:val="10"/>
                <w:szCs w:val="10"/>
              </w:rPr>
            </w:pPr>
          </w:p>
        </w:tc>
        <w:tc>
          <w:tcPr>
            <w:tcW w:w="7816" w:type="dxa"/>
            <w:gridSpan w:val="3"/>
            <w:shd w:val="clear" w:color="auto" w:fill="auto"/>
          </w:tcPr>
          <w:p w14:paraId="3BF92F53" w14:textId="77777777" w:rsidR="005114D1" w:rsidRPr="001E0F7F" w:rsidRDefault="005114D1" w:rsidP="00985944">
            <w:pPr>
              <w:jc w:val="both"/>
              <w:rPr>
                <w:b/>
                <w:sz w:val="10"/>
                <w:szCs w:val="10"/>
              </w:rPr>
            </w:pPr>
          </w:p>
        </w:tc>
      </w:tr>
      <w:tr w:rsidR="005114D1" w:rsidRPr="00497D5E" w14:paraId="0EB798EF" w14:textId="77777777" w:rsidTr="00985944">
        <w:tc>
          <w:tcPr>
            <w:tcW w:w="1256" w:type="dxa"/>
            <w:shd w:val="clear" w:color="auto" w:fill="auto"/>
          </w:tcPr>
          <w:p w14:paraId="540CE862" w14:textId="77777777" w:rsidR="005114D1" w:rsidRPr="00497D5E" w:rsidRDefault="005114D1" w:rsidP="00985944">
            <w:pPr>
              <w:spacing w:line="360" w:lineRule="auto"/>
              <w:jc w:val="both"/>
              <w:rPr>
                <w:b/>
              </w:rPr>
            </w:pPr>
          </w:p>
        </w:tc>
        <w:tc>
          <w:tcPr>
            <w:tcW w:w="7816" w:type="dxa"/>
            <w:gridSpan w:val="3"/>
            <w:shd w:val="clear" w:color="auto" w:fill="auto"/>
          </w:tcPr>
          <w:p w14:paraId="0E3BDF9B" w14:textId="77777777" w:rsidR="00DB5FFC" w:rsidRPr="00DB5FFC" w:rsidRDefault="00DB5FFC" w:rsidP="00DB5FFC">
            <w:pPr>
              <w:spacing w:line="312" w:lineRule="auto"/>
            </w:pPr>
            <w:r w:rsidRPr="00DB5FFC">
              <w:t xml:space="preserve">V, 2 SWS, wöchentlich, Mi 14-16 </w:t>
            </w:r>
          </w:p>
          <w:p w14:paraId="29FDF548" w14:textId="77777777" w:rsidR="005114D1" w:rsidRPr="00497D5E" w:rsidRDefault="00DB5FFC" w:rsidP="00DB5FFC">
            <w:pPr>
              <w:spacing w:line="312" w:lineRule="auto"/>
            </w:pPr>
            <w:r w:rsidRPr="00DB5FFC">
              <w:t>Beginn: 4. Mai 2022</w:t>
            </w:r>
          </w:p>
        </w:tc>
      </w:tr>
      <w:tr w:rsidR="005114D1" w:rsidRPr="001E0F7F" w14:paraId="77D93BEF" w14:textId="77777777" w:rsidTr="00985944">
        <w:tc>
          <w:tcPr>
            <w:tcW w:w="1256" w:type="dxa"/>
            <w:shd w:val="clear" w:color="auto" w:fill="auto"/>
          </w:tcPr>
          <w:p w14:paraId="3472D122" w14:textId="77777777" w:rsidR="005114D1" w:rsidRPr="001E0F7F" w:rsidRDefault="005114D1" w:rsidP="00985944">
            <w:pPr>
              <w:spacing w:line="360" w:lineRule="auto"/>
              <w:jc w:val="both"/>
              <w:rPr>
                <w:b/>
                <w:sz w:val="10"/>
                <w:szCs w:val="10"/>
              </w:rPr>
            </w:pPr>
          </w:p>
        </w:tc>
        <w:tc>
          <w:tcPr>
            <w:tcW w:w="7816" w:type="dxa"/>
            <w:gridSpan w:val="3"/>
            <w:shd w:val="clear" w:color="auto" w:fill="auto"/>
          </w:tcPr>
          <w:p w14:paraId="33CDC3B1" w14:textId="77777777" w:rsidR="005114D1" w:rsidRPr="001E0F7F" w:rsidRDefault="005114D1" w:rsidP="00985944">
            <w:pPr>
              <w:spacing w:line="360" w:lineRule="auto"/>
              <w:rPr>
                <w:sz w:val="10"/>
                <w:szCs w:val="10"/>
              </w:rPr>
            </w:pPr>
          </w:p>
        </w:tc>
      </w:tr>
      <w:tr w:rsidR="005114D1" w:rsidRPr="003A6BE5" w14:paraId="0BA924E3" w14:textId="77777777" w:rsidTr="00985944">
        <w:tc>
          <w:tcPr>
            <w:tcW w:w="1256" w:type="dxa"/>
            <w:shd w:val="clear" w:color="auto" w:fill="auto"/>
          </w:tcPr>
          <w:p w14:paraId="63DD2979" w14:textId="77777777" w:rsidR="005114D1" w:rsidRPr="00240457" w:rsidRDefault="005114D1" w:rsidP="00985944">
            <w:pPr>
              <w:spacing w:line="360" w:lineRule="auto"/>
              <w:jc w:val="both"/>
              <w:rPr>
                <w:b/>
              </w:rPr>
            </w:pPr>
            <w:r w:rsidRPr="00240457">
              <w:rPr>
                <w:b/>
              </w:rPr>
              <w:t>Module:</w:t>
            </w:r>
          </w:p>
        </w:tc>
        <w:tc>
          <w:tcPr>
            <w:tcW w:w="7816" w:type="dxa"/>
            <w:gridSpan w:val="3"/>
            <w:shd w:val="clear" w:color="auto" w:fill="auto"/>
          </w:tcPr>
          <w:p w14:paraId="368CE54B" w14:textId="77777777" w:rsidR="00DB5FFC" w:rsidRPr="00240457" w:rsidRDefault="00DB5FFC" w:rsidP="00DB5FFC">
            <w:r w:rsidRPr="00240457">
              <w:t>BA Europäische Geschichte: D-F1 (2017)</w:t>
            </w:r>
          </w:p>
          <w:p w14:paraId="56453C05" w14:textId="77777777" w:rsidR="00DB5FFC" w:rsidRPr="00240457" w:rsidRDefault="00DB5FFC" w:rsidP="00DB5FFC">
            <w:r w:rsidRPr="00240457">
              <w:t>BA Internationale Wirtschaft und Entwicklung: IG 5 (2016, 2019)</w:t>
            </w:r>
          </w:p>
          <w:p w14:paraId="391C7A7C" w14:textId="77777777" w:rsidR="00DB5FFC" w:rsidRPr="00240457" w:rsidRDefault="00DB5FFC" w:rsidP="00DB5FFC">
            <w:r w:rsidRPr="00240457">
              <w:t>MA Geschichte – History – Historie: G5 (2017)</w:t>
            </w:r>
          </w:p>
          <w:p w14:paraId="1493CBC1" w14:textId="77777777" w:rsidR="00DB5FFC" w:rsidRPr="00240457" w:rsidRDefault="00DB5FFC" w:rsidP="00DB5FFC">
            <w:pPr>
              <w:rPr>
                <w:lang w:val="en-US"/>
              </w:rPr>
            </w:pPr>
            <w:r w:rsidRPr="00240457">
              <w:rPr>
                <w:lang w:val="en-US"/>
              </w:rPr>
              <w:t>MA History &amp; Economics: Specialization</w:t>
            </w:r>
          </w:p>
          <w:p w14:paraId="04FC6363" w14:textId="77777777" w:rsidR="00DB5FFC" w:rsidRPr="00240457" w:rsidRDefault="00DB5FFC" w:rsidP="00DB5FFC">
            <w:pPr>
              <w:rPr>
                <w:lang w:val="en-US"/>
              </w:rPr>
            </w:pPr>
            <w:r w:rsidRPr="00240457">
              <w:rPr>
                <w:lang w:val="en-US"/>
              </w:rPr>
              <w:t>MA Global History: Module Area A1, A2, A3; Spec 1</w:t>
            </w:r>
          </w:p>
          <w:p w14:paraId="617D9040" w14:textId="77777777" w:rsidR="00DB5FFC" w:rsidRPr="00240457" w:rsidRDefault="00DB5FFC" w:rsidP="00DB5FFC">
            <w:r w:rsidRPr="00240457">
              <w:t>MA Kultur und Gesellschaft Afrikas: C1</w:t>
            </w:r>
          </w:p>
          <w:p w14:paraId="2913C570" w14:textId="77777777" w:rsidR="00DB5FFC" w:rsidRPr="00240457" w:rsidRDefault="00DB5FFC" w:rsidP="00DB5FFC">
            <w:pPr>
              <w:rPr>
                <w:lang w:val="en-US"/>
              </w:rPr>
            </w:pPr>
            <w:r w:rsidRPr="00240457">
              <w:rPr>
                <w:lang w:val="en-US"/>
              </w:rPr>
              <w:t>MA Development Studies: B4, D3</w:t>
            </w:r>
          </w:p>
          <w:p w14:paraId="768A1986" w14:textId="77777777" w:rsidR="00DB5FFC" w:rsidRPr="00240457" w:rsidRDefault="00DB5FFC" w:rsidP="00DB5FFC">
            <w:pPr>
              <w:rPr>
                <w:lang w:val="en-US"/>
              </w:rPr>
            </w:pPr>
            <w:r w:rsidRPr="00240457">
              <w:rPr>
                <w:lang w:val="en-US"/>
              </w:rPr>
              <w:t>MA Philosophy&amp;Economics: Electives (MA-S1-5)</w:t>
            </w:r>
          </w:p>
          <w:p w14:paraId="2B022098" w14:textId="77777777" w:rsidR="005114D1" w:rsidRPr="00240457" w:rsidRDefault="00DB5FFC" w:rsidP="00DB5FFC">
            <w:pPr>
              <w:rPr>
                <w:lang w:val="en-US"/>
              </w:rPr>
            </w:pPr>
            <w:r w:rsidRPr="00240457">
              <w:t>(Und weitere Studiengänge…)</w:t>
            </w:r>
          </w:p>
        </w:tc>
      </w:tr>
      <w:tr w:rsidR="005114D1" w:rsidRPr="003A6BE5" w14:paraId="50862DC3" w14:textId="77777777" w:rsidTr="00985944">
        <w:tc>
          <w:tcPr>
            <w:tcW w:w="9072" w:type="dxa"/>
            <w:gridSpan w:val="4"/>
            <w:shd w:val="clear" w:color="auto" w:fill="auto"/>
          </w:tcPr>
          <w:p w14:paraId="72F8DEBF" w14:textId="77777777" w:rsidR="005114D1" w:rsidRPr="001044F3" w:rsidRDefault="005114D1" w:rsidP="00985944">
            <w:pPr>
              <w:rPr>
                <w:b/>
                <w:lang w:val="en-US"/>
              </w:rPr>
            </w:pPr>
          </w:p>
        </w:tc>
      </w:tr>
      <w:tr w:rsidR="005114D1" w:rsidRPr="001E0F7F" w14:paraId="51D3A8D6" w14:textId="77777777" w:rsidTr="00985944">
        <w:tc>
          <w:tcPr>
            <w:tcW w:w="9072" w:type="dxa"/>
            <w:gridSpan w:val="4"/>
            <w:shd w:val="clear" w:color="auto" w:fill="auto"/>
          </w:tcPr>
          <w:p w14:paraId="46966CBA" w14:textId="77777777" w:rsidR="00DB5FFC" w:rsidRPr="00DB5FFC" w:rsidRDefault="00DB5FFC" w:rsidP="00DB5FFC">
            <w:pPr>
              <w:spacing w:line="312" w:lineRule="auto"/>
              <w:jc w:val="both"/>
              <w:rPr>
                <w:b/>
                <w:lang w:val="en-US"/>
              </w:rPr>
            </w:pPr>
            <w:r w:rsidRPr="00DB5FFC">
              <w:rPr>
                <w:b/>
                <w:lang w:val="en-US"/>
              </w:rPr>
              <w:t>Course outline:</w:t>
            </w:r>
          </w:p>
          <w:p w14:paraId="13D60213" w14:textId="77777777" w:rsidR="005114D1" w:rsidRDefault="00DB5FFC" w:rsidP="00DB5FFC">
            <w:pPr>
              <w:spacing w:line="312" w:lineRule="auto"/>
              <w:rPr>
                <w:lang w:val="en-CA"/>
              </w:rPr>
            </w:pPr>
            <w:r w:rsidRPr="00DB5FFC">
              <w:rPr>
                <w:lang w:val="en-CA"/>
              </w:rPr>
              <w:t xml:space="preserve">As late as the mid-1980s, scholars were sceptical about the possibility of African maritime history. However, with the respectable increase in the literature on African seaports, shipping and maritime trade since the early 1990s (at least one review of the field has been published in the </w:t>
            </w:r>
            <w:r w:rsidRPr="00DB5FFC">
              <w:rPr>
                <w:i/>
                <w:iCs/>
                <w:lang w:val="en-CA"/>
              </w:rPr>
              <w:t>International Journal of Maritime History</w:t>
            </w:r>
            <w:r w:rsidRPr="00DB5FFC">
              <w:rPr>
                <w:lang w:val="en-CA"/>
              </w:rPr>
              <w:t>), the integrity of the sub-field is no longer in doubt. This course firmly places the subject in a regional context by considering aspects of the shipping and maritime trade of colonial West Africa from the mid-nineteenth century to 1960. Themes covered include the overview of Littoral Africa and Africa’s engagement with the sea up to the 1850s; the transition to steam shipping; imperialism and the development of the infrastructure of shipping and maritime trade (ports and inland transport links); the rise of shipping lines and the cartelization of shipping between West Africa and Europe (liner conferences); shipping business and freight rates; shipping and trade in global trade, warfare and the Great Depression; expatriate and indigenous enterprise in shipping and trade; maritime labour (Kru and others); and the phenomenon of maritime nationalism.</w:t>
            </w:r>
          </w:p>
          <w:p w14:paraId="141A58F7" w14:textId="77777777" w:rsidR="00DB5FFC" w:rsidRPr="000E290F" w:rsidRDefault="00DB5FFC" w:rsidP="00DB5FFC">
            <w:pPr>
              <w:spacing w:line="312" w:lineRule="auto"/>
              <w:rPr>
                <w:i/>
              </w:rPr>
            </w:pPr>
          </w:p>
        </w:tc>
      </w:tr>
      <w:tr w:rsidR="005114D1" w:rsidRPr="005F6B1A" w14:paraId="1C896E67" w14:textId="77777777" w:rsidTr="00985944">
        <w:tc>
          <w:tcPr>
            <w:tcW w:w="1256" w:type="dxa"/>
            <w:shd w:val="clear" w:color="auto" w:fill="auto"/>
          </w:tcPr>
          <w:p w14:paraId="400100EB" w14:textId="77777777" w:rsidR="005114D1" w:rsidRPr="00240457" w:rsidRDefault="005114D1" w:rsidP="00985944">
            <w:pPr>
              <w:spacing w:line="360" w:lineRule="auto"/>
              <w:jc w:val="both"/>
              <w:rPr>
                <w:b/>
              </w:rPr>
            </w:pPr>
            <w:r w:rsidRPr="00240457">
              <w:rPr>
                <w:b/>
              </w:rPr>
              <w:t>Literatur:</w:t>
            </w:r>
          </w:p>
        </w:tc>
        <w:tc>
          <w:tcPr>
            <w:tcW w:w="7816" w:type="dxa"/>
            <w:gridSpan w:val="3"/>
            <w:shd w:val="clear" w:color="auto" w:fill="auto"/>
          </w:tcPr>
          <w:p w14:paraId="018D15C9" w14:textId="77777777" w:rsidR="005114D1" w:rsidRPr="00240457" w:rsidRDefault="00DB5FFC" w:rsidP="00240457">
            <w:pPr>
              <w:spacing w:line="312" w:lineRule="auto"/>
              <w:jc w:val="both"/>
            </w:pPr>
            <w:r w:rsidRPr="00240457">
              <w:t>Olukoju, Ayodeji, African seaports and development in historical perspective, in: International Journal of Maritime History, Vol. 32 (2020), No. 1, 185-200.</w:t>
            </w:r>
          </w:p>
        </w:tc>
      </w:tr>
      <w:tr w:rsidR="005114D1" w:rsidRPr="005F6B1A" w14:paraId="1411E987" w14:textId="77777777" w:rsidTr="00985944">
        <w:tc>
          <w:tcPr>
            <w:tcW w:w="9072" w:type="dxa"/>
            <w:gridSpan w:val="4"/>
            <w:shd w:val="clear" w:color="auto" w:fill="auto"/>
          </w:tcPr>
          <w:p w14:paraId="5F5D299A" w14:textId="77777777" w:rsidR="005114D1" w:rsidRPr="00EA7CCD" w:rsidRDefault="005114D1" w:rsidP="00985944">
            <w:pPr>
              <w:spacing w:line="312" w:lineRule="auto"/>
              <w:jc w:val="both"/>
              <w:rPr>
                <w:sz w:val="21"/>
                <w:szCs w:val="21"/>
              </w:rPr>
            </w:pPr>
          </w:p>
        </w:tc>
      </w:tr>
    </w:tbl>
    <w:p w14:paraId="0E38A37B" w14:textId="77777777" w:rsidR="005114D1" w:rsidRDefault="005114D1" w:rsidP="005114D1"/>
    <w:p w14:paraId="2DE46B71" w14:textId="77777777" w:rsidR="005114D1" w:rsidRDefault="005114D1" w:rsidP="005114D1">
      <w:pPr>
        <w:spacing w:after="160" w:line="259" w:lineRule="auto"/>
      </w:pPr>
      <w:r>
        <w:br w:type="page"/>
      </w:r>
    </w:p>
    <w:tbl>
      <w:tblPr>
        <w:tblW w:w="0" w:type="auto"/>
        <w:tblLook w:val="04A0" w:firstRow="1" w:lastRow="0" w:firstColumn="1" w:lastColumn="0" w:noHBand="0" w:noVBand="1"/>
      </w:tblPr>
      <w:tblGrid>
        <w:gridCol w:w="1256"/>
        <w:gridCol w:w="864"/>
        <w:gridCol w:w="4948"/>
        <w:gridCol w:w="2002"/>
      </w:tblGrid>
      <w:tr w:rsidR="005114D1" w14:paraId="0C369D28" w14:textId="77777777" w:rsidTr="00985944">
        <w:trPr>
          <w:trHeight w:hRule="exact" w:val="1701"/>
        </w:trPr>
        <w:tc>
          <w:tcPr>
            <w:tcW w:w="2120" w:type="dxa"/>
            <w:gridSpan w:val="2"/>
            <w:shd w:val="clear" w:color="auto" w:fill="auto"/>
          </w:tcPr>
          <w:p w14:paraId="2EFAAC03" w14:textId="77777777" w:rsidR="005114D1" w:rsidRPr="00ED048C" w:rsidRDefault="005114D1" w:rsidP="00985944">
            <w:pPr>
              <w:jc w:val="both"/>
              <w:rPr>
                <w:rFonts w:ascii="Calibri" w:eastAsia="Calibri" w:hAnsi="Calibri"/>
                <w:sz w:val="22"/>
                <w:szCs w:val="22"/>
              </w:rPr>
            </w:pPr>
            <w:r w:rsidRPr="00ED048C">
              <w:rPr>
                <w:rFonts w:ascii="Calibri" w:eastAsia="Calibri" w:hAnsi="Calibri"/>
                <w:noProof/>
                <w:sz w:val="22"/>
                <w:szCs w:val="22"/>
              </w:rPr>
              <w:object w:dxaOrig="4111" w:dyaOrig="1276" w14:anchorId="4A9DBA61">
                <v:shape id="_x0000_i1058" type="#_x0000_t75" style="width:64.5pt;height:64.5pt" o:ole="" o:allowoverlap="f">
                  <v:imagedata r:id="rId38" o:title="" cropright="44966f"/>
                </v:shape>
                <o:OLEObject Type="Embed" ProgID="Word.Picture.8" ShapeID="_x0000_i1058" DrawAspect="Content" ObjectID="_1710089782" r:id="rId68"/>
              </w:object>
            </w:r>
          </w:p>
          <w:p w14:paraId="61A5C063" w14:textId="77777777" w:rsidR="005114D1" w:rsidRPr="00ED048C" w:rsidRDefault="005114D1" w:rsidP="00985944">
            <w:pPr>
              <w:jc w:val="both"/>
              <w:rPr>
                <w:rFonts w:ascii="Calibri" w:eastAsia="Calibri" w:hAnsi="Calibri"/>
                <w:sz w:val="22"/>
                <w:szCs w:val="22"/>
              </w:rPr>
            </w:pPr>
          </w:p>
        </w:tc>
        <w:tc>
          <w:tcPr>
            <w:tcW w:w="4949" w:type="dxa"/>
            <w:shd w:val="clear" w:color="auto" w:fill="auto"/>
          </w:tcPr>
          <w:p w14:paraId="2ED272E1" w14:textId="77777777" w:rsidR="005114D1" w:rsidRPr="00801AD0" w:rsidRDefault="005114D1" w:rsidP="00985944">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5A8DDE34" w14:textId="77777777" w:rsidR="00024528" w:rsidRPr="00024528" w:rsidRDefault="00024528" w:rsidP="00024528">
            <w:pPr>
              <w:spacing w:line="312" w:lineRule="auto"/>
              <w:jc w:val="center"/>
            </w:pPr>
            <w:r w:rsidRPr="00024528">
              <w:t>Lehrstuhl für Wirtschafts- und Sozialgeschichte</w:t>
            </w:r>
          </w:p>
          <w:p w14:paraId="0F926123" w14:textId="77777777" w:rsidR="00024528" w:rsidRPr="00024528" w:rsidRDefault="00024528" w:rsidP="00024528">
            <w:pPr>
              <w:spacing w:line="312" w:lineRule="auto"/>
              <w:jc w:val="center"/>
              <w:rPr>
                <w:lang w:val="en-US"/>
              </w:rPr>
            </w:pPr>
            <w:r w:rsidRPr="00024528">
              <w:rPr>
                <w:lang w:val="en-US"/>
              </w:rPr>
              <w:t>DAAD Gastlehrstuhl African Economic History</w:t>
            </w:r>
          </w:p>
          <w:p w14:paraId="7DA532EF" w14:textId="77777777" w:rsidR="005114D1" w:rsidRDefault="00024528" w:rsidP="00024528">
            <w:pPr>
              <w:jc w:val="center"/>
              <w:rPr>
                <w:lang w:val="en-US"/>
              </w:rPr>
            </w:pPr>
            <w:r w:rsidRPr="00024528">
              <w:rPr>
                <w:lang w:val="en-US"/>
              </w:rPr>
              <w:t>Prof Dr. Ayodeji Olukoju (Nigeria)</w:t>
            </w:r>
          </w:p>
          <w:p w14:paraId="459FF602" w14:textId="77777777" w:rsidR="00024528" w:rsidRDefault="00024528" w:rsidP="00024528">
            <w:pPr>
              <w:jc w:val="center"/>
              <w:rPr>
                <w:lang w:val="en-US"/>
              </w:rPr>
            </w:pPr>
          </w:p>
          <w:p w14:paraId="24AD75E2" w14:textId="77777777" w:rsidR="00024528" w:rsidRPr="001E0F7F" w:rsidRDefault="00024528" w:rsidP="00024528">
            <w:pPr>
              <w:jc w:val="center"/>
            </w:pPr>
          </w:p>
        </w:tc>
        <w:tc>
          <w:tcPr>
            <w:tcW w:w="2003" w:type="dxa"/>
            <w:shd w:val="clear" w:color="auto" w:fill="auto"/>
          </w:tcPr>
          <w:p w14:paraId="2D9019B2" w14:textId="77777777" w:rsidR="005114D1" w:rsidRPr="00ED048C" w:rsidRDefault="005114D1" w:rsidP="00985944">
            <w:pPr>
              <w:jc w:val="both"/>
              <w:rPr>
                <w:rFonts w:ascii="Calibri" w:eastAsia="Calibri" w:hAnsi="Calibri"/>
                <w:sz w:val="22"/>
                <w:szCs w:val="22"/>
              </w:rPr>
            </w:pPr>
          </w:p>
        </w:tc>
      </w:tr>
      <w:tr w:rsidR="005114D1" w14:paraId="3C9CF195" w14:textId="77777777" w:rsidTr="00985944">
        <w:tc>
          <w:tcPr>
            <w:tcW w:w="9072" w:type="dxa"/>
            <w:gridSpan w:val="4"/>
            <w:shd w:val="clear" w:color="auto" w:fill="auto"/>
          </w:tcPr>
          <w:p w14:paraId="2637B2B1" w14:textId="77777777" w:rsidR="00024528" w:rsidRDefault="00024528" w:rsidP="00985944">
            <w:pPr>
              <w:jc w:val="center"/>
              <w:rPr>
                <w:b/>
                <w:caps/>
                <w:sz w:val="32"/>
                <w:szCs w:val="32"/>
              </w:rPr>
            </w:pPr>
          </w:p>
          <w:p w14:paraId="41CEFBC1" w14:textId="77777777" w:rsidR="005114D1" w:rsidRPr="005A1243" w:rsidRDefault="00024528" w:rsidP="00985944">
            <w:pPr>
              <w:jc w:val="center"/>
              <w:rPr>
                <w:b/>
                <w:caps/>
                <w:sz w:val="32"/>
                <w:szCs w:val="32"/>
              </w:rPr>
            </w:pPr>
            <w:r>
              <w:rPr>
                <w:b/>
                <w:caps/>
                <w:sz w:val="32"/>
                <w:szCs w:val="32"/>
              </w:rPr>
              <w:t>Seminar</w:t>
            </w:r>
          </w:p>
        </w:tc>
      </w:tr>
      <w:tr w:rsidR="005114D1" w14:paraId="654E8B3D" w14:textId="77777777" w:rsidTr="00985944">
        <w:tc>
          <w:tcPr>
            <w:tcW w:w="9072" w:type="dxa"/>
            <w:gridSpan w:val="4"/>
            <w:shd w:val="clear" w:color="auto" w:fill="auto"/>
          </w:tcPr>
          <w:p w14:paraId="6BECAC21" w14:textId="77777777" w:rsidR="005114D1" w:rsidRDefault="005114D1" w:rsidP="00985944">
            <w:pPr>
              <w:jc w:val="both"/>
              <w:rPr>
                <w:rFonts w:ascii="Calibri" w:eastAsia="Calibri" w:hAnsi="Calibri"/>
                <w:sz w:val="22"/>
                <w:szCs w:val="22"/>
              </w:rPr>
            </w:pPr>
          </w:p>
          <w:p w14:paraId="7194675F" w14:textId="77777777" w:rsidR="005114D1" w:rsidRDefault="005114D1" w:rsidP="00985944">
            <w:pPr>
              <w:jc w:val="both"/>
              <w:rPr>
                <w:rFonts w:ascii="Calibri" w:eastAsia="Calibri" w:hAnsi="Calibri"/>
                <w:sz w:val="22"/>
                <w:szCs w:val="22"/>
              </w:rPr>
            </w:pPr>
          </w:p>
        </w:tc>
      </w:tr>
      <w:tr w:rsidR="005114D1" w:rsidRPr="002A5E14" w14:paraId="1C91D704" w14:textId="77777777" w:rsidTr="00985944">
        <w:tc>
          <w:tcPr>
            <w:tcW w:w="1256" w:type="dxa"/>
            <w:shd w:val="clear" w:color="auto" w:fill="auto"/>
          </w:tcPr>
          <w:p w14:paraId="11409A60" w14:textId="77777777" w:rsidR="005114D1" w:rsidRPr="002A5E14" w:rsidRDefault="00AC05F2" w:rsidP="00985944">
            <w:pPr>
              <w:spacing w:line="360" w:lineRule="auto"/>
              <w:rPr>
                <w:b/>
              </w:rPr>
            </w:pPr>
            <w:r>
              <w:rPr>
                <w:b/>
              </w:rPr>
              <w:t>557</w:t>
            </w:r>
            <w:r w:rsidR="005114D1">
              <w:rPr>
                <w:b/>
              </w:rPr>
              <w:t>0</w:t>
            </w:r>
            <w:r w:rsidR="00024528">
              <w:rPr>
                <w:b/>
              </w:rPr>
              <w:t>8</w:t>
            </w:r>
          </w:p>
        </w:tc>
        <w:tc>
          <w:tcPr>
            <w:tcW w:w="7816" w:type="dxa"/>
            <w:gridSpan w:val="3"/>
            <w:shd w:val="clear" w:color="auto" w:fill="auto"/>
          </w:tcPr>
          <w:p w14:paraId="766F07F9" w14:textId="77777777" w:rsidR="005114D1" w:rsidRPr="002A5E14" w:rsidRDefault="00024528" w:rsidP="00985944">
            <w:pPr>
              <w:spacing w:line="360" w:lineRule="auto"/>
              <w:rPr>
                <w:b/>
              </w:rPr>
            </w:pPr>
            <w:r>
              <w:rPr>
                <w:b/>
                <w:lang w:val="en-US"/>
              </w:rPr>
              <w:t>The political Economy of Decolonization and Nation-Building in Africa</w:t>
            </w:r>
          </w:p>
        </w:tc>
      </w:tr>
      <w:tr w:rsidR="005114D1" w:rsidRPr="001E0F7F" w14:paraId="72B88B38" w14:textId="77777777" w:rsidTr="00985944">
        <w:tc>
          <w:tcPr>
            <w:tcW w:w="1256" w:type="dxa"/>
            <w:shd w:val="clear" w:color="auto" w:fill="auto"/>
          </w:tcPr>
          <w:p w14:paraId="21F27C29" w14:textId="77777777" w:rsidR="005114D1" w:rsidRPr="001E0F7F" w:rsidRDefault="005114D1" w:rsidP="00985944">
            <w:pPr>
              <w:jc w:val="both"/>
              <w:rPr>
                <w:b/>
                <w:sz w:val="10"/>
                <w:szCs w:val="10"/>
              </w:rPr>
            </w:pPr>
          </w:p>
        </w:tc>
        <w:tc>
          <w:tcPr>
            <w:tcW w:w="7816" w:type="dxa"/>
            <w:gridSpan w:val="3"/>
            <w:shd w:val="clear" w:color="auto" w:fill="auto"/>
          </w:tcPr>
          <w:p w14:paraId="6E920436" w14:textId="77777777" w:rsidR="005114D1" w:rsidRPr="001E0F7F" w:rsidRDefault="005114D1" w:rsidP="00985944">
            <w:pPr>
              <w:jc w:val="both"/>
              <w:rPr>
                <w:b/>
                <w:sz w:val="10"/>
                <w:szCs w:val="10"/>
              </w:rPr>
            </w:pPr>
          </w:p>
        </w:tc>
      </w:tr>
      <w:tr w:rsidR="005114D1" w:rsidRPr="00497D5E" w14:paraId="590BF249" w14:textId="77777777" w:rsidTr="00985944">
        <w:tc>
          <w:tcPr>
            <w:tcW w:w="1256" w:type="dxa"/>
            <w:shd w:val="clear" w:color="auto" w:fill="auto"/>
          </w:tcPr>
          <w:p w14:paraId="2CC1CA12" w14:textId="77777777" w:rsidR="005114D1" w:rsidRPr="00497D5E" w:rsidRDefault="005114D1" w:rsidP="00985944">
            <w:pPr>
              <w:spacing w:line="360" w:lineRule="auto"/>
              <w:jc w:val="both"/>
              <w:rPr>
                <w:b/>
              </w:rPr>
            </w:pPr>
          </w:p>
        </w:tc>
        <w:tc>
          <w:tcPr>
            <w:tcW w:w="7816" w:type="dxa"/>
            <w:gridSpan w:val="3"/>
            <w:shd w:val="clear" w:color="auto" w:fill="auto"/>
          </w:tcPr>
          <w:p w14:paraId="2171EF94" w14:textId="77777777" w:rsidR="00024528" w:rsidRPr="00024528" w:rsidRDefault="00024528" w:rsidP="00024528">
            <w:pPr>
              <w:spacing w:line="312" w:lineRule="auto"/>
            </w:pPr>
            <w:r w:rsidRPr="00024528">
              <w:t xml:space="preserve">S, 2 SWS, wöchentlich, Mi 16-18 </w:t>
            </w:r>
          </w:p>
          <w:p w14:paraId="2B00CED8" w14:textId="77777777" w:rsidR="005114D1" w:rsidRPr="00497D5E" w:rsidRDefault="00024528" w:rsidP="00024528">
            <w:pPr>
              <w:spacing w:line="312" w:lineRule="auto"/>
            </w:pPr>
            <w:r w:rsidRPr="00024528">
              <w:t>Beginn: 4. Mai 2022</w:t>
            </w:r>
          </w:p>
        </w:tc>
      </w:tr>
      <w:tr w:rsidR="005114D1" w:rsidRPr="001E0F7F" w14:paraId="2C370F4F" w14:textId="77777777" w:rsidTr="00985944">
        <w:tc>
          <w:tcPr>
            <w:tcW w:w="1256" w:type="dxa"/>
            <w:shd w:val="clear" w:color="auto" w:fill="auto"/>
          </w:tcPr>
          <w:p w14:paraId="3A5AAEBD" w14:textId="77777777" w:rsidR="005114D1" w:rsidRPr="001E0F7F" w:rsidRDefault="005114D1" w:rsidP="00985944">
            <w:pPr>
              <w:spacing w:line="360" w:lineRule="auto"/>
              <w:jc w:val="both"/>
              <w:rPr>
                <w:b/>
                <w:sz w:val="10"/>
                <w:szCs w:val="10"/>
              </w:rPr>
            </w:pPr>
          </w:p>
        </w:tc>
        <w:tc>
          <w:tcPr>
            <w:tcW w:w="7816" w:type="dxa"/>
            <w:gridSpan w:val="3"/>
            <w:shd w:val="clear" w:color="auto" w:fill="auto"/>
          </w:tcPr>
          <w:p w14:paraId="43EE68CB" w14:textId="77777777" w:rsidR="005114D1" w:rsidRPr="001E0F7F" w:rsidRDefault="005114D1" w:rsidP="00985944">
            <w:pPr>
              <w:spacing w:line="360" w:lineRule="auto"/>
              <w:rPr>
                <w:sz w:val="10"/>
                <w:szCs w:val="10"/>
              </w:rPr>
            </w:pPr>
          </w:p>
        </w:tc>
      </w:tr>
      <w:tr w:rsidR="005114D1" w:rsidRPr="0054295C" w14:paraId="16CC9A55" w14:textId="77777777" w:rsidTr="00985944">
        <w:tc>
          <w:tcPr>
            <w:tcW w:w="1256" w:type="dxa"/>
            <w:shd w:val="clear" w:color="auto" w:fill="auto"/>
          </w:tcPr>
          <w:p w14:paraId="57532230" w14:textId="77777777" w:rsidR="005114D1" w:rsidRPr="00240457" w:rsidRDefault="005114D1" w:rsidP="00985944">
            <w:pPr>
              <w:spacing w:line="360" w:lineRule="auto"/>
              <w:jc w:val="both"/>
              <w:rPr>
                <w:b/>
              </w:rPr>
            </w:pPr>
            <w:r w:rsidRPr="00240457">
              <w:rPr>
                <w:b/>
              </w:rPr>
              <w:t>Module:</w:t>
            </w:r>
          </w:p>
        </w:tc>
        <w:tc>
          <w:tcPr>
            <w:tcW w:w="7816" w:type="dxa"/>
            <w:gridSpan w:val="3"/>
            <w:shd w:val="clear" w:color="auto" w:fill="auto"/>
          </w:tcPr>
          <w:p w14:paraId="2B537922" w14:textId="77777777" w:rsidR="00024528" w:rsidRPr="00240457" w:rsidRDefault="00024528" w:rsidP="00024528">
            <w:r w:rsidRPr="00240457">
              <w:t>BA Europäische Geschichte: D-F1 (2017)</w:t>
            </w:r>
          </w:p>
          <w:p w14:paraId="3C5AE432" w14:textId="77777777" w:rsidR="00024528" w:rsidRPr="00240457" w:rsidRDefault="00024528" w:rsidP="00024528">
            <w:r w:rsidRPr="00240457">
              <w:t>BA Internationale Wirtschaft und Entwicklung: IG 5 (2016, 2019)</w:t>
            </w:r>
          </w:p>
          <w:p w14:paraId="05F119A6" w14:textId="77777777" w:rsidR="00024528" w:rsidRPr="00240457" w:rsidRDefault="00024528" w:rsidP="00024528">
            <w:r w:rsidRPr="00240457">
              <w:t>MA Geschichte – History – Historie: G5 (2017)</w:t>
            </w:r>
          </w:p>
          <w:p w14:paraId="0D71B3B9" w14:textId="77777777" w:rsidR="00024528" w:rsidRPr="00240457" w:rsidRDefault="00024528" w:rsidP="00024528">
            <w:pPr>
              <w:rPr>
                <w:lang w:val="en-US"/>
              </w:rPr>
            </w:pPr>
            <w:r w:rsidRPr="00240457">
              <w:rPr>
                <w:lang w:val="en-US"/>
              </w:rPr>
              <w:t>MA History &amp; Economics: Specialization</w:t>
            </w:r>
          </w:p>
          <w:p w14:paraId="5E087F72" w14:textId="77777777" w:rsidR="00024528" w:rsidRPr="00240457" w:rsidRDefault="00024528" w:rsidP="00024528">
            <w:pPr>
              <w:rPr>
                <w:lang w:val="en-US"/>
              </w:rPr>
            </w:pPr>
            <w:r w:rsidRPr="00240457">
              <w:rPr>
                <w:lang w:val="en-US"/>
              </w:rPr>
              <w:t>MA Global History: Module Area A1, A2, A3; Spec 1</w:t>
            </w:r>
          </w:p>
          <w:p w14:paraId="070E1DF2" w14:textId="77777777" w:rsidR="00024528" w:rsidRPr="00240457" w:rsidRDefault="00024528" w:rsidP="00024528">
            <w:r w:rsidRPr="00240457">
              <w:t>MA Kultur und Gesellschaft Afrikas: C2, C3</w:t>
            </w:r>
          </w:p>
          <w:p w14:paraId="439F851C" w14:textId="77777777" w:rsidR="00024528" w:rsidRPr="00240457" w:rsidRDefault="00024528" w:rsidP="00024528">
            <w:pPr>
              <w:rPr>
                <w:lang w:val="en-US"/>
              </w:rPr>
            </w:pPr>
            <w:r w:rsidRPr="00240457">
              <w:rPr>
                <w:lang w:val="en-US"/>
              </w:rPr>
              <w:t>MA Development Studies: E1, B4, D4</w:t>
            </w:r>
          </w:p>
          <w:p w14:paraId="59C265DA" w14:textId="77777777" w:rsidR="00024528" w:rsidRPr="00240457" w:rsidRDefault="00024528" w:rsidP="00024528">
            <w:pPr>
              <w:rPr>
                <w:lang w:val="en-US"/>
              </w:rPr>
            </w:pPr>
            <w:r w:rsidRPr="00240457">
              <w:rPr>
                <w:lang w:val="en-US"/>
              </w:rPr>
              <w:t>MA Philosophy&amp;Economics: Electives (MA-S1-5)</w:t>
            </w:r>
          </w:p>
          <w:p w14:paraId="11CA3E81" w14:textId="77777777" w:rsidR="005114D1" w:rsidRPr="00240457" w:rsidRDefault="00024528" w:rsidP="00024528">
            <w:r w:rsidRPr="00240457">
              <w:rPr>
                <w:lang w:val="en-US"/>
              </w:rPr>
              <w:t xml:space="preserve"> </w:t>
            </w:r>
            <w:r w:rsidRPr="00240457">
              <w:t>(Und weitere Studiengänge…)</w:t>
            </w:r>
          </w:p>
        </w:tc>
      </w:tr>
      <w:tr w:rsidR="005114D1" w:rsidRPr="001E0F7F" w14:paraId="1371B8B1" w14:textId="77777777" w:rsidTr="00024528">
        <w:tc>
          <w:tcPr>
            <w:tcW w:w="9072" w:type="dxa"/>
            <w:gridSpan w:val="4"/>
            <w:shd w:val="clear" w:color="auto" w:fill="auto"/>
          </w:tcPr>
          <w:p w14:paraId="42495C96" w14:textId="77777777" w:rsidR="005114D1" w:rsidRPr="00497D5E" w:rsidRDefault="005114D1" w:rsidP="00985944">
            <w:pPr>
              <w:rPr>
                <w:b/>
              </w:rPr>
            </w:pPr>
          </w:p>
        </w:tc>
      </w:tr>
      <w:tr w:rsidR="005114D1" w:rsidRPr="001E0F7F" w14:paraId="4D9EB774" w14:textId="77777777" w:rsidTr="00240457">
        <w:tc>
          <w:tcPr>
            <w:tcW w:w="9072" w:type="dxa"/>
            <w:gridSpan w:val="4"/>
            <w:shd w:val="clear" w:color="auto" w:fill="auto"/>
          </w:tcPr>
          <w:p w14:paraId="0CC71BBF" w14:textId="77777777" w:rsidR="00024528" w:rsidRPr="00024528" w:rsidRDefault="00024528" w:rsidP="00024528">
            <w:pPr>
              <w:pBdr>
                <w:bottom w:val="single" w:sz="4" w:space="1" w:color="auto"/>
              </w:pBdr>
              <w:spacing w:line="312" w:lineRule="auto"/>
              <w:rPr>
                <w:b/>
                <w:lang w:val="en-US"/>
              </w:rPr>
            </w:pPr>
            <w:r w:rsidRPr="00024528">
              <w:rPr>
                <w:b/>
              </w:rPr>
              <w:t>Course outline</w:t>
            </w:r>
            <w:r w:rsidRPr="00024528">
              <w:rPr>
                <w:b/>
                <w:lang w:val="en-US"/>
              </w:rPr>
              <w:t>:</w:t>
            </w:r>
          </w:p>
          <w:p w14:paraId="4D801FC4" w14:textId="77777777" w:rsidR="00F329B9" w:rsidRDefault="00024528" w:rsidP="00024528">
            <w:pPr>
              <w:pBdr>
                <w:bottom w:val="single" w:sz="4" w:space="1" w:color="auto"/>
              </w:pBdr>
              <w:spacing w:line="360" w:lineRule="auto"/>
              <w:jc w:val="both"/>
              <w:rPr>
                <w:lang w:val="en-US"/>
              </w:rPr>
            </w:pPr>
            <w:r w:rsidRPr="00024528">
              <w:rPr>
                <w:lang w:val="en-US"/>
              </w:rPr>
              <w:t>This course deals with the dimensions and processes of the decolonization of European colonial territories in Africa and the subsequent post-independence nation-building undertaken between the 1950s and 1970s. Drawing comparative lessons from other parts of Africa and the Global South (especially, India), it has a regional focus on West Africa and explores the following themes: discourses on decolonization and nation-building in a comparative context; the partition and colonization; anti-colonial movements from primary resistance to radical nationalism; the roles of labour unions, market women, the press, the Christian Mission/Western educated elite, nationalist movements and political parties; the political and economic dimensions, and stages of decolonization; the process of transfer of power and the challenges of nation-building. These themes will be considered over the longue durèe, and in comparative French, British and Portuguese colonial contexts. The course lays bare the historical foundations of underdevelopment in the sub-region. It entails seminar presentations, active student participation and essay writing.</w:t>
            </w:r>
          </w:p>
          <w:p w14:paraId="474F7094" w14:textId="77777777" w:rsidR="00024528" w:rsidRPr="00EA5570" w:rsidRDefault="00024528" w:rsidP="00024528">
            <w:pPr>
              <w:pBdr>
                <w:bottom w:val="single" w:sz="4" w:space="1" w:color="auto"/>
              </w:pBdr>
              <w:spacing w:line="360" w:lineRule="auto"/>
              <w:jc w:val="both"/>
              <w:rPr>
                <w:i/>
              </w:rPr>
            </w:pPr>
          </w:p>
        </w:tc>
      </w:tr>
      <w:tr w:rsidR="005114D1" w:rsidRPr="005F6B1A" w14:paraId="6BE04938" w14:textId="77777777" w:rsidTr="00985944">
        <w:tc>
          <w:tcPr>
            <w:tcW w:w="1256" w:type="dxa"/>
            <w:shd w:val="clear" w:color="auto" w:fill="auto"/>
          </w:tcPr>
          <w:p w14:paraId="5CF0C73D" w14:textId="77777777" w:rsidR="005114D1" w:rsidRPr="00240457" w:rsidRDefault="005114D1" w:rsidP="00985944">
            <w:pPr>
              <w:spacing w:line="360" w:lineRule="auto"/>
              <w:jc w:val="both"/>
              <w:rPr>
                <w:b/>
              </w:rPr>
            </w:pPr>
            <w:r w:rsidRPr="00240457">
              <w:rPr>
                <w:b/>
              </w:rPr>
              <w:t>Literatur:</w:t>
            </w:r>
          </w:p>
        </w:tc>
        <w:tc>
          <w:tcPr>
            <w:tcW w:w="7816" w:type="dxa"/>
            <w:gridSpan w:val="3"/>
            <w:shd w:val="clear" w:color="auto" w:fill="auto"/>
          </w:tcPr>
          <w:p w14:paraId="1C1850CB" w14:textId="77777777" w:rsidR="005114D1" w:rsidRPr="00240457" w:rsidRDefault="00024528" w:rsidP="00F329B9">
            <w:pPr>
              <w:spacing w:line="312" w:lineRule="auto"/>
              <w:jc w:val="both"/>
            </w:pPr>
            <w:r w:rsidRPr="00240457">
              <w:t>Olukoju, Ayodeji. (2010). “Economic Nationalism and Decolonization: West Africa in Comparative Perspective.” Hagar, 9 (2), 137–56.</w:t>
            </w:r>
          </w:p>
        </w:tc>
      </w:tr>
      <w:tr w:rsidR="005114D1" w:rsidRPr="005F6B1A" w14:paraId="5DAF3DC3" w14:textId="77777777" w:rsidTr="00985944">
        <w:tc>
          <w:tcPr>
            <w:tcW w:w="9072" w:type="dxa"/>
            <w:gridSpan w:val="4"/>
            <w:shd w:val="clear" w:color="auto" w:fill="auto"/>
          </w:tcPr>
          <w:p w14:paraId="1665E281" w14:textId="77777777" w:rsidR="005114D1" w:rsidRPr="00EA7CCD" w:rsidRDefault="005114D1" w:rsidP="00985944">
            <w:pPr>
              <w:spacing w:line="312" w:lineRule="auto"/>
              <w:jc w:val="both"/>
              <w:rPr>
                <w:sz w:val="21"/>
                <w:szCs w:val="21"/>
              </w:rPr>
            </w:pPr>
          </w:p>
        </w:tc>
      </w:tr>
    </w:tbl>
    <w:p w14:paraId="26E145F2" w14:textId="77777777" w:rsidR="005114D1" w:rsidRDefault="005114D1" w:rsidP="005114D1"/>
    <w:p w14:paraId="2B45222B" w14:textId="77777777" w:rsidR="005114D1" w:rsidRPr="008B3BA5" w:rsidRDefault="00435EA4" w:rsidP="005114D1">
      <w:pPr>
        <w:rPr>
          <w:color w:val="FF0000"/>
          <w:lang w:val="en-US"/>
        </w:rPr>
      </w:pPr>
      <w:r w:rsidRPr="005114D1">
        <w:rPr>
          <w:color w:val="FF0000"/>
        </w:rPr>
        <w:br w:type="page"/>
      </w:r>
    </w:p>
    <w:tbl>
      <w:tblPr>
        <w:tblW w:w="0" w:type="auto"/>
        <w:tblLook w:val="04A0" w:firstRow="1" w:lastRow="0" w:firstColumn="1" w:lastColumn="0" w:noHBand="0" w:noVBand="1"/>
      </w:tblPr>
      <w:tblGrid>
        <w:gridCol w:w="1256"/>
        <w:gridCol w:w="864"/>
        <w:gridCol w:w="4948"/>
        <w:gridCol w:w="2002"/>
      </w:tblGrid>
      <w:tr w:rsidR="005114D1" w:rsidRPr="00ED048C" w14:paraId="272515B7" w14:textId="77777777" w:rsidTr="00985944">
        <w:trPr>
          <w:trHeight w:hRule="exact" w:val="1701"/>
        </w:trPr>
        <w:tc>
          <w:tcPr>
            <w:tcW w:w="2120" w:type="dxa"/>
            <w:gridSpan w:val="2"/>
            <w:shd w:val="clear" w:color="auto" w:fill="auto"/>
          </w:tcPr>
          <w:p w14:paraId="163C8984" w14:textId="77777777" w:rsidR="005114D1" w:rsidRPr="00ED048C" w:rsidRDefault="005114D1" w:rsidP="00985944">
            <w:pPr>
              <w:jc w:val="both"/>
              <w:rPr>
                <w:rFonts w:ascii="Calibri" w:eastAsia="Calibri" w:hAnsi="Calibri"/>
                <w:sz w:val="22"/>
                <w:szCs w:val="22"/>
              </w:rPr>
            </w:pPr>
            <w:r w:rsidRPr="00ED048C">
              <w:rPr>
                <w:rFonts w:ascii="Calibri" w:eastAsia="Calibri" w:hAnsi="Calibri"/>
                <w:noProof/>
                <w:sz w:val="22"/>
                <w:szCs w:val="22"/>
              </w:rPr>
              <w:object w:dxaOrig="4111" w:dyaOrig="1276" w14:anchorId="2003EDF6">
                <v:shape id="_x0000_i1059" type="#_x0000_t75" style="width:64.5pt;height:63.75pt" o:ole="" o:allowoverlap="f">
                  <v:imagedata r:id="rId38" o:title="" cropright="44966f"/>
                </v:shape>
                <o:OLEObject Type="Embed" ProgID="Word.Picture.8" ShapeID="_x0000_i1059" DrawAspect="Content" ObjectID="_1710089783" r:id="rId69"/>
              </w:object>
            </w:r>
          </w:p>
          <w:p w14:paraId="2B7441C7" w14:textId="77777777" w:rsidR="005114D1" w:rsidRPr="00ED048C" w:rsidRDefault="005114D1" w:rsidP="00985944">
            <w:pPr>
              <w:jc w:val="both"/>
              <w:rPr>
                <w:rFonts w:ascii="Calibri" w:eastAsia="Calibri" w:hAnsi="Calibri"/>
                <w:sz w:val="22"/>
                <w:szCs w:val="22"/>
              </w:rPr>
            </w:pPr>
          </w:p>
        </w:tc>
        <w:tc>
          <w:tcPr>
            <w:tcW w:w="4949" w:type="dxa"/>
            <w:shd w:val="clear" w:color="auto" w:fill="auto"/>
          </w:tcPr>
          <w:p w14:paraId="260C4B4F" w14:textId="77777777" w:rsidR="005114D1" w:rsidRPr="00801AD0" w:rsidRDefault="005114D1" w:rsidP="00985944">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40B1CB46" w14:textId="77777777" w:rsidR="005C0E5D" w:rsidRPr="005C0E5D" w:rsidRDefault="005C0E5D" w:rsidP="005C0E5D">
            <w:pPr>
              <w:spacing w:line="312" w:lineRule="auto"/>
              <w:jc w:val="center"/>
            </w:pPr>
            <w:r w:rsidRPr="005C0E5D">
              <w:t>Lehrstuhl für Wirtschafts- und Sozialgeschichte</w:t>
            </w:r>
          </w:p>
          <w:p w14:paraId="7FD01165" w14:textId="77777777" w:rsidR="005C0E5D" w:rsidRPr="005C0E5D" w:rsidRDefault="005C0E5D" w:rsidP="005C0E5D">
            <w:pPr>
              <w:spacing w:line="312" w:lineRule="auto"/>
              <w:jc w:val="center"/>
              <w:rPr>
                <w:lang w:val="en-US"/>
              </w:rPr>
            </w:pPr>
            <w:r w:rsidRPr="005C0E5D">
              <w:rPr>
                <w:lang w:val="en-US"/>
              </w:rPr>
              <w:t>DAAD Gastlehrstuhl African Economic History</w:t>
            </w:r>
          </w:p>
          <w:p w14:paraId="6C384F24" w14:textId="77777777" w:rsidR="005114D1" w:rsidRPr="001E0F7F" w:rsidRDefault="005C0E5D" w:rsidP="005C0E5D">
            <w:pPr>
              <w:jc w:val="center"/>
            </w:pPr>
            <w:r w:rsidRPr="005C0E5D">
              <w:rPr>
                <w:lang w:val="en-US"/>
              </w:rPr>
              <w:t>Prof Dr. Ayodeji Olukoju (Nigeria)</w:t>
            </w:r>
          </w:p>
        </w:tc>
        <w:tc>
          <w:tcPr>
            <w:tcW w:w="2003" w:type="dxa"/>
            <w:shd w:val="clear" w:color="auto" w:fill="auto"/>
          </w:tcPr>
          <w:p w14:paraId="4741173B" w14:textId="77777777" w:rsidR="005114D1" w:rsidRPr="00ED048C" w:rsidRDefault="005114D1" w:rsidP="00985944">
            <w:pPr>
              <w:jc w:val="both"/>
              <w:rPr>
                <w:rFonts w:ascii="Calibri" w:eastAsia="Calibri" w:hAnsi="Calibri"/>
                <w:sz w:val="22"/>
                <w:szCs w:val="22"/>
              </w:rPr>
            </w:pPr>
          </w:p>
        </w:tc>
      </w:tr>
      <w:tr w:rsidR="005114D1" w:rsidRPr="001E0F7F" w14:paraId="38DCFC0F" w14:textId="77777777" w:rsidTr="00985944">
        <w:tc>
          <w:tcPr>
            <w:tcW w:w="9072" w:type="dxa"/>
            <w:gridSpan w:val="4"/>
            <w:shd w:val="clear" w:color="auto" w:fill="auto"/>
          </w:tcPr>
          <w:p w14:paraId="54BEDACE" w14:textId="77777777" w:rsidR="005114D1" w:rsidRPr="001E0F7F" w:rsidRDefault="005C0E5D" w:rsidP="00985944">
            <w:pPr>
              <w:jc w:val="center"/>
              <w:rPr>
                <w:b/>
                <w:sz w:val="32"/>
                <w:szCs w:val="32"/>
              </w:rPr>
            </w:pPr>
            <w:r>
              <w:rPr>
                <w:b/>
                <w:sz w:val="32"/>
                <w:szCs w:val="32"/>
              </w:rPr>
              <w:t>WORKSHOP</w:t>
            </w:r>
          </w:p>
        </w:tc>
      </w:tr>
      <w:tr w:rsidR="005114D1" w14:paraId="0F94A806" w14:textId="77777777" w:rsidTr="00985944">
        <w:tc>
          <w:tcPr>
            <w:tcW w:w="9072" w:type="dxa"/>
            <w:gridSpan w:val="4"/>
            <w:shd w:val="clear" w:color="auto" w:fill="auto"/>
          </w:tcPr>
          <w:p w14:paraId="10BEA285" w14:textId="77777777" w:rsidR="005114D1" w:rsidRDefault="005114D1" w:rsidP="00985944">
            <w:pPr>
              <w:jc w:val="both"/>
              <w:rPr>
                <w:rFonts w:ascii="Calibri" w:eastAsia="Calibri" w:hAnsi="Calibri"/>
                <w:sz w:val="22"/>
                <w:szCs w:val="22"/>
              </w:rPr>
            </w:pPr>
          </w:p>
          <w:p w14:paraId="7C6D7E56" w14:textId="77777777" w:rsidR="005114D1" w:rsidRDefault="005114D1" w:rsidP="00985944">
            <w:pPr>
              <w:jc w:val="both"/>
              <w:rPr>
                <w:rFonts w:ascii="Calibri" w:eastAsia="Calibri" w:hAnsi="Calibri"/>
                <w:sz w:val="22"/>
                <w:szCs w:val="22"/>
              </w:rPr>
            </w:pPr>
          </w:p>
        </w:tc>
      </w:tr>
      <w:tr w:rsidR="005114D1" w:rsidRPr="002A5E14" w14:paraId="0AC1A6FA" w14:textId="77777777" w:rsidTr="00985944">
        <w:tc>
          <w:tcPr>
            <w:tcW w:w="1256" w:type="dxa"/>
            <w:shd w:val="clear" w:color="auto" w:fill="auto"/>
          </w:tcPr>
          <w:p w14:paraId="54FEAE8B" w14:textId="77777777" w:rsidR="005114D1" w:rsidRPr="002A5E14" w:rsidRDefault="005C0E5D" w:rsidP="00985944">
            <w:pPr>
              <w:spacing w:line="360" w:lineRule="auto"/>
              <w:rPr>
                <w:b/>
              </w:rPr>
            </w:pPr>
            <w:r>
              <w:rPr>
                <w:b/>
              </w:rPr>
              <w:t>55709</w:t>
            </w:r>
          </w:p>
        </w:tc>
        <w:tc>
          <w:tcPr>
            <w:tcW w:w="7816" w:type="dxa"/>
            <w:gridSpan w:val="3"/>
            <w:shd w:val="clear" w:color="auto" w:fill="auto"/>
          </w:tcPr>
          <w:p w14:paraId="497AE575" w14:textId="77777777" w:rsidR="005114D1" w:rsidRPr="002A5E14" w:rsidRDefault="005C0E5D" w:rsidP="00985944">
            <w:pPr>
              <w:spacing w:line="360" w:lineRule="auto"/>
              <w:rPr>
                <w:b/>
              </w:rPr>
            </w:pPr>
            <w:r>
              <w:rPr>
                <w:b/>
                <w:lang w:val="en-US"/>
              </w:rPr>
              <w:t>Business History of West Africa, 1880-1960</w:t>
            </w:r>
          </w:p>
        </w:tc>
      </w:tr>
      <w:tr w:rsidR="005114D1" w:rsidRPr="001E0F7F" w14:paraId="38B3F172" w14:textId="77777777" w:rsidTr="00985944">
        <w:tc>
          <w:tcPr>
            <w:tcW w:w="1256" w:type="dxa"/>
            <w:shd w:val="clear" w:color="auto" w:fill="auto"/>
          </w:tcPr>
          <w:p w14:paraId="422F86C2" w14:textId="77777777" w:rsidR="005114D1" w:rsidRPr="001E0F7F" w:rsidRDefault="005114D1" w:rsidP="00985944">
            <w:pPr>
              <w:jc w:val="both"/>
              <w:rPr>
                <w:b/>
                <w:sz w:val="10"/>
                <w:szCs w:val="10"/>
              </w:rPr>
            </w:pPr>
          </w:p>
        </w:tc>
        <w:tc>
          <w:tcPr>
            <w:tcW w:w="7816" w:type="dxa"/>
            <w:gridSpan w:val="3"/>
            <w:shd w:val="clear" w:color="auto" w:fill="auto"/>
          </w:tcPr>
          <w:p w14:paraId="34519453" w14:textId="77777777" w:rsidR="005114D1" w:rsidRPr="001E0F7F" w:rsidRDefault="005114D1" w:rsidP="00985944">
            <w:pPr>
              <w:jc w:val="both"/>
              <w:rPr>
                <w:b/>
                <w:sz w:val="10"/>
                <w:szCs w:val="10"/>
              </w:rPr>
            </w:pPr>
          </w:p>
        </w:tc>
      </w:tr>
      <w:tr w:rsidR="005114D1" w:rsidRPr="00497D5E" w14:paraId="7FDACB33" w14:textId="77777777" w:rsidTr="00985944">
        <w:tc>
          <w:tcPr>
            <w:tcW w:w="1256" w:type="dxa"/>
            <w:shd w:val="clear" w:color="auto" w:fill="auto"/>
          </w:tcPr>
          <w:p w14:paraId="6A426C37" w14:textId="77777777" w:rsidR="005114D1" w:rsidRPr="00497D5E" w:rsidRDefault="005114D1" w:rsidP="00985944">
            <w:pPr>
              <w:spacing w:line="360" w:lineRule="auto"/>
              <w:jc w:val="both"/>
              <w:rPr>
                <w:b/>
              </w:rPr>
            </w:pPr>
          </w:p>
        </w:tc>
        <w:tc>
          <w:tcPr>
            <w:tcW w:w="7816" w:type="dxa"/>
            <w:gridSpan w:val="3"/>
            <w:shd w:val="clear" w:color="auto" w:fill="auto"/>
          </w:tcPr>
          <w:p w14:paraId="113E76F7" w14:textId="77777777" w:rsidR="005C0E5D" w:rsidRDefault="005C0E5D" w:rsidP="005C0E5D">
            <w:pPr>
              <w:spacing w:line="312" w:lineRule="auto"/>
            </w:pPr>
          </w:p>
          <w:p w14:paraId="2466944F" w14:textId="77777777" w:rsidR="005C0E5D" w:rsidRPr="005C0E5D" w:rsidRDefault="005C0E5D" w:rsidP="005C0E5D">
            <w:pPr>
              <w:spacing w:line="312" w:lineRule="auto"/>
            </w:pPr>
            <w:r w:rsidRPr="005C0E5D">
              <w:t xml:space="preserve">Masterclass, 2 SWS, einmalig, Do, Fr ganztägig </w:t>
            </w:r>
          </w:p>
          <w:p w14:paraId="0E54657B" w14:textId="77777777" w:rsidR="005114D1" w:rsidRDefault="005C0E5D" w:rsidP="005C0E5D">
            <w:pPr>
              <w:spacing w:line="312" w:lineRule="auto"/>
            </w:pPr>
            <w:r w:rsidRPr="005C0E5D">
              <w:t>7.-8. Juli 2022</w:t>
            </w:r>
          </w:p>
          <w:p w14:paraId="56C5DDCC" w14:textId="77777777" w:rsidR="005C0E5D" w:rsidRPr="00497D5E" w:rsidRDefault="005C0E5D" w:rsidP="005C0E5D">
            <w:pPr>
              <w:spacing w:line="312" w:lineRule="auto"/>
            </w:pPr>
          </w:p>
        </w:tc>
      </w:tr>
      <w:tr w:rsidR="005114D1" w:rsidRPr="001E0F7F" w14:paraId="0EA58871" w14:textId="77777777" w:rsidTr="00985944">
        <w:tc>
          <w:tcPr>
            <w:tcW w:w="1256" w:type="dxa"/>
            <w:shd w:val="clear" w:color="auto" w:fill="auto"/>
          </w:tcPr>
          <w:p w14:paraId="07B2598B" w14:textId="77777777" w:rsidR="005114D1" w:rsidRPr="001E0F7F" w:rsidRDefault="005114D1" w:rsidP="00985944">
            <w:pPr>
              <w:spacing w:line="360" w:lineRule="auto"/>
              <w:jc w:val="both"/>
              <w:rPr>
                <w:b/>
                <w:sz w:val="10"/>
                <w:szCs w:val="10"/>
              </w:rPr>
            </w:pPr>
          </w:p>
        </w:tc>
        <w:tc>
          <w:tcPr>
            <w:tcW w:w="7816" w:type="dxa"/>
            <w:gridSpan w:val="3"/>
            <w:shd w:val="clear" w:color="auto" w:fill="auto"/>
          </w:tcPr>
          <w:p w14:paraId="6021E044" w14:textId="77777777" w:rsidR="005114D1" w:rsidRPr="001E0F7F" w:rsidRDefault="005114D1" w:rsidP="00985944">
            <w:pPr>
              <w:spacing w:line="360" w:lineRule="auto"/>
              <w:rPr>
                <w:sz w:val="10"/>
                <w:szCs w:val="10"/>
              </w:rPr>
            </w:pPr>
          </w:p>
        </w:tc>
      </w:tr>
      <w:tr w:rsidR="005114D1" w:rsidRPr="008844AB" w14:paraId="7944D5BE" w14:textId="77777777" w:rsidTr="00985944">
        <w:tc>
          <w:tcPr>
            <w:tcW w:w="1256" w:type="dxa"/>
            <w:shd w:val="clear" w:color="auto" w:fill="auto"/>
          </w:tcPr>
          <w:p w14:paraId="7F701490" w14:textId="77777777" w:rsidR="005114D1" w:rsidRPr="00240457" w:rsidRDefault="005114D1" w:rsidP="00985944">
            <w:pPr>
              <w:spacing w:line="360" w:lineRule="auto"/>
              <w:jc w:val="both"/>
              <w:rPr>
                <w:b/>
              </w:rPr>
            </w:pPr>
            <w:r w:rsidRPr="00240457">
              <w:rPr>
                <w:b/>
              </w:rPr>
              <w:t>Module:</w:t>
            </w:r>
          </w:p>
        </w:tc>
        <w:tc>
          <w:tcPr>
            <w:tcW w:w="7816" w:type="dxa"/>
            <w:gridSpan w:val="3"/>
            <w:shd w:val="clear" w:color="auto" w:fill="auto"/>
          </w:tcPr>
          <w:p w14:paraId="09D1DD64" w14:textId="77777777" w:rsidR="005C0E5D" w:rsidRPr="00240457" w:rsidRDefault="005C0E5D" w:rsidP="005C0E5D">
            <w:r w:rsidRPr="00240457">
              <w:t>BA Europäische Geschichte: D-F1 (2017)</w:t>
            </w:r>
          </w:p>
          <w:p w14:paraId="5326E938" w14:textId="77777777" w:rsidR="005C0E5D" w:rsidRPr="00240457" w:rsidRDefault="005C0E5D" w:rsidP="005C0E5D">
            <w:r w:rsidRPr="00240457">
              <w:t>BA Internationale Wirtschaft und Entwicklung: IG 5 (2016, 2019)</w:t>
            </w:r>
          </w:p>
          <w:p w14:paraId="16CDE369" w14:textId="77777777" w:rsidR="005C0E5D" w:rsidRPr="00240457" w:rsidRDefault="005C0E5D" w:rsidP="005C0E5D">
            <w:r w:rsidRPr="00240457">
              <w:t>MA Geschichte – History – Historie: G5 (2017)</w:t>
            </w:r>
          </w:p>
          <w:p w14:paraId="7399F35B" w14:textId="77777777" w:rsidR="005C0E5D" w:rsidRPr="00240457" w:rsidRDefault="005C0E5D" w:rsidP="005C0E5D">
            <w:pPr>
              <w:rPr>
                <w:lang w:val="en-US"/>
              </w:rPr>
            </w:pPr>
            <w:r w:rsidRPr="00240457">
              <w:rPr>
                <w:lang w:val="en-US"/>
              </w:rPr>
              <w:t>MA History &amp; Economics: Specialization</w:t>
            </w:r>
          </w:p>
          <w:p w14:paraId="7419DD72" w14:textId="77777777" w:rsidR="005C0E5D" w:rsidRPr="00240457" w:rsidRDefault="005C0E5D" w:rsidP="005C0E5D">
            <w:pPr>
              <w:rPr>
                <w:lang w:val="en-US"/>
              </w:rPr>
            </w:pPr>
            <w:r w:rsidRPr="00240457">
              <w:rPr>
                <w:lang w:val="en-US"/>
              </w:rPr>
              <w:t>MA Global History: Module Area A1, A2, A3; Spec 1</w:t>
            </w:r>
          </w:p>
          <w:p w14:paraId="1F515421" w14:textId="77777777" w:rsidR="005C0E5D" w:rsidRPr="00240457" w:rsidRDefault="005C0E5D" w:rsidP="005C0E5D">
            <w:r w:rsidRPr="00240457">
              <w:t>MA Kultur und Gesellschaft Afrikas: C2</w:t>
            </w:r>
          </w:p>
          <w:p w14:paraId="0E153741" w14:textId="77777777" w:rsidR="005C0E5D" w:rsidRPr="00240457" w:rsidRDefault="005C0E5D" w:rsidP="005C0E5D">
            <w:pPr>
              <w:rPr>
                <w:lang w:val="en-US"/>
              </w:rPr>
            </w:pPr>
            <w:r w:rsidRPr="00240457">
              <w:rPr>
                <w:lang w:val="en-US"/>
              </w:rPr>
              <w:t>MA Development Studies: E1</w:t>
            </w:r>
          </w:p>
          <w:p w14:paraId="5EF5741B" w14:textId="77777777" w:rsidR="005C0E5D" w:rsidRPr="00240457" w:rsidRDefault="005C0E5D" w:rsidP="005C0E5D">
            <w:pPr>
              <w:rPr>
                <w:lang w:val="en-US"/>
              </w:rPr>
            </w:pPr>
            <w:r w:rsidRPr="00240457">
              <w:rPr>
                <w:lang w:val="en-US"/>
              </w:rPr>
              <w:t>MA Philosophy&amp;Economics: Electives (MA-S1-5)</w:t>
            </w:r>
          </w:p>
          <w:p w14:paraId="09741231" w14:textId="77777777" w:rsidR="005114D1" w:rsidRPr="00240457" w:rsidRDefault="005C0E5D" w:rsidP="005C0E5D">
            <w:r w:rsidRPr="00240457">
              <w:t>(Und weitere Studiengänge…)</w:t>
            </w:r>
          </w:p>
          <w:p w14:paraId="44EAA83C" w14:textId="77777777" w:rsidR="005C0E5D" w:rsidRPr="00240457" w:rsidRDefault="005C0E5D" w:rsidP="005C0E5D">
            <w:pPr>
              <w:rPr>
                <w:lang w:val="en-US"/>
              </w:rPr>
            </w:pPr>
          </w:p>
        </w:tc>
      </w:tr>
      <w:tr w:rsidR="005114D1" w:rsidRPr="008844AB" w14:paraId="1351E171" w14:textId="77777777" w:rsidTr="00985944">
        <w:tc>
          <w:tcPr>
            <w:tcW w:w="9072" w:type="dxa"/>
            <w:gridSpan w:val="4"/>
            <w:shd w:val="clear" w:color="auto" w:fill="auto"/>
          </w:tcPr>
          <w:p w14:paraId="60C8D2F5" w14:textId="77777777" w:rsidR="005114D1" w:rsidRPr="008844AB" w:rsidRDefault="005114D1" w:rsidP="00985944">
            <w:pPr>
              <w:rPr>
                <w:b/>
                <w:lang w:val="en-US"/>
              </w:rPr>
            </w:pPr>
          </w:p>
        </w:tc>
      </w:tr>
      <w:tr w:rsidR="005114D1" w:rsidRPr="000E290F" w14:paraId="56D12EBD" w14:textId="77777777" w:rsidTr="00985944">
        <w:tc>
          <w:tcPr>
            <w:tcW w:w="9072" w:type="dxa"/>
            <w:gridSpan w:val="4"/>
            <w:shd w:val="clear" w:color="auto" w:fill="auto"/>
          </w:tcPr>
          <w:p w14:paraId="474256C3" w14:textId="77777777" w:rsidR="005C0E5D" w:rsidRPr="005C0E5D" w:rsidRDefault="005C0E5D" w:rsidP="005C0E5D">
            <w:pPr>
              <w:spacing w:line="312" w:lineRule="auto"/>
              <w:rPr>
                <w:b/>
                <w:lang w:val="en-US"/>
              </w:rPr>
            </w:pPr>
            <w:r w:rsidRPr="005C0E5D">
              <w:rPr>
                <w:b/>
                <w:lang w:val="en-US"/>
              </w:rPr>
              <w:t>Content of the Masterclass / the Workshop:</w:t>
            </w:r>
          </w:p>
          <w:p w14:paraId="57073ED8" w14:textId="77777777" w:rsidR="005C0E5D" w:rsidRPr="005C0E5D" w:rsidRDefault="005C0E5D" w:rsidP="005C0E5D">
            <w:pPr>
              <w:spacing w:line="312" w:lineRule="auto"/>
              <w:rPr>
                <w:lang w:val="en-CA"/>
              </w:rPr>
            </w:pPr>
            <w:r w:rsidRPr="005C0E5D">
              <w:rPr>
                <w:lang w:val="en-CA"/>
              </w:rPr>
              <w:t xml:space="preserve">This Master-Class sheds light on (a) the thematic preoccupation of business historians of Africa (African Entrepreneurship or Enterprising Africans?) and (b) the role of the State (Empire or Enabler?). Covering the heyday and twilight of European imperialism in West Africa, it deals with conceptual and thematic issues, including colonial policies and overarching business-government relations. Sectoral analysis permits consideration of various branches of business enterprise: banking, transport and merchandising. </w:t>
            </w:r>
          </w:p>
          <w:p w14:paraId="4C02D3A9" w14:textId="77777777" w:rsidR="005C0E5D" w:rsidRPr="005C0E5D" w:rsidRDefault="005C0E5D" w:rsidP="005C0E5D">
            <w:pPr>
              <w:spacing w:line="312" w:lineRule="auto"/>
              <w:rPr>
                <w:lang w:val="en-CA"/>
              </w:rPr>
            </w:pPr>
            <w:r w:rsidRPr="005C0E5D">
              <w:rPr>
                <w:lang w:val="en-CA"/>
              </w:rPr>
              <w:t>This Master-Class will be part of a two-day workshop on the same topic, featuring renowned scholars of African economic and business history, including all participants of the DAAD program.</w:t>
            </w:r>
          </w:p>
          <w:p w14:paraId="237EE984" w14:textId="77777777" w:rsidR="005114D1" w:rsidRPr="000E290F" w:rsidRDefault="005114D1" w:rsidP="00985944">
            <w:pPr>
              <w:spacing w:line="312" w:lineRule="auto"/>
              <w:rPr>
                <w:i/>
              </w:rPr>
            </w:pPr>
          </w:p>
        </w:tc>
      </w:tr>
      <w:tr w:rsidR="005114D1" w:rsidRPr="008844AB" w14:paraId="4232A47A" w14:textId="77777777" w:rsidTr="00985944">
        <w:tc>
          <w:tcPr>
            <w:tcW w:w="1256" w:type="dxa"/>
            <w:shd w:val="clear" w:color="auto" w:fill="auto"/>
          </w:tcPr>
          <w:p w14:paraId="31FAF4EF" w14:textId="77777777" w:rsidR="005114D1" w:rsidRPr="005F6B1A" w:rsidRDefault="005114D1" w:rsidP="00985944">
            <w:pPr>
              <w:spacing w:line="360" w:lineRule="auto"/>
              <w:jc w:val="both"/>
              <w:rPr>
                <w:b/>
                <w:sz w:val="22"/>
                <w:szCs w:val="22"/>
              </w:rPr>
            </w:pPr>
          </w:p>
        </w:tc>
        <w:tc>
          <w:tcPr>
            <w:tcW w:w="7816" w:type="dxa"/>
            <w:gridSpan w:val="3"/>
            <w:shd w:val="clear" w:color="auto" w:fill="auto"/>
          </w:tcPr>
          <w:p w14:paraId="03933A5D" w14:textId="77777777" w:rsidR="005114D1" w:rsidRPr="008844AB" w:rsidRDefault="005114D1" w:rsidP="00985944">
            <w:pPr>
              <w:rPr>
                <w:lang w:val="en-US"/>
              </w:rPr>
            </w:pPr>
          </w:p>
        </w:tc>
      </w:tr>
    </w:tbl>
    <w:p w14:paraId="2BDCB9FB" w14:textId="77777777" w:rsidR="00F01531" w:rsidRPr="008B3BA5" w:rsidRDefault="00F01531" w:rsidP="005114D1">
      <w:pPr>
        <w:rPr>
          <w:color w:val="FF0000"/>
          <w:lang w:val="en-US"/>
        </w:rPr>
      </w:pPr>
    </w:p>
    <w:p w14:paraId="4DD7ADF8" w14:textId="77777777" w:rsidR="00B54CFF" w:rsidRPr="00C522A5" w:rsidRDefault="00B54CFF" w:rsidP="00507868">
      <w:pPr>
        <w:rPr>
          <w:color w:val="FF0000"/>
          <w:lang w:val="en-US"/>
        </w:rPr>
      </w:pPr>
    </w:p>
    <w:p w14:paraId="6639F07D" w14:textId="77777777" w:rsidR="00B54CFF" w:rsidRPr="00B54CFF" w:rsidRDefault="00B54CFF" w:rsidP="00507868">
      <w:pPr>
        <w:rPr>
          <w:lang w:val="en-US"/>
        </w:rPr>
      </w:pPr>
      <w:r>
        <w:rPr>
          <w:lang w:val="en-US"/>
        </w:rPr>
        <w:br w:type="page"/>
      </w:r>
    </w:p>
    <w:tbl>
      <w:tblPr>
        <w:tblW w:w="0" w:type="auto"/>
        <w:tblLook w:val="04A0" w:firstRow="1" w:lastRow="0" w:firstColumn="1" w:lastColumn="0" w:noHBand="0" w:noVBand="1"/>
      </w:tblPr>
      <w:tblGrid>
        <w:gridCol w:w="1256"/>
        <w:gridCol w:w="864"/>
        <w:gridCol w:w="4948"/>
        <w:gridCol w:w="2002"/>
      </w:tblGrid>
      <w:tr w:rsidR="00027FF7" w14:paraId="5D585AF1" w14:textId="77777777" w:rsidTr="00027FF7">
        <w:trPr>
          <w:trHeight w:hRule="exact" w:val="1701"/>
        </w:trPr>
        <w:tc>
          <w:tcPr>
            <w:tcW w:w="2120" w:type="dxa"/>
            <w:gridSpan w:val="2"/>
            <w:shd w:val="clear" w:color="auto" w:fill="auto"/>
          </w:tcPr>
          <w:p w14:paraId="57CBCCBE" w14:textId="77777777" w:rsidR="00027FF7" w:rsidRPr="00ED048C" w:rsidRDefault="00027FF7" w:rsidP="00027FF7">
            <w:pPr>
              <w:jc w:val="both"/>
              <w:rPr>
                <w:rFonts w:ascii="Calibri" w:eastAsia="Calibri" w:hAnsi="Calibri"/>
                <w:sz w:val="22"/>
                <w:szCs w:val="22"/>
              </w:rPr>
            </w:pPr>
            <w:r w:rsidRPr="00ED048C">
              <w:rPr>
                <w:rFonts w:ascii="Calibri" w:eastAsia="Calibri" w:hAnsi="Calibri"/>
                <w:noProof/>
                <w:sz w:val="22"/>
                <w:szCs w:val="22"/>
              </w:rPr>
              <w:object w:dxaOrig="4111" w:dyaOrig="1276" w14:anchorId="51CCBE39">
                <v:shape id="_x0000_i1060" type="#_x0000_t75" style="width:64.5pt;height:63.75pt" o:ole="" o:allowoverlap="f">
                  <v:imagedata r:id="rId38" o:title="" cropright="44966f"/>
                </v:shape>
                <o:OLEObject Type="Embed" ProgID="Word.Picture.8" ShapeID="_x0000_i1060" DrawAspect="Content" ObjectID="_1710089784" r:id="rId70"/>
              </w:object>
            </w:r>
          </w:p>
          <w:p w14:paraId="407A6CFD" w14:textId="77777777" w:rsidR="00027FF7" w:rsidRPr="00ED048C" w:rsidRDefault="00027FF7" w:rsidP="00027FF7">
            <w:pPr>
              <w:jc w:val="both"/>
              <w:rPr>
                <w:rFonts w:ascii="Calibri" w:eastAsia="Calibri" w:hAnsi="Calibri"/>
                <w:sz w:val="22"/>
                <w:szCs w:val="22"/>
              </w:rPr>
            </w:pPr>
          </w:p>
        </w:tc>
        <w:tc>
          <w:tcPr>
            <w:tcW w:w="4949" w:type="dxa"/>
            <w:shd w:val="clear" w:color="auto" w:fill="auto"/>
          </w:tcPr>
          <w:p w14:paraId="33B40931" w14:textId="77777777" w:rsidR="00027FF7" w:rsidRPr="00801AD0" w:rsidRDefault="00027FF7" w:rsidP="00027FF7">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1CD16A21" w14:textId="77777777" w:rsidR="00027FF7" w:rsidRDefault="00027FF7" w:rsidP="00027FF7">
            <w:pPr>
              <w:spacing w:line="312" w:lineRule="auto"/>
              <w:jc w:val="center"/>
            </w:pPr>
            <w:r>
              <w:t>Institut für Fränkische Landesgeschichte</w:t>
            </w:r>
          </w:p>
          <w:p w14:paraId="28E138D9" w14:textId="77777777" w:rsidR="00027FF7" w:rsidRPr="001E0F7F" w:rsidRDefault="00027FF7" w:rsidP="00027FF7">
            <w:pPr>
              <w:jc w:val="center"/>
            </w:pPr>
            <w:r>
              <w:t>Prof. Dr. Martin Ott</w:t>
            </w:r>
          </w:p>
        </w:tc>
        <w:tc>
          <w:tcPr>
            <w:tcW w:w="2003" w:type="dxa"/>
            <w:shd w:val="clear" w:color="auto" w:fill="auto"/>
          </w:tcPr>
          <w:p w14:paraId="634EB3E6" w14:textId="77777777" w:rsidR="00027FF7" w:rsidRPr="00ED048C" w:rsidRDefault="00027FF7" w:rsidP="00027FF7">
            <w:pPr>
              <w:jc w:val="both"/>
              <w:rPr>
                <w:rFonts w:ascii="Calibri" w:eastAsia="Calibri" w:hAnsi="Calibri"/>
                <w:sz w:val="22"/>
                <w:szCs w:val="22"/>
              </w:rPr>
            </w:pPr>
          </w:p>
        </w:tc>
      </w:tr>
      <w:tr w:rsidR="00027FF7" w14:paraId="6B299574" w14:textId="77777777" w:rsidTr="00027FF7">
        <w:tc>
          <w:tcPr>
            <w:tcW w:w="9072" w:type="dxa"/>
            <w:gridSpan w:val="4"/>
            <w:shd w:val="clear" w:color="auto" w:fill="auto"/>
          </w:tcPr>
          <w:p w14:paraId="21A5A7F8" w14:textId="77777777" w:rsidR="00027FF7" w:rsidRPr="001E0F7F" w:rsidRDefault="00C522A5" w:rsidP="00027FF7">
            <w:pPr>
              <w:jc w:val="center"/>
              <w:rPr>
                <w:b/>
                <w:sz w:val="32"/>
                <w:szCs w:val="32"/>
              </w:rPr>
            </w:pPr>
            <w:r w:rsidRPr="0071250E">
              <w:rPr>
                <w:b/>
                <w:sz w:val="32"/>
                <w:szCs w:val="32"/>
              </w:rPr>
              <w:t>HAUPTSEMINAR</w:t>
            </w:r>
          </w:p>
        </w:tc>
      </w:tr>
      <w:tr w:rsidR="00027FF7" w14:paraId="00509913" w14:textId="77777777" w:rsidTr="00027FF7">
        <w:tc>
          <w:tcPr>
            <w:tcW w:w="9072" w:type="dxa"/>
            <w:gridSpan w:val="4"/>
            <w:shd w:val="clear" w:color="auto" w:fill="auto"/>
          </w:tcPr>
          <w:p w14:paraId="35578478" w14:textId="77777777" w:rsidR="00027FF7" w:rsidRDefault="00027FF7" w:rsidP="00027FF7">
            <w:pPr>
              <w:jc w:val="both"/>
              <w:rPr>
                <w:rFonts w:ascii="Calibri" w:eastAsia="Calibri" w:hAnsi="Calibri"/>
                <w:sz w:val="22"/>
                <w:szCs w:val="22"/>
              </w:rPr>
            </w:pPr>
          </w:p>
          <w:p w14:paraId="7981B6D9" w14:textId="77777777" w:rsidR="00027FF7" w:rsidRDefault="00027FF7" w:rsidP="00027FF7">
            <w:pPr>
              <w:jc w:val="both"/>
              <w:rPr>
                <w:rFonts w:ascii="Calibri" w:eastAsia="Calibri" w:hAnsi="Calibri"/>
                <w:sz w:val="22"/>
                <w:szCs w:val="22"/>
              </w:rPr>
            </w:pPr>
          </w:p>
        </w:tc>
      </w:tr>
      <w:tr w:rsidR="00027FF7" w:rsidRPr="002A5E14" w14:paraId="4971A9FA" w14:textId="77777777" w:rsidTr="00027FF7">
        <w:tc>
          <w:tcPr>
            <w:tcW w:w="1256" w:type="dxa"/>
            <w:shd w:val="clear" w:color="auto" w:fill="auto"/>
          </w:tcPr>
          <w:p w14:paraId="2F0D134B" w14:textId="77777777" w:rsidR="00027FF7" w:rsidRPr="002A5E14" w:rsidRDefault="00C522A5" w:rsidP="00027FF7">
            <w:pPr>
              <w:spacing w:line="360" w:lineRule="auto"/>
              <w:rPr>
                <w:b/>
              </w:rPr>
            </w:pPr>
            <w:r>
              <w:rPr>
                <w:b/>
              </w:rPr>
              <w:t>00420</w:t>
            </w:r>
          </w:p>
        </w:tc>
        <w:tc>
          <w:tcPr>
            <w:tcW w:w="7816" w:type="dxa"/>
            <w:gridSpan w:val="3"/>
            <w:shd w:val="clear" w:color="auto" w:fill="auto"/>
          </w:tcPr>
          <w:p w14:paraId="23A9F03A" w14:textId="77777777" w:rsidR="00027FF7" w:rsidRPr="002A5E14" w:rsidRDefault="00C522A5" w:rsidP="00027FF7">
            <w:pPr>
              <w:spacing w:line="360" w:lineRule="auto"/>
              <w:rPr>
                <w:b/>
              </w:rPr>
            </w:pPr>
            <w:r w:rsidRPr="0071250E">
              <w:rPr>
                <w:b/>
              </w:rPr>
              <w:t>Im Schatten des Booms? Die 1980er Jahre in Franken</w:t>
            </w:r>
          </w:p>
        </w:tc>
      </w:tr>
      <w:tr w:rsidR="00027FF7" w:rsidRPr="001E0F7F" w14:paraId="30181C54" w14:textId="77777777" w:rsidTr="00027FF7">
        <w:tc>
          <w:tcPr>
            <w:tcW w:w="1256" w:type="dxa"/>
            <w:shd w:val="clear" w:color="auto" w:fill="auto"/>
          </w:tcPr>
          <w:p w14:paraId="2892AB8C" w14:textId="77777777" w:rsidR="00027FF7" w:rsidRPr="001E0F7F" w:rsidRDefault="00027FF7" w:rsidP="00027FF7">
            <w:pPr>
              <w:jc w:val="both"/>
              <w:rPr>
                <w:b/>
                <w:sz w:val="10"/>
                <w:szCs w:val="10"/>
              </w:rPr>
            </w:pPr>
          </w:p>
        </w:tc>
        <w:tc>
          <w:tcPr>
            <w:tcW w:w="7816" w:type="dxa"/>
            <w:gridSpan w:val="3"/>
            <w:shd w:val="clear" w:color="auto" w:fill="auto"/>
          </w:tcPr>
          <w:p w14:paraId="1DCBD787" w14:textId="77777777" w:rsidR="00027FF7" w:rsidRPr="001E0F7F" w:rsidRDefault="00027FF7" w:rsidP="00027FF7">
            <w:pPr>
              <w:jc w:val="both"/>
              <w:rPr>
                <w:b/>
                <w:sz w:val="10"/>
                <w:szCs w:val="10"/>
              </w:rPr>
            </w:pPr>
          </w:p>
        </w:tc>
      </w:tr>
      <w:tr w:rsidR="00027FF7" w:rsidRPr="00497D5E" w14:paraId="7A9BC0E5" w14:textId="77777777" w:rsidTr="00027FF7">
        <w:tc>
          <w:tcPr>
            <w:tcW w:w="1256" w:type="dxa"/>
            <w:shd w:val="clear" w:color="auto" w:fill="auto"/>
          </w:tcPr>
          <w:p w14:paraId="28038487" w14:textId="77777777" w:rsidR="00027FF7" w:rsidRPr="00497D5E" w:rsidRDefault="00027FF7" w:rsidP="00027FF7">
            <w:pPr>
              <w:spacing w:line="360" w:lineRule="auto"/>
              <w:jc w:val="both"/>
              <w:rPr>
                <w:b/>
              </w:rPr>
            </w:pPr>
          </w:p>
        </w:tc>
        <w:tc>
          <w:tcPr>
            <w:tcW w:w="7816" w:type="dxa"/>
            <w:gridSpan w:val="3"/>
            <w:shd w:val="clear" w:color="auto" w:fill="auto"/>
          </w:tcPr>
          <w:p w14:paraId="2A0009DC" w14:textId="77777777" w:rsidR="00C522A5" w:rsidRPr="00C522A5" w:rsidRDefault="00C522A5" w:rsidP="00C522A5">
            <w:pPr>
              <w:spacing w:line="312" w:lineRule="auto"/>
            </w:pPr>
            <w:r w:rsidRPr="00C522A5">
              <w:t>HS, 2 SWS, Di 16-18</w:t>
            </w:r>
          </w:p>
          <w:p w14:paraId="5E86F617" w14:textId="77777777" w:rsidR="00027FF7" w:rsidRPr="00497D5E" w:rsidRDefault="00C522A5" w:rsidP="00C522A5">
            <w:pPr>
              <w:spacing w:line="312" w:lineRule="auto"/>
            </w:pPr>
            <w:r w:rsidRPr="00C522A5">
              <w:t>Beginn: 26. April 2022</w:t>
            </w:r>
          </w:p>
        </w:tc>
      </w:tr>
      <w:tr w:rsidR="00027FF7" w:rsidRPr="001E0F7F" w14:paraId="5EBA6BE2" w14:textId="77777777" w:rsidTr="00027FF7">
        <w:tc>
          <w:tcPr>
            <w:tcW w:w="1256" w:type="dxa"/>
            <w:shd w:val="clear" w:color="auto" w:fill="auto"/>
          </w:tcPr>
          <w:p w14:paraId="44440AA6" w14:textId="77777777" w:rsidR="00027FF7" w:rsidRPr="001E0F7F" w:rsidRDefault="00027FF7" w:rsidP="00027FF7">
            <w:pPr>
              <w:spacing w:line="360" w:lineRule="auto"/>
              <w:jc w:val="both"/>
              <w:rPr>
                <w:b/>
                <w:sz w:val="10"/>
                <w:szCs w:val="10"/>
              </w:rPr>
            </w:pPr>
          </w:p>
        </w:tc>
        <w:tc>
          <w:tcPr>
            <w:tcW w:w="7816" w:type="dxa"/>
            <w:gridSpan w:val="3"/>
            <w:shd w:val="clear" w:color="auto" w:fill="auto"/>
          </w:tcPr>
          <w:p w14:paraId="01596D15" w14:textId="77777777" w:rsidR="00027FF7" w:rsidRPr="001E0F7F" w:rsidRDefault="00027FF7" w:rsidP="00027FF7">
            <w:pPr>
              <w:spacing w:line="360" w:lineRule="auto"/>
              <w:rPr>
                <w:sz w:val="10"/>
                <w:szCs w:val="10"/>
              </w:rPr>
            </w:pPr>
          </w:p>
        </w:tc>
      </w:tr>
      <w:tr w:rsidR="00027FF7" w:rsidRPr="0054295C" w14:paraId="1543C963" w14:textId="77777777" w:rsidTr="00027FF7">
        <w:tc>
          <w:tcPr>
            <w:tcW w:w="1256" w:type="dxa"/>
            <w:shd w:val="clear" w:color="auto" w:fill="auto"/>
          </w:tcPr>
          <w:p w14:paraId="30C9B238" w14:textId="77777777" w:rsidR="00027FF7" w:rsidRPr="00240457" w:rsidRDefault="00027FF7" w:rsidP="00027FF7">
            <w:pPr>
              <w:spacing w:line="360" w:lineRule="auto"/>
              <w:jc w:val="both"/>
              <w:rPr>
                <w:b/>
              </w:rPr>
            </w:pPr>
            <w:r w:rsidRPr="00240457">
              <w:rPr>
                <w:b/>
              </w:rPr>
              <w:t>Module:</w:t>
            </w:r>
          </w:p>
        </w:tc>
        <w:tc>
          <w:tcPr>
            <w:tcW w:w="7816" w:type="dxa"/>
            <w:gridSpan w:val="3"/>
            <w:shd w:val="clear" w:color="auto" w:fill="auto"/>
          </w:tcPr>
          <w:p w14:paraId="44C6C99D" w14:textId="77777777" w:rsidR="00C522A5" w:rsidRPr="00240457" w:rsidRDefault="00C522A5" w:rsidP="00C522A5">
            <w:r w:rsidRPr="00240457">
              <w:t>Werden in Campus Online hinterlegt.</w:t>
            </w:r>
          </w:p>
          <w:p w14:paraId="19315984" w14:textId="77777777" w:rsidR="00027FF7" w:rsidRPr="00240457" w:rsidRDefault="00027FF7" w:rsidP="00027FF7"/>
        </w:tc>
      </w:tr>
      <w:tr w:rsidR="00027FF7" w:rsidRPr="001E0F7F" w14:paraId="432B8785" w14:textId="77777777" w:rsidTr="00027FF7">
        <w:tc>
          <w:tcPr>
            <w:tcW w:w="9072" w:type="dxa"/>
            <w:gridSpan w:val="4"/>
            <w:shd w:val="clear" w:color="auto" w:fill="auto"/>
          </w:tcPr>
          <w:p w14:paraId="6491A9CA" w14:textId="77777777" w:rsidR="00027FF7" w:rsidRPr="00497D5E" w:rsidRDefault="00027FF7" w:rsidP="00027FF7">
            <w:pPr>
              <w:rPr>
                <w:b/>
              </w:rPr>
            </w:pPr>
          </w:p>
        </w:tc>
      </w:tr>
      <w:tr w:rsidR="00027FF7" w:rsidRPr="001E0F7F" w14:paraId="4D4202B3" w14:textId="77777777" w:rsidTr="00027FF7">
        <w:tc>
          <w:tcPr>
            <w:tcW w:w="9072" w:type="dxa"/>
            <w:gridSpan w:val="4"/>
            <w:shd w:val="clear" w:color="auto" w:fill="auto"/>
          </w:tcPr>
          <w:p w14:paraId="77FACAAF" w14:textId="77777777" w:rsidR="00C522A5" w:rsidRPr="00C522A5" w:rsidRDefault="00C522A5" w:rsidP="00C522A5">
            <w:pPr>
              <w:spacing w:line="312" w:lineRule="auto"/>
              <w:jc w:val="both"/>
            </w:pPr>
            <w:r w:rsidRPr="00C522A5">
              <w:t>Während das südliche Bayern mit dem Großraum München in den 1980er Jahren seine Transformation in eine wirtschaftliche Zentralregion von europäischem Rang abschloss, verschärfte sich in einigen Regionen Frankens in dieser Zeit ein von Deindustrialisierung geprägter Strukturwandel, der erst im neuen Jahrtausend seinen Abschluss finden sollte. Im Hauptseminar wollen wir diese Entwicklungen verfolgen und einordnen. Daneben wagen wir aber auch einen differenzierten Blick auf die gesellschaftspolitischen und kulturellen Profile Frankens in den Jahren vor der Wiedervereinigung.</w:t>
            </w:r>
          </w:p>
          <w:p w14:paraId="6B3EA5D1" w14:textId="77777777" w:rsidR="00C522A5" w:rsidRDefault="00C522A5" w:rsidP="00C522A5">
            <w:pPr>
              <w:spacing w:line="312" w:lineRule="auto"/>
              <w:jc w:val="both"/>
              <w:rPr>
                <w:i/>
              </w:rPr>
            </w:pPr>
          </w:p>
          <w:p w14:paraId="5D6C21B5" w14:textId="77777777" w:rsidR="00C522A5" w:rsidRPr="00240457" w:rsidRDefault="00C522A5" w:rsidP="00C522A5">
            <w:pPr>
              <w:spacing w:line="312" w:lineRule="auto"/>
              <w:jc w:val="both"/>
              <w:rPr>
                <w:b/>
                <w:i/>
              </w:rPr>
            </w:pPr>
            <w:r w:rsidRPr="00240457">
              <w:rPr>
                <w:b/>
                <w:i/>
              </w:rPr>
              <w:t>Bitte melden Sie sich zur Teilnahme über cmlife oder Campus Online an.</w:t>
            </w:r>
          </w:p>
          <w:p w14:paraId="1856146B" w14:textId="77777777" w:rsidR="00027FF7" w:rsidRPr="00240457" w:rsidRDefault="00C522A5" w:rsidP="00C522A5">
            <w:pPr>
              <w:spacing w:line="312" w:lineRule="auto"/>
              <w:rPr>
                <w:b/>
                <w:i/>
              </w:rPr>
            </w:pPr>
            <w:r w:rsidRPr="00240457">
              <w:rPr>
                <w:b/>
                <w:i/>
              </w:rPr>
              <w:t>Der Kurs ist in Präsenz geplant, kann jedoch im Falle einer veränderten Covid-19-Situation in ein Online-Format umgewandelt werden.</w:t>
            </w:r>
          </w:p>
          <w:p w14:paraId="395A036B" w14:textId="77777777" w:rsidR="00C522A5" w:rsidRPr="000E290F" w:rsidRDefault="00C522A5" w:rsidP="00C522A5">
            <w:pPr>
              <w:spacing w:line="312" w:lineRule="auto"/>
              <w:rPr>
                <w:i/>
              </w:rPr>
            </w:pPr>
          </w:p>
        </w:tc>
      </w:tr>
      <w:tr w:rsidR="00027FF7" w:rsidRPr="005F6B1A" w14:paraId="4854E490" w14:textId="77777777" w:rsidTr="00027FF7">
        <w:tc>
          <w:tcPr>
            <w:tcW w:w="1256" w:type="dxa"/>
            <w:shd w:val="clear" w:color="auto" w:fill="auto"/>
          </w:tcPr>
          <w:p w14:paraId="786E7D44" w14:textId="77777777" w:rsidR="00027FF7" w:rsidRPr="00240457" w:rsidRDefault="00027FF7" w:rsidP="00027FF7">
            <w:pPr>
              <w:spacing w:line="360" w:lineRule="auto"/>
              <w:jc w:val="both"/>
              <w:rPr>
                <w:b/>
              </w:rPr>
            </w:pPr>
            <w:r w:rsidRPr="00240457">
              <w:rPr>
                <w:b/>
              </w:rPr>
              <w:t>Literatur</w:t>
            </w:r>
            <w:r w:rsidR="007D6F85" w:rsidRPr="00240457">
              <w:rPr>
                <w:b/>
              </w:rPr>
              <w:t>:</w:t>
            </w:r>
          </w:p>
        </w:tc>
        <w:tc>
          <w:tcPr>
            <w:tcW w:w="7816" w:type="dxa"/>
            <w:gridSpan w:val="3"/>
            <w:shd w:val="clear" w:color="auto" w:fill="auto"/>
          </w:tcPr>
          <w:p w14:paraId="41C89DA7" w14:textId="77777777" w:rsidR="00027FF7" w:rsidRPr="00240457" w:rsidRDefault="00C522A5" w:rsidP="007A359F">
            <w:pPr>
              <w:spacing w:line="312" w:lineRule="auto"/>
              <w:jc w:val="both"/>
            </w:pPr>
            <w:r w:rsidRPr="00240457">
              <w:t>Treml, Manfred /Kock, Peter Jakob: Bayern seit 1945, in: Treml, Manfred (Koord.): Geschichte des modernen Bayern. Königreich und Freistaat, Neubearbeitung, München 2020, S. 521-717; Murr, Karl Borromäus: Textilindustrie, publiziert am 20.02.2018; in: Historisches</w:t>
            </w:r>
            <w:r w:rsidR="007A359F" w:rsidRPr="00240457">
              <w:t xml:space="preserve"> </w:t>
            </w:r>
            <w:r w:rsidRPr="00240457">
              <w:t>Lexikon</w:t>
            </w:r>
            <w:r w:rsidR="007A359F" w:rsidRPr="00240457">
              <w:t xml:space="preserve"> </w:t>
            </w:r>
            <w:r w:rsidRPr="00240457">
              <w:t>Bayerns,URL: &lt;</w:t>
            </w:r>
            <w:hyperlink r:id="rId71" w:history="1">
              <w:r w:rsidRPr="00240457">
                <w:t>http://www.historisches-lexikon-bayerns.de/Lexikon/Textilindustrie</w:t>
              </w:r>
            </w:hyperlink>
            <w:r w:rsidRPr="00240457">
              <w:t>&gt; (18.02.2022).</w:t>
            </w:r>
          </w:p>
        </w:tc>
      </w:tr>
    </w:tbl>
    <w:p w14:paraId="7BD13A6E" w14:textId="77777777" w:rsidR="00027FF7" w:rsidRDefault="00027FF7" w:rsidP="00027FF7">
      <w:r>
        <w:br w:type="page"/>
      </w:r>
    </w:p>
    <w:tbl>
      <w:tblPr>
        <w:tblW w:w="0" w:type="auto"/>
        <w:tblLook w:val="04A0" w:firstRow="1" w:lastRow="0" w:firstColumn="1" w:lastColumn="0" w:noHBand="0" w:noVBand="1"/>
      </w:tblPr>
      <w:tblGrid>
        <w:gridCol w:w="1256"/>
        <w:gridCol w:w="866"/>
        <w:gridCol w:w="4937"/>
        <w:gridCol w:w="2011"/>
      </w:tblGrid>
      <w:tr w:rsidR="00027FF7" w:rsidRPr="00646D43" w14:paraId="7D1C536E" w14:textId="77777777" w:rsidTr="00027FF7">
        <w:trPr>
          <w:trHeight w:hRule="exact" w:val="1701"/>
        </w:trPr>
        <w:tc>
          <w:tcPr>
            <w:tcW w:w="2143" w:type="dxa"/>
            <w:gridSpan w:val="2"/>
            <w:shd w:val="clear" w:color="auto" w:fill="auto"/>
          </w:tcPr>
          <w:p w14:paraId="24BB912A" w14:textId="77777777" w:rsidR="00027FF7" w:rsidRPr="00646D43" w:rsidRDefault="00027FF7" w:rsidP="00027FF7">
            <w:pPr>
              <w:jc w:val="both"/>
              <w:rPr>
                <w:rFonts w:eastAsia="Calibri"/>
                <w:sz w:val="22"/>
                <w:szCs w:val="22"/>
              </w:rPr>
            </w:pPr>
            <w:r w:rsidRPr="00646D43">
              <w:rPr>
                <w:rFonts w:eastAsia="Calibri"/>
                <w:noProof/>
                <w:sz w:val="22"/>
                <w:szCs w:val="22"/>
              </w:rPr>
              <w:object w:dxaOrig="4111" w:dyaOrig="1276" w14:anchorId="36AA71F7">
                <v:shape id="_x0000_i1061" type="#_x0000_t75" style="width:64.5pt;height:63.75pt" o:ole="" o:allowoverlap="f">
                  <v:imagedata r:id="rId38" o:title="" cropright="44966f"/>
                </v:shape>
                <o:OLEObject Type="Embed" ProgID="Word.Picture.8" ShapeID="_x0000_i1061" DrawAspect="Content" ObjectID="_1710089785" r:id="rId72"/>
              </w:object>
            </w:r>
          </w:p>
          <w:p w14:paraId="4ABCADD5" w14:textId="77777777" w:rsidR="00027FF7" w:rsidRPr="00646D43" w:rsidRDefault="00027FF7" w:rsidP="00027FF7">
            <w:pPr>
              <w:jc w:val="both"/>
              <w:rPr>
                <w:rFonts w:eastAsia="Calibri"/>
                <w:sz w:val="22"/>
                <w:szCs w:val="22"/>
              </w:rPr>
            </w:pPr>
          </w:p>
        </w:tc>
        <w:tc>
          <w:tcPr>
            <w:tcW w:w="5071" w:type="dxa"/>
            <w:shd w:val="clear" w:color="auto" w:fill="auto"/>
          </w:tcPr>
          <w:p w14:paraId="43659959" w14:textId="77777777" w:rsidR="00027FF7" w:rsidRPr="00646D43" w:rsidRDefault="00027FF7" w:rsidP="00027FF7">
            <w:pPr>
              <w:pStyle w:val="Kopfzeile"/>
              <w:spacing w:line="312" w:lineRule="auto"/>
              <w:jc w:val="center"/>
              <w:rPr>
                <w:rFonts w:ascii="Times New Roman" w:hAnsi="Times New Roman"/>
                <w:sz w:val="24"/>
              </w:rPr>
            </w:pPr>
            <w:r w:rsidRPr="00646D43">
              <w:rPr>
                <w:rFonts w:ascii="Times New Roman" w:hAnsi="Times New Roman"/>
                <w:sz w:val="24"/>
              </w:rPr>
              <w:t>UNIVERSITÄT BAYREUTH</w:t>
            </w:r>
          </w:p>
          <w:p w14:paraId="2BB8C46C" w14:textId="77777777" w:rsidR="00027FF7" w:rsidRPr="00646D43" w:rsidRDefault="00027FF7" w:rsidP="00027FF7">
            <w:pPr>
              <w:jc w:val="center"/>
            </w:pPr>
            <w:r w:rsidRPr="00646D43">
              <w:t>Institut für Fränkische Landesgeschichte</w:t>
            </w:r>
          </w:p>
          <w:p w14:paraId="6A543BF2" w14:textId="77777777" w:rsidR="00027FF7" w:rsidRPr="00646D43" w:rsidRDefault="00D371D1" w:rsidP="00027FF7">
            <w:pPr>
              <w:jc w:val="center"/>
            </w:pPr>
            <w:r>
              <w:rPr>
                <w:lang w:eastAsia="en-US"/>
              </w:rPr>
              <w:t>Dr. Marcus Mühlnikel</w:t>
            </w:r>
          </w:p>
        </w:tc>
        <w:tc>
          <w:tcPr>
            <w:tcW w:w="2072" w:type="dxa"/>
            <w:shd w:val="clear" w:color="auto" w:fill="auto"/>
          </w:tcPr>
          <w:p w14:paraId="3C8CB584" w14:textId="77777777" w:rsidR="00027FF7" w:rsidRPr="00646D43" w:rsidRDefault="00027FF7" w:rsidP="00027FF7">
            <w:pPr>
              <w:jc w:val="both"/>
              <w:rPr>
                <w:rFonts w:eastAsia="Calibri"/>
                <w:sz w:val="22"/>
                <w:szCs w:val="22"/>
              </w:rPr>
            </w:pPr>
          </w:p>
        </w:tc>
      </w:tr>
      <w:tr w:rsidR="00027FF7" w:rsidRPr="00646D43" w14:paraId="642031BF" w14:textId="77777777" w:rsidTr="00027FF7">
        <w:tc>
          <w:tcPr>
            <w:tcW w:w="9286" w:type="dxa"/>
            <w:gridSpan w:val="4"/>
            <w:shd w:val="clear" w:color="auto" w:fill="auto"/>
          </w:tcPr>
          <w:p w14:paraId="42B991EE" w14:textId="77777777" w:rsidR="00027FF7" w:rsidRPr="00646D43" w:rsidRDefault="00027FF7" w:rsidP="00027FF7">
            <w:pPr>
              <w:jc w:val="center"/>
              <w:rPr>
                <w:b/>
                <w:sz w:val="32"/>
                <w:szCs w:val="32"/>
              </w:rPr>
            </w:pPr>
            <w:r w:rsidRPr="00646D43">
              <w:rPr>
                <w:b/>
                <w:sz w:val="32"/>
                <w:szCs w:val="32"/>
              </w:rPr>
              <w:t>P</w:t>
            </w:r>
            <w:r>
              <w:rPr>
                <w:b/>
                <w:sz w:val="32"/>
                <w:szCs w:val="32"/>
              </w:rPr>
              <w:t>ROSEMINAR</w:t>
            </w:r>
          </w:p>
        </w:tc>
      </w:tr>
      <w:tr w:rsidR="00027FF7" w:rsidRPr="00646D43" w14:paraId="43933B52" w14:textId="77777777" w:rsidTr="00027FF7">
        <w:tc>
          <w:tcPr>
            <w:tcW w:w="9286" w:type="dxa"/>
            <w:gridSpan w:val="4"/>
            <w:shd w:val="clear" w:color="auto" w:fill="auto"/>
          </w:tcPr>
          <w:p w14:paraId="422167DE" w14:textId="77777777" w:rsidR="00027FF7" w:rsidRPr="00646D43" w:rsidRDefault="00027FF7" w:rsidP="00027FF7">
            <w:pPr>
              <w:jc w:val="both"/>
              <w:rPr>
                <w:rFonts w:eastAsia="Calibri"/>
                <w:sz w:val="22"/>
                <w:szCs w:val="22"/>
              </w:rPr>
            </w:pPr>
          </w:p>
          <w:p w14:paraId="169A96AD" w14:textId="77777777" w:rsidR="00027FF7" w:rsidRPr="00646D43" w:rsidRDefault="00027FF7" w:rsidP="00027FF7">
            <w:pPr>
              <w:jc w:val="both"/>
              <w:rPr>
                <w:rFonts w:eastAsia="Calibri"/>
                <w:sz w:val="22"/>
                <w:szCs w:val="22"/>
              </w:rPr>
            </w:pPr>
          </w:p>
        </w:tc>
      </w:tr>
      <w:tr w:rsidR="00027FF7" w:rsidRPr="00646D43" w14:paraId="7683E9B1" w14:textId="77777777" w:rsidTr="00027FF7">
        <w:tc>
          <w:tcPr>
            <w:tcW w:w="1256" w:type="dxa"/>
            <w:shd w:val="clear" w:color="auto" w:fill="auto"/>
          </w:tcPr>
          <w:p w14:paraId="025795C7" w14:textId="77777777" w:rsidR="00027FF7" w:rsidRPr="00646D43" w:rsidRDefault="00027FF7" w:rsidP="00027FF7">
            <w:pPr>
              <w:spacing w:line="360" w:lineRule="auto"/>
              <w:rPr>
                <w:b/>
              </w:rPr>
            </w:pPr>
            <w:r>
              <w:rPr>
                <w:b/>
              </w:rPr>
              <w:t>55810</w:t>
            </w:r>
          </w:p>
        </w:tc>
        <w:tc>
          <w:tcPr>
            <w:tcW w:w="8030" w:type="dxa"/>
            <w:gridSpan w:val="3"/>
            <w:shd w:val="clear" w:color="auto" w:fill="auto"/>
          </w:tcPr>
          <w:p w14:paraId="7519B6BA" w14:textId="77777777" w:rsidR="00027FF7" w:rsidRPr="00027FF7" w:rsidRDefault="00D371D1" w:rsidP="00027FF7">
            <w:pPr>
              <w:pStyle w:val="KeinLeerraum"/>
              <w:rPr>
                <w:rFonts w:ascii="Times New Roman" w:hAnsi="Times New Roman"/>
                <w:b/>
              </w:rPr>
            </w:pPr>
            <w:r w:rsidRPr="00D371D1">
              <w:rPr>
                <w:rFonts w:ascii="Times New Roman" w:hAnsi="Times New Roman"/>
                <w:b/>
                <w:sz w:val="24"/>
              </w:rPr>
              <w:t>Die Revolution von 1848/49 in Franken</w:t>
            </w:r>
          </w:p>
        </w:tc>
      </w:tr>
      <w:tr w:rsidR="00027FF7" w:rsidRPr="00646D43" w14:paraId="01C5C66F" w14:textId="77777777" w:rsidTr="00027FF7">
        <w:tc>
          <w:tcPr>
            <w:tcW w:w="1256" w:type="dxa"/>
            <w:shd w:val="clear" w:color="auto" w:fill="auto"/>
          </w:tcPr>
          <w:p w14:paraId="3DA92044" w14:textId="77777777" w:rsidR="00027FF7" w:rsidRPr="00646D43" w:rsidRDefault="00027FF7" w:rsidP="00027FF7">
            <w:pPr>
              <w:jc w:val="both"/>
              <w:rPr>
                <w:b/>
                <w:sz w:val="10"/>
                <w:szCs w:val="10"/>
              </w:rPr>
            </w:pPr>
          </w:p>
        </w:tc>
        <w:tc>
          <w:tcPr>
            <w:tcW w:w="8030" w:type="dxa"/>
            <w:gridSpan w:val="3"/>
            <w:shd w:val="clear" w:color="auto" w:fill="auto"/>
          </w:tcPr>
          <w:p w14:paraId="1C479903" w14:textId="77777777" w:rsidR="00027FF7" w:rsidRPr="00646D43" w:rsidRDefault="00027FF7" w:rsidP="00027FF7">
            <w:pPr>
              <w:jc w:val="both"/>
              <w:rPr>
                <w:b/>
                <w:sz w:val="10"/>
                <w:szCs w:val="10"/>
              </w:rPr>
            </w:pPr>
          </w:p>
        </w:tc>
      </w:tr>
      <w:tr w:rsidR="00027FF7" w:rsidRPr="00646D43" w14:paraId="38663BE1" w14:textId="77777777" w:rsidTr="00027FF7">
        <w:tc>
          <w:tcPr>
            <w:tcW w:w="1256" w:type="dxa"/>
            <w:shd w:val="clear" w:color="auto" w:fill="auto"/>
          </w:tcPr>
          <w:p w14:paraId="1B5A4899" w14:textId="77777777" w:rsidR="00027FF7" w:rsidRPr="00646D43" w:rsidRDefault="00027FF7" w:rsidP="00027FF7">
            <w:pPr>
              <w:spacing w:line="360" w:lineRule="auto"/>
              <w:jc w:val="both"/>
              <w:rPr>
                <w:b/>
              </w:rPr>
            </w:pPr>
          </w:p>
        </w:tc>
        <w:tc>
          <w:tcPr>
            <w:tcW w:w="8030" w:type="dxa"/>
            <w:gridSpan w:val="3"/>
            <w:shd w:val="clear" w:color="auto" w:fill="auto"/>
          </w:tcPr>
          <w:p w14:paraId="719FD8DE" w14:textId="77777777" w:rsidR="00D371D1" w:rsidRPr="00D371D1" w:rsidRDefault="00D371D1" w:rsidP="00D371D1">
            <w:pPr>
              <w:spacing w:line="312" w:lineRule="auto"/>
              <w:rPr>
                <w:lang w:eastAsia="en-US"/>
              </w:rPr>
            </w:pPr>
            <w:r>
              <w:rPr>
                <w:lang w:eastAsia="en-US"/>
              </w:rPr>
              <w:t>PS</w:t>
            </w:r>
            <w:r w:rsidRPr="00D371D1">
              <w:rPr>
                <w:lang w:eastAsia="en-US"/>
              </w:rPr>
              <w:t>, 2 SWS, Mo 10-13</w:t>
            </w:r>
          </w:p>
          <w:p w14:paraId="1C4FB1D7" w14:textId="77777777" w:rsidR="00027FF7" w:rsidRPr="00646D43" w:rsidRDefault="00D371D1" w:rsidP="00D371D1">
            <w:pPr>
              <w:spacing w:line="312" w:lineRule="auto"/>
            </w:pPr>
            <w:r w:rsidRPr="00D371D1">
              <w:rPr>
                <w:lang w:eastAsia="en-US"/>
              </w:rPr>
              <w:t>Beginn</w:t>
            </w:r>
            <w:r w:rsidRPr="00D371D1">
              <w:rPr>
                <w:color w:val="000000"/>
                <w:lang w:eastAsia="en-US"/>
              </w:rPr>
              <w:t>: 2. Mai 2022</w:t>
            </w:r>
          </w:p>
        </w:tc>
      </w:tr>
      <w:tr w:rsidR="00027FF7" w:rsidRPr="00646D43" w14:paraId="7C4D876E" w14:textId="77777777" w:rsidTr="00027FF7">
        <w:tc>
          <w:tcPr>
            <w:tcW w:w="1256" w:type="dxa"/>
            <w:shd w:val="clear" w:color="auto" w:fill="auto"/>
          </w:tcPr>
          <w:p w14:paraId="4513F81C" w14:textId="77777777" w:rsidR="00027FF7" w:rsidRPr="00646D43" w:rsidRDefault="00027FF7" w:rsidP="00027FF7">
            <w:pPr>
              <w:spacing w:line="360" w:lineRule="auto"/>
              <w:jc w:val="both"/>
              <w:rPr>
                <w:b/>
                <w:sz w:val="10"/>
                <w:szCs w:val="10"/>
              </w:rPr>
            </w:pPr>
          </w:p>
        </w:tc>
        <w:tc>
          <w:tcPr>
            <w:tcW w:w="8030" w:type="dxa"/>
            <w:gridSpan w:val="3"/>
            <w:shd w:val="clear" w:color="auto" w:fill="auto"/>
          </w:tcPr>
          <w:p w14:paraId="2A222E0E" w14:textId="77777777" w:rsidR="00027FF7" w:rsidRPr="00646D43" w:rsidRDefault="00027FF7" w:rsidP="00027FF7">
            <w:pPr>
              <w:spacing w:line="360" w:lineRule="auto"/>
              <w:rPr>
                <w:sz w:val="10"/>
                <w:szCs w:val="10"/>
              </w:rPr>
            </w:pPr>
          </w:p>
        </w:tc>
      </w:tr>
      <w:tr w:rsidR="00027FF7" w:rsidRPr="00646D43" w14:paraId="252F69B9" w14:textId="77777777" w:rsidTr="00027FF7">
        <w:tc>
          <w:tcPr>
            <w:tcW w:w="1256" w:type="dxa"/>
            <w:shd w:val="clear" w:color="auto" w:fill="auto"/>
          </w:tcPr>
          <w:p w14:paraId="45517794" w14:textId="77777777" w:rsidR="00027FF7" w:rsidRPr="00240457" w:rsidRDefault="00027FF7" w:rsidP="00027FF7">
            <w:pPr>
              <w:spacing w:line="360" w:lineRule="auto"/>
              <w:jc w:val="both"/>
              <w:rPr>
                <w:b/>
              </w:rPr>
            </w:pPr>
            <w:r w:rsidRPr="00240457">
              <w:rPr>
                <w:b/>
              </w:rPr>
              <w:t>Module:</w:t>
            </w:r>
          </w:p>
        </w:tc>
        <w:tc>
          <w:tcPr>
            <w:tcW w:w="8030" w:type="dxa"/>
            <w:gridSpan w:val="3"/>
            <w:shd w:val="clear" w:color="auto" w:fill="auto"/>
          </w:tcPr>
          <w:p w14:paraId="616542E7" w14:textId="77777777" w:rsidR="00D371D1" w:rsidRPr="00240457" w:rsidRDefault="00D371D1" w:rsidP="00D371D1">
            <w:pPr>
              <w:spacing w:line="256" w:lineRule="auto"/>
              <w:rPr>
                <w:rFonts w:eastAsia="Calibri"/>
                <w:color w:val="000000"/>
                <w:lang w:eastAsia="en-IE"/>
              </w:rPr>
            </w:pPr>
            <w:r w:rsidRPr="00240457">
              <w:rPr>
                <w:rFonts w:eastAsia="Calibri"/>
                <w:color w:val="000000"/>
                <w:lang w:eastAsia="en-IE"/>
              </w:rPr>
              <w:t>BA Geschichte: G 12</w:t>
            </w:r>
          </w:p>
          <w:p w14:paraId="04C48578" w14:textId="77777777" w:rsidR="00D371D1" w:rsidRPr="00240457" w:rsidRDefault="00D371D1" w:rsidP="00D371D1">
            <w:pPr>
              <w:spacing w:line="256" w:lineRule="auto"/>
              <w:rPr>
                <w:rFonts w:eastAsia="Calibri"/>
                <w:color w:val="000000"/>
                <w:lang w:eastAsia="en-IE"/>
              </w:rPr>
            </w:pPr>
            <w:r w:rsidRPr="00240457">
              <w:rPr>
                <w:rFonts w:eastAsia="Calibri"/>
                <w:color w:val="000000"/>
                <w:lang w:eastAsia="en-IE"/>
              </w:rPr>
              <w:t>Realschullehramt: GLAr K5</w:t>
            </w:r>
          </w:p>
          <w:p w14:paraId="0240EF24" w14:textId="77777777" w:rsidR="00D371D1" w:rsidRPr="00240457" w:rsidRDefault="00D371D1" w:rsidP="00D371D1">
            <w:pPr>
              <w:spacing w:line="256" w:lineRule="auto"/>
              <w:rPr>
                <w:color w:val="000000"/>
                <w:lang w:eastAsia="en-US"/>
              </w:rPr>
            </w:pPr>
            <w:r w:rsidRPr="00240457">
              <w:rPr>
                <w:color w:val="000000"/>
                <w:lang w:eastAsia="en-US"/>
              </w:rPr>
              <w:t>BA Lehramt (Gym): GLAg K5</w:t>
            </w:r>
          </w:p>
          <w:p w14:paraId="1022E171" w14:textId="77777777" w:rsidR="00027FF7" w:rsidRPr="00240457" w:rsidRDefault="00D371D1" w:rsidP="00D371D1">
            <w:pPr>
              <w:pStyle w:val="KeinLeerraum"/>
              <w:rPr>
                <w:rFonts w:ascii="Times New Roman" w:hAnsi="Times New Roman"/>
                <w:sz w:val="24"/>
                <w:szCs w:val="24"/>
              </w:rPr>
            </w:pPr>
            <w:r w:rsidRPr="00240457">
              <w:rPr>
                <w:rFonts w:ascii="Times New Roman" w:eastAsia="Times New Roman" w:hAnsi="Times New Roman"/>
                <w:color w:val="000000"/>
                <w:sz w:val="24"/>
                <w:szCs w:val="24"/>
              </w:rPr>
              <w:t>Weitere Module auf Anfrage</w:t>
            </w:r>
          </w:p>
        </w:tc>
      </w:tr>
      <w:tr w:rsidR="00027FF7" w:rsidRPr="00646D43" w14:paraId="0320F24D" w14:textId="77777777" w:rsidTr="00027FF7">
        <w:tc>
          <w:tcPr>
            <w:tcW w:w="9286" w:type="dxa"/>
            <w:gridSpan w:val="4"/>
            <w:shd w:val="clear" w:color="auto" w:fill="auto"/>
          </w:tcPr>
          <w:p w14:paraId="26F79522" w14:textId="77777777" w:rsidR="00027FF7" w:rsidRPr="00646D43" w:rsidRDefault="00027FF7" w:rsidP="00027FF7">
            <w:pPr>
              <w:rPr>
                <w:b/>
              </w:rPr>
            </w:pPr>
          </w:p>
        </w:tc>
      </w:tr>
      <w:tr w:rsidR="00027FF7" w:rsidRPr="00646D43" w14:paraId="394ED603" w14:textId="77777777" w:rsidTr="00027FF7">
        <w:tc>
          <w:tcPr>
            <w:tcW w:w="9286" w:type="dxa"/>
            <w:gridSpan w:val="4"/>
            <w:shd w:val="clear" w:color="auto" w:fill="auto"/>
          </w:tcPr>
          <w:p w14:paraId="21FC2940" w14:textId="77777777" w:rsidR="00D371D1" w:rsidRDefault="00D371D1" w:rsidP="00D371D1">
            <w:pPr>
              <w:spacing w:line="312" w:lineRule="auto"/>
              <w:jc w:val="both"/>
              <w:rPr>
                <w:lang w:eastAsia="en-US"/>
              </w:rPr>
            </w:pPr>
            <w:r w:rsidRPr="00D371D1">
              <w:rPr>
                <w:lang w:eastAsia="en-US"/>
              </w:rPr>
              <w:t>„Die Revolution in Deutschland kam unerwartet, und sie war nicht – von Aktivisten und Verschwörern – geplant.“ Was nach Thomas Nipperdey für die Märzrevolution des Jahres 1848 für Deutschland als Ganzes zutrifft, gilt auch für die fränkischen Gebiete: Zwar hatte sich in der Restaurationszeit viel Unmut gegenüber den restriktiven staatlichen Maßnahmen und Strukturen angesammelt, für viele Menschen kam der Ausbruch der Revolution aber doch überraschend. Im Rahmen des Proseminars werden wir uns mit den konkreten Ursachen und den äußerst unterschiedlichen Erscheinungsformen der Revolution von 1848/49 in Franken beschäftigen, dabei aber den gesamtbayerischen und deutschen Kontext mitberücksichtigen. Zudem werden anhand der behandelten Themen landeshistorische Arbeitsweisen vorgestellt und die einzelnen Arbeitsschritte zur Fertigstellung der Proseminararbeit (Quellen- und Literaturrecherche und -auswertung etc.) eingeübt.</w:t>
            </w:r>
          </w:p>
          <w:p w14:paraId="61C73559" w14:textId="77777777" w:rsidR="00D371D1" w:rsidRPr="00D371D1" w:rsidRDefault="00D371D1" w:rsidP="00D371D1">
            <w:pPr>
              <w:spacing w:line="312" w:lineRule="auto"/>
              <w:jc w:val="both"/>
              <w:rPr>
                <w:lang w:eastAsia="en-US"/>
              </w:rPr>
            </w:pPr>
          </w:p>
          <w:p w14:paraId="3256718C" w14:textId="77777777" w:rsidR="00027FF7" w:rsidRPr="00240457" w:rsidRDefault="00D371D1" w:rsidP="00027FF7">
            <w:pPr>
              <w:pStyle w:val="KeinLeerraum"/>
              <w:spacing w:line="276" w:lineRule="auto"/>
              <w:jc w:val="both"/>
              <w:rPr>
                <w:rFonts w:ascii="Times New Roman" w:hAnsi="Times New Roman"/>
                <w:b/>
                <w:sz w:val="24"/>
                <w:szCs w:val="24"/>
              </w:rPr>
            </w:pPr>
            <w:r w:rsidRPr="00240457">
              <w:rPr>
                <w:rFonts w:ascii="Times New Roman" w:hAnsi="Times New Roman"/>
                <w:b/>
                <w:i/>
                <w:sz w:val="24"/>
                <w:szCs w:val="24"/>
              </w:rPr>
              <w:t>Das Seminar wird – sofern es die Situation zulässt – durchgehend in Präsenz durchgeführt.</w:t>
            </w:r>
          </w:p>
        </w:tc>
      </w:tr>
      <w:tr w:rsidR="00027FF7" w:rsidRPr="00646D43" w14:paraId="42096279" w14:textId="77777777" w:rsidTr="00027FF7">
        <w:tc>
          <w:tcPr>
            <w:tcW w:w="9286" w:type="dxa"/>
            <w:gridSpan w:val="4"/>
            <w:shd w:val="clear" w:color="auto" w:fill="auto"/>
          </w:tcPr>
          <w:p w14:paraId="2074F5E0" w14:textId="77777777" w:rsidR="00027FF7" w:rsidRPr="00646D43" w:rsidRDefault="00027FF7" w:rsidP="00027FF7"/>
        </w:tc>
      </w:tr>
      <w:tr w:rsidR="00027FF7" w:rsidRPr="00646D43" w14:paraId="157B9665" w14:textId="77777777" w:rsidTr="00027FF7">
        <w:tc>
          <w:tcPr>
            <w:tcW w:w="1256" w:type="dxa"/>
            <w:shd w:val="clear" w:color="auto" w:fill="auto"/>
          </w:tcPr>
          <w:p w14:paraId="7D139C76" w14:textId="77777777" w:rsidR="00027FF7" w:rsidRPr="00646D43" w:rsidRDefault="00027FF7" w:rsidP="00027FF7">
            <w:pPr>
              <w:jc w:val="both"/>
              <w:rPr>
                <w:b/>
                <w:sz w:val="10"/>
                <w:szCs w:val="10"/>
              </w:rPr>
            </w:pPr>
          </w:p>
        </w:tc>
        <w:tc>
          <w:tcPr>
            <w:tcW w:w="8030" w:type="dxa"/>
            <w:gridSpan w:val="3"/>
            <w:shd w:val="clear" w:color="auto" w:fill="auto"/>
          </w:tcPr>
          <w:p w14:paraId="74665945" w14:textId="77777777" w:rsidR="00027FF7" w:rsidRPr="00646D43" w:rsidRDefault="00027FF7" w:rsidP="00027FF7">
            <w:pPr>
              <w:rPr>
                <w:sz w:val="10"/>
                <w:szCs w:val="10"/>
              </w:rPr>
            </w:pPr>
          </w:p>
        </w:tc>
      </w:tr>
      <w:tr w:rsidR="00027FF7" w:rsidRPr="00646D43" w14:paraId="03925E7D" w14:textId="77777777" w:rsidTr="00027FF7">
        <w:tc>
          <w:tcPr>
            <w:tcW w:w="1256" w:type="dxa"/>
            <w:shd w:val="clear" w:color="auto" w:fill="auto"/>
          </w:tcPr>
          <w:p w14:paraId="41454A94" w14:textId="77777777" w:rsidR="00027FF7" w:rsidRPr="00240457" w:rsidRDefault="00027FF7" w:rsidP="00027FF7">
            <w:pPr>
              <w:spacing w:line="360" w:lineRule="auto"/>
              <w:jc w:val="both"/>
              <w:rPr>
                <w:b/>
              </w:rPr>
            </w:pPr>
            <w:r w:rsidRPr="00240457">
              <w:rPr>
                <w:b/>
              </w:rPr>
              <w:t>Literatur:</w:t>
            </w:r>
          </w:p>
          <w:p w14:paraId="1A4AD7D9" w14:textId="77777777" w:rsidR="00027FF7" w:rsidRPr="00240457" w:rsidRDefault="00027FF7" w:rsidP="00027FF7">
            <w:pPr>
              <w:spacing w:line="360" w:lineRule="auto"/>
              <w:jc w:val="both"/>
              <w:rPr>
                <w:b/>
              </w:rPr>
            </w:pPr>
          </w:p>
        </w:tc>
        <w:tc>
          <w:tcPr>
            <w:tcW w:w="8030" w:type="dxa"/>
            <w:gridSpan w:val="3"/>
            <w:shd w:val="clear" w:color="auto" w:fill="auto"/>
          </w:tcPr>
          <w:p w14:paraId="44476FA1" w14:textId="77777777" w:rsidR="00027FF7" w:rsidRPr="00240457" w:rsidRDefault="00D371D1" w:rsidP="00027FF7">
            <w:pPr>
              <w:pStyle w:val="KeinLeerraum"/>
              <w:spacing w:line="276" w:lineRule="auto"/>
              <w:jc w:val="both"/>
              <w:rPr>
                <w:rFonts w:ascii="Times New Roman" w:hAnsi="Times New Roman"/>
                <w:sz w:val="24"/>
                <w:szCs w:val="24"/>
              </w:rPr>
            </w:pPr>
            <w:r w:rsidRPr="00240457">
              <w:rPr>
                <w:rFonts w:ascii="Times New Roman" w:hAnsi="Times New Roman"/>
                <w:bCs/>
                <w:sz w:val="24"/>
                <w:szCs w:val="24"/>
              </w:rPr>
              <w:t>Günter Dippold / Ulrich Wirz (Hrsg.): Die Revolution von 1848/49 in Franken (Schriften zur Heimatpflege in Oberfranken 2/ Geschichte und Museumswesen), Bayreuth ²1999.</w:t>
            </w:r>
          </w:p>
        </w:tc>
      </w:tr>
    </w:tbl>
    <w:p w14:paraId="213FA393" w14:textId="77777777" w:rsidR="00027FF7" w:rsidRDefault="00027FF7" w:rsidP="00E207D7">
      <w:pPr>
        <w:spacing w:after="160" w:line="259" w:lineRule="auto"/>
      </w:pPr>
      <w:r>
        <w:br w:type="page"/>
      </w:r>
    </w:p>
    <w:tbl>
      <w:tblPr>
        <w:tblW w:w="0" w:type="auto"/>
        <w:tblLook w:val="04A0" w:firstRow="1" w:lastRow="0" w:firstColumn="1" w:lastColumn="0" w:noHBand="0" w:noVBand="1"/>
      </w:tblPr>
      <w:tblGrid>
        <w:gridCol w:w="1256"/>
        <w:gridCol w:w="864"/>
        <w:gridCol w:w="4948"/>
        <w:gridCol w:w="2002"/>
      </w:tblGrid>
      <w:tr w:rsidR="00027FF7" w14:paraId="7799D5F4" w14:textId="77777777" w:rsidTr="00027FF7">
        <w:trPr>
          <w:trHeight w:hRule="exact" w:val="1701"/>
        </w:trPr>
        <w:tc>
          <w:tcPr>
            <w:tcW w:w="2120" w:type="dxa"/>
            <w:gridSpan w:val="2"/>
            <w:shd w:val="clear" w:color="auto" w:fill="auto"/>
          </w:tcPr>
          <w:p w14:paraId="217300CA" w14:textId="77777777" w:rsidR="00027FF7" w:rsidRPr="00ED048C" w:rsidRDefault="00027FF7" w:rsidP="00027FF7">
            <w:pPr>
              <w:jc w:val="both"/>
              <w:rPr>
                <w:rFonts w:ascii="Calibri" w:eastAsia="Calibri" w:hAnsi="Calibri"/>
                <w:sz w:val="22"/>
                <w:szCs w:val="22"/>
              </w:rPr>
            </w:pPr>
            <w:r w:rsidRPr="00ED048C">
              <w:rPr>
                <w:rFonts w:ascii="Calibri" w:eastAsia="Calibri" w:hAnsi="Calibri"/>
                <w:noProof/>
                <w:sz w:val="22"/>
                <w:szCs w:val="22"/>
              </w:rPr>
              <w:object w:dxaOrig="4111" w:dyaOrig="1276" w14:anchorId="43E2E1BA">
                <v:shape id="_x0000_i1062" type="#_x0000_t75" style="width:64.5pt;height:63.75pt" o:ole="" o:allowoverlap="f">
                  <v:imagedata r:id="rId38" o:title="" cropright="44966f"/>
                </v:shape>
                <o:OLEObject Type="Embed" ProgID="Word.Picture.8" ShapeID="_x0000_i1062" DrawAspect="Content" ObjectID="_1710089786" r:id="rId73"/>
              </w:object>
            </w:r>
          </w:p>
          <w:p w14:paraId="53F21CAC" w14:textId="77777777" w:rsidR="00027FF7" w:rsidRPr="00ED048C" w:rsidRDefault="00027FF7" w:rsidP="00027FF7">
            <w:pPr>
              <w:jc w:val="both"/>
              <w:rPr>
                <w:rFonts w:ascii="Calibri" w:eastAsia="Calibri" w:hAnsi="Calibri"/>
                <w:sz w:val="22"/>
                <w:szCs w:val="22"/>
              </w:rPr>
            </w:pPr>
          </w:p>
        </w:tc>
        <w:tc>
          <w:tcPr>
            <w:tcW w:w="4949" w:type="dxa"/>
            <w:shd w:val="clear" w:color="auto" w:fill="auto"/>
          </w:tcPr>
          <w:p w14:paraId="0A42E3C8" w14:textId="77777777" w:rsidR="00027FF7" w:rsidRPr="00801AD0" w:rsidRDefault="00027FF7" w:rsidP="00027FF7">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43291558" w14:textId="77777777" w:rsidR="00027FF7" w:rsidRDefault="00027FF7" w:rsidP="00027FF7">
            <w:pPr>
              <w:spacing w:line="312" w:lineRule="auto"/>
              <w:jc w:val="center"/>
            </w:pPr>
            <w:r>
              <w:t>Institut für Fränkische Landesgeschichte</w:t>
            </w:r>
          </w:p>
          <w:p w14:paraId="1A24B8D2" w14:textId="77777777" w:rsidR="00027FF7" w:rsidRPr="001E0F7F" w:rsidRDefault="00027FF7" w:rsidP="00027FF7">
            <w:pPr>
              <w:jc w:val="center"/>
            </w:pPr>
            <w:r>
              <w:t>Prof. Dr. Martin Ott</w:t>
            </w:r>
          </w:p>
        </w:tc>
        <w:tc>
          <w:tcPr>
            <w:tcW w:w="2003" w:type="dxa"/>
            <w:shd w:val="clear" w:color="auto" w:fill="auto"/>
          </w:tcPr>
          <w:p w14:paraId="0DD320B1" w14:textId="77777777" w:rsidR="00027FF7" w:rsidRPr="00ED048C" w:rsidRDefault="00027FF7" w:rsidP="00027FF7">
            <w:pPr>
              <w:jc w:val="both"/>
              <w:rPr>
                <w:rFonts w:ascii="Calibri" w:eastAsia="Calibri" w:hAnsi="Calibri"/>
                <w:sz w:val="22"/>
                <w:szCs w:val="22"/>
              </w:rPr>
            </w:pPr>
          </w:p>
        </w:tc>
      </w:tr>
      <w:tr w:rsidR="00027FF7" w14:paraId="39DA5CC6" w14:textId="77777777" w:rsidTr="00027FF7">
        <w:tc>
          <w:tcPr>
            <w:tcW w:w="9072" w:type="dxa"/>
            <w:gridSpan w:val="4"/>
            <w:shd w:val="clear" w:color="auto" w:fill="auto"/>
          </w:tcPr>
          <w:p w14:paraId="63B1DF8F" w14:textId="77777777" w:rsidR="00027FF7" w:rsidRPr="001E0F7F" w:rsidRDefault="00512027" w:rsidP="00027FF7">
            <w:pPr>
              <w:jc w:val="center"/>
              <w:rPr>
                <w:b/>
                <w:sz w:val="32"/>
                <w:szCs w:val="32"/>
              </w:rPr>
            </w:pPr>
            <w:r w:rsidRPr="0071250E">
              <w:rPr>
                <w:b/>
                <w:sz w:val="32"/>
                <w:szCs w:val="32"/>
              </w:rPr>
              <w:t>OBERSEMINAR</w:t>
            </w:r>
          </w:p>
        </w:tc>
      </w:tr>
      <w:tr w:rsidR="00027FF7" w14:paraId="35E7B236" w14:textId="77777777" w:rsidTr="00027FF7">
        <w:tc>
          <w:tcPr>
            <w:tcW w:w="9072" w:type="dxa"/>
            <w:gridSpan w:val="4"/>
            <w:shd w:val="clear" w:color="auto" w:fill="auto"/>
          </w:tcPr>
          <w:p w14:paraId="0925DA05" w14:textId="77777777" w:rsidR="00027FF7" w:rsidRDefault="00027FF7" w:rsidP="00027FF7">
            <w:pPr>
              <w:jc w:val="both"/>
              <w:rPr>
                <w:rFonts w:ascii="Calibri" w:eastAsia="Calibri" w:hAnsi="Calibri"/>
                <w:sz w:val="22"/>
                <w:szCs w:val="22"/>
              </w:rPr>
            </w:pPr>
          </w:p>
          <w:p w14:paraId="0C29AD3D" w14:textId="77777777" w:rsidR="00027FF7" w:rsidRDefault="00027FF7" w:rsidP="00027FF7">
            <w:pPr>
              <w:jc w:val="both"/>
              <w:rPr>
                <w:rFonts w:ascii="Calibri" w:eastAsia="Calibri" w:hAnsi="Calibri"/>
                <w:sz w:val="22"/>
                <w:szCs w:val="22"/>
              </w:rPr>
            </w:pPr>
          </w:p>
        </w:tc>
      </w:tr>
      <w:tr w:rsidR="00027FF7" w:rsidRPr="002A5E14" w14:paraId="654E9B0A" w14:textId="77777777" w:rsidTr="00027FF7">
        <w:tc>
          <w:tcPr>
            <w:tcW w:w="1256" w:type="dxa"/>
            <w:shd w:val="clear" w:color="auto" w:fill="auto"/>
          </w:tcPr>
          <w:p w14:paraId="14AC8C2C" w14:textId="77777777" w:rsidR="00027FF7" w:rsidRPr="002A5E14" w:rsidRDefault="00512027" w:rsidP="00027FF7">
            <w:pPr>
              <w:spacing w:line="360" w:lineRule="auto"/>
              <w:rPr>
                <w:b/>
              </w:rPr>
            </w:pPr>
            <w:r>
              <w:rPr>
                <w:b/>
              </w:rPr>
              <w:t>55403</w:t>
            </w:r>
          </w:p>
        </w:tc>
        <w:tc>
          <w:tcPr>
            <w:tcW w:w="7816" w:type="dxa"/>
            <w:gridSpan w:val="3"/>
            <w:shd w:val="clear" w:color="auto" w:fill="auto"/>
          </w:tcPr>
          <w:p w14:paraId="3A8A438F" w14:textId="77777777" w:rsidR="00027FF7" w:rsidRPr="00B634C8" w:rsidRDefault="00512027" w:rsidP="00027FF7">
            <w:pPr>
              <w:rPr>
                <w:b/>
                <w:bCs/>
              </w:rPr>
            </w:pPr>
            <w:r w:rsidRPr="0071250E">
              <w:rPr>
                <w:b/>
              </w:rPr>
              <w:t>Forschungsperspektiven der regionalen Geschichte</w:t>
            </w:r>
          </w:p>
        </w:tc>
      </w:tr>
      <w:tr w:rsidR="00027FF7" w:rsidRPr="001E0F7F" w14:paraId="705A7B68" w14:textId="77777777" w:rsidTr="00027FF7">
        <w:tc>
          <w:tcPr>
            <w:tcW w:w="1256" w:type="dxa"/>
            <w:shd w:val="clear" w:color="auto" w:fill="auto"/>
          </w:tcPr>
          <w:p w14:paraId="139EC386" w14:textId="77777777" w:rsidR="00027FF7" w:rsidRPr="001E0F7F" w:rsidRDefault="00027FF7" w:rsidP="00027FF7">
            <w:pPr>
              <w:jc w:val="both"/>
              <w:rPr>
                <w:b/>
                <w:sz w:val="10"/>
                <w:szCs w:val="10"/>
              </w:rPr>
            </w:pPr>
          </w:p>
        </w:tc>
        <w:tc>
          <w:tcPr>
            <w:tcW w:w="7816" w:type="dxa"/>
            <w:gridSpan w:val="3"/>
            <w:shd w:val="clear" w:color="auto" w:fill="auto"/>
          </w:tcPr>
          <w:p w14:paraId="4CBFACF1" w14:textId="77777777" w:rsidR="00027FF7" w:rsidRPr="001E0F7F" w:rsidRDefault="00027FF7" w:rsidP="00027FF7">
            <w:pPr>
              <w:jc w:val="both"/>
              <w:rPr>
                <w:b/>
                <w:sz w:val="10"/>
                <w:szCs w:val="10"/>
              </w:rPr>
            </w:pPr>
          </w:p>
        </w:tc>
      </w:tr>
      <w:tr w:rsidR="00027FF7" w:rsidRPr="00497D5E" w14:paraId="709A2DB6" w14:textId="77777777" w:rsidTr="00027FF7">
        <w:tc>
          <w:tcPr>
            <w:tcW w:w="1256" w:type="dxa"/>
            <w:shd w:val="clear" w:color="auto" w:fill="auto"/>
          </w:tcPr>
          <w:p w14:paraId="5A3D2729" w14:textId="77777777" w:rsidR="00027FF7" w:rsidRPr="00497D5E" w:rsidRDefault="00027FF7" w:rsidP="00027FF7">
            <w:pPr>
              <w:spacing w:line="360" w:lineRule="auto"/>
              <w:jc w:val="both"/>
              <w:rPr>
                <w:b/>
              </w:rPr>
            </w:pPr>
          </w:p>
        </w:tc>
        <w:tc>
          <w:tcPr>
            <w:tcW w:w="7816" w:type="dxa"/>
            <w:gridSpan w:val="3"/>
            <w:shd w:val="clear" w:color="auto" w:fill="auto"/>
          </w:tcPr>
          <w:p w14:paraId="77143CC3" w14:textId="77777777" w:rsidR="00512027" w:rsidRPr="00512027" w:rsidRDefault="00512027" w:rsidP="00512027">
            <w:pPr>
              <w:spacing w:line="312" w:lineRule="auto"/>
            </w:pPr>
            <w:r w:rsidRPr="00512027">
              <w:t>OS, 2 SWS, Mi 17-19</w:t>
            </w:r>
          </w:p>
          <w:p w14:paraId="5E6C021E" w14:textId="77777777" w:rsidR="00027FF7" w:rsidRPr="00497D5E" w:rsidRDefault="00512027" w:rsidP="00512027">
            <w:pPr>
              <w:spacing w:line="312" w:lineRule="auto"/>
            </w:pPr>
            <w:r w:rsidRPr="00512027">
              <w:t>Beginn: 27. April 2022</w:t>
            </w:r>
          </w:p>
        </w:tc>
      </w:tr>
      <w:tr w:rsidR="00027FF7" w:rsidRPr="001E0F7F" w14:paraId="58F0CA07" w14:textId="77777777" w:rsidTr="00027FF7">
        <w:tc>
          <w:tcPr>
            <w:tcW w:w="1256" w:type="dxa"/>
            <w:shd w:val="clear" w:color="auto" w:fill="auto"/>
          </w:tcPr>
          <w:p w14:paraId="65D87FC6" w14:textId="77777777" w:rsidR="00027FF7" w:rsidRPr="001E0F7F" w:rsidRDefault="00027FF7" w:rsidP="00027FF7">
            <w:pPr>
              <w:spacing w:line="360" w:lineRule="auto"/>
              <w:jc w:val="both"/>
              <w:rPr>
                <w:b/>
                <w:sz w:val="10"/>
                <w:szCs w:val="10"/>
              </w:rPr>
            </w:pPr>
          </w:p>
        </w:tc>
        <w:tc>
          <w:tcPr>
            <w:tcW w:w="7816" w:type="dxa"/>
            <w:gridSpan w:val="3"/>
            <w:shd w:val="clear" w:color="auto" w:fill="auto"/>
          </w:tcPr>
          <w:p w14:paraId="3DAAB50F" w14:textId="77777777" w:rsidR="00027FF7" w:rsidRPr="001E0F7F" w:rsidRDefault="00027FF7" w:rsidP="00027FF7">
            <w:pPr>
              <w:spacing w:line="360" w:lineRule="auto"/>
              <w:rPr>
                <w:sz w:val="10"/>
                <w:szCs w:val="10"/>
              </w:rPr>
            </w:pPr>
          </w:p>
        </w:tc>
      </w:tr>
      <w:tr w:rsidR="00027FF7" w:rsidRPr="0054295C" w14:paraId="188F97F5" w14:textId="77777777" w:rsidTr="00027FF7">
        <w:tc>
          <w:tcPr>
            <w:tcW w:w="1256" w:type="dxa"/>
            <w:shd w:val="clear" w:color="auto" w:fill="auto"/>
          </w:tcPr>
          <w:p w14:paraId="2883569F" w14:textId="77777777" w:rsidR="00027FF7" w:rsidRPr="00240457" w:rsidRDefault="00027FF7" w:rsidP="00027FF7">
            <w:pPr>
              <w:spacing w:line="360" w:lineRule="auto"/>
              <w:jc w:val="both"/>
              <w:rPr>
                <w:b/>
              </w:rPr>
            </w:pPr>
            <w:r w:rsidRPr="00240457">
              <w:rPr>
                <w:b/>
              </w:rPr>
              <w:t>Module:</w:t>
            </w:r>
          </w:p>
        </w:tc>
        <w:tc>
          <w:tcPr>
            <w:tcW w:w="7816" w:type="dxa"/>
            <w:gridSpan w:val="3"/>
            <w:shd w:val="clear" w:color="auto" w:fill="auto"/>
          </w:tcPr>
          <w:p w14:paraId="519ED0B3" w14:textId="77777777" w:rsidR="00512027" w:rsidRPr="00240457" w:rsidRDefault="00512027" w:rsidP="00512027">
            <w:r w:rsidRPr="00240457">
              <w:t>MA Geschichte in Wissenschaft und Praxis: Masterkolloquium</w:t>
            </w:r>
          </w:p>
          <w:p w14:paraId="54B9530B" w14:textId="77777777" w:rsidR="00512027" w:rsidRPr="00240457" w:rsidRDefault="00512027" w:rsidP="00512027">
            <w:r w:rsidRPr="00240457">
              <w:t>MA Geschichte – History – Historie: M 2</w:t>
            </w:r>
          </w:p>
          <w:p w14:paraId="64B3BC0A" w14:textId="77777777" w:rsidR="00512027" w:rsidRPr="00240457" w:rsidRDefault="00512027" w:rsidP="00512027">
            <w:r w:rsidRPr="00240457">
              <w:t>BA-Studiengänge: begleitendes Seminar zur Bachelorarbeit</w:t>
            </w:r>
          </w:p>
          <w:p w14:paraId="5E41ACD0" w14:textId="77777777" w:rsidR="00027FF7" w:rsidRPr="00240457" w:rsidRDefault="00027FF7" w:rsidP="00027FF7"/>
        </w:tc>
      </w:tr>
      <w:tr w:rsidR="00027FF7" w:rsidRPr="001E0F7F" w14:paraId="48ADB2D6" w14:textId="77777777" w:rsidTr="00027FF7">
        <w:tc>
          <w:tcPr>
            <w:tcW w:w="9072" w:type="dxa"/>
            <w:gridSpan w:val="4"/>
            <w:shd w:val="clear" w:color="auto" w:fill="auto"/>
          </w:tcPr>
          <w:p w14:paraId="57C55729" w14:textId="77777777" w:rsidR="00027FF7" w:rsidRPr="00497D5E" w:rsidRDefault="00027FF7" w:rsidP="00027FF7">
            <w:pPr>
              <w:rPr>
                <w:b/>
              </w:rPr>
            </w:pPr>
          </w:p>
        </w:tc>
      </w:tr>
      <w:tr w:rsidR="00027FF7" w:rsidRPr="001E0F7F" w14:paraId="10833F5A" w14:textId="77777777" w:rsidTr="00027FF7">
        <w:tc>
          <w:tcPr>
            <w:tcW w:w="9072" w:type="dxa"/>
            <w:gridSpan w:val="4"/>
            <w:shd w:val="clear" w:color="auto" w:fill="auto"/>
          </w:tcPr>
          <w:p w14:paraId="4AB287A5" w14:textId="77777777" w:rsidR="00512027" w:rsidRDefault="00512027" w:rsidP="00512027">
            <w:pPr>
              <w:spacing w:line="312" w:lineRule="auto"/>
              <w:jc w:val="both"/>
            </w:pPr>
            <w:r w:rsidRPr="00512027">
              <w:t xml:space="preserve">Im Oberseminar werden wir uns über aktuelle Forschungstendenzen in der regionalen Historiographie austauschen und laufende Bachelor-, Master- und Zulassungsarbeiten sowie Promotionsprojekte diskutieren. Die Lehrveranstaltung richtet sich an Studierende geschichtswissenschaftlicher Fächer, die eine Abschlussarbeit verfassen, und an Promovierende. </w:t>
            </w:r>
          </w:p>
          <w:p w14:paraId="3E0A9EDB" w14:textId="77777777" w:rsidR="00512027" w:rsidRPr="00512027" w:rsidRDefault="00512027" w:rsidP="00512027">
            <w:pPr>
              <w:spacing w:line="312" w:lineRule="auto"/>
              <w:jc w:val="both"/>
            </w:pPr>
          </w:p>
          <w:p w14:paraId="387D1033" w14:textId="77777777" w:rsidR="00512027" w:rsidRPr="00240457" w:rsidRDefault="00512027" w:rsidP="00512027">
            <w:pPr>
              <w:spacing w:line="312" w:lineRule="auto"/>
              <w:jc w:val="both"/>
              <w:rPr>
                <w:b/>
                <w:i/>
              </w:rPr>
            </w:pPr>
            <w:r w:rsidRPr="00240457">
              <w:rPr>
                <w:b/>
                <w:i/>
              </w:rPr>
              <w:t>Sie findet zum Teil in Präsenz am Institut für Fränkische Landesgeschichte in Thurnau und zum Teil als Videokonferenz statt. Dies ist u. a. auch abhängig von der pandemischen Entwicklung.</w:t>
            </w:r>
          </w:p>
          <w:p w14:paraId="30E349CC" w14:textId="77777777" w:rsidR="00027FF7" w:rsidRPr="00240457" w:rsidRDefault="00512027" w:rsidP="00512027">
            <w:pPr>
              <w:spacing w:line="312" w:lineRule="auto"/>
              <w:jc w:val="both"/>
              <w:rPr>
                <w:b/>
              </w:rPr>
            </w:pPr>
            <w:r w:rsidRPr="00240457">
              <w:rPr>
                <w:b/>
                <w:i/>
              </w:rPr>
              <w:t xml:space="preserve">Für die Zugangsdaten zur Einführungssitzung am 27. April 2022, </w:t>
            </w:r>
            <w:r w:rsidR="007A359F" w:rsidRPr="00240457">
              <w:rPr>
                <w:b/>
                <w:i/>
              </w:rPr>
              <w:t xml:space="preserve">Beginn: 17.00 </w:t>
            </w:r>
            <w:r w:rsidRPr="00240457">
              <w:rPr>
                <w:b/>
                <w:i/>
              </w:rPr>
              <w:t>Uhr, wenden Sie sich bitte per E-Mail an den Dozierenden: martin.ott@uni-bayreuth.de.</w:t>
            </w:r>
          </w:p>
          <w:p w14:paraId="1A92E5B6" w14:textId="77777777" w:rsidR="00027FF7" w:rsidRPr="000E290F" w:rsidRDefault="00027FF7" w:rsidP="00027FF7">
            <w:pPr>
              <w:spacing w:line="312" w:lineRule="auto"/>
              <w:rPr>
                <w:i/>
              </w:rPr>
            </w:pPr>
          </w:p>
        </w:tc>
      </w:tr>
      <w:tr w:rsidR="00027FF7" w:rsidRPr="00A07183" w14:paraId="6EDE98BC" w14:textId="77777777" w:rsidTr="00027FF7">
        <w:tc>
          <w:tcPr>
            <w:tcW w:w="1256" w:type="dxa"/>
            <w:shd w:val="clear" w:color="auto" w:fill="auto"/>
          </w:tcPr>
          <w:p w14:paraId="16221712" w14:textId="77777777" w:rsidR="00027FF7" w:rsidRPr="005F6B1A" w:rsidRDefault="00027FF7" w:rsidP="00027FF7">
            <w:pPr>
              <w:spacing w:line="360" w:lineRule="auto"/>
              <w:jc w:val="both"/>
              <w:rPr>
                <w:b/>
                <w:sz w:val="22"/>
                <w:szCs w:val="22"/>
              </w:rPr>
            </w:pPr>
          </w:p>
        </w:tc>
        <w:tc>
          <w:tcPr>
            <w:tcW w:w="7816" w:type="dxa"/>
            <w:gridSpan w:val="3"/>
            <w:shd w:val="clear" w:color="auto" w:fill="auto"/>
          </w:tcPr>
          <w:p w14:paraId="34DBC9EF" w14:textId="77777777" w:rsidR="00027FF7" w:rsidRPr="00812F6A" w:rsidRDefault="00027FF7" w:rsidP="00027FF7">
            <w:pPr>
              <w:spacing w:line="312" w:lineRule="auto"/>
              <w:rPr>
                <w:sz w:val="21"/>
                <w:szCs w:val="21"/>
                <w:lang w:val="en-US"/>
              </w:rPr>
            </w:pPr>
          </w:p>
        </w:tc>
      </w:tr>
    </w:tbl>
    <w:p w14:paraId="6C964600" w14:textId="77777777" w:rsidR="00027FF7" w:rsidRPr="00280B1A" w:rsidRDefault="00027FF7" w:rsidP="00E207D7">
      <w:pPr>
        <w:spacing w:after="160" w:line="259" w:lineRule="auto"/>
        <w:rPr>
          <w:lang w:val="en-US"/>
        </w:rPr>
      </w:pPr>
      <w:r w:rsidRPr="00280B1A">
        <w:rPr>
          <w:lang w:val="en-US"/>
        </w:rPr>
        <w:br w:type="page"/>
      </w:r>
    </w:p>
    <w:tbl>
      <w:tblPr>
        <w:tblW w:w="0" w:type="auto"/>
        <w:tblLook w:val="04A0" w:firstRow="1" w:lastRow="0" w:firstColumn="1" w:lastColumn="0" w:noHBand="0" w:noVBand="1"/>
      </w:tblPr>
      <w:tblGrid>
        <w:gridCol w:w="1256"/>
        <w:gridCol w:w="864"/>
        <w:gridCol w:w="4948"/>
        <w:gridCol w:w="2002"/>
      </w:tblGrid>
      <w:tr w:rsidR="00027FF7" w14:paraId="4D4F615D" w14:textId="77777777" w:rsidTr="00027FF7">
        <w:trPr>
          <w:trHeight w:hRule="exact" w:val="1701"/>
        </w:trPr>
        <w:tc>
          <w:tcPr>
            <w:tcW w:w="2120" w:type="dxa"/>
            <w:gridSpan w:val="2"/>
          </w:tcPr>
          <w:p w14:paraId="5C0868CE" w14:textId="77777777" w:rsidR="00027FF7" w:rsidRDefault="00027FF7" w:rsidP="00027FF7">
            <w:pPr>
              <w:spacing w:line="254" w:lineRule="auto"/>
              <w:jc w:val="both"/>
              <w:rPr>
                <w:rFonts w:ascii="Calibri" w:eastAsia="Calibri" w:hAnsi="Calibri"/>
                <w:sz w:val="22"/>
                <w:szCs w:val="22"/>
                <w:lang w:eastAsia="en-US"/>
              </w:rPr>
            </w:pPr>
            <w:r>
              <w:rPr>
                <w:rFonts w:ascii="Calibri" w:eastAsia="Calibri" w:hAnsi="Calibri"/>
                <w:noProof/>
                <w:sz w:val="22"/>
                <w:szCs w:val="22"/>
                <w:lang w:eastAsia="en-US"/>
              </w:rPr>
              <w:object w:dxaOrig="1305" w:dyaOrig="1275" w14:anchorId="71FA83F8">
                <v:shape id="_x0000_i1063" type="#_x0000_t75" style="width:65.25pt;height:63.75pt" o:ole="" o:allowoverlap="f">
                  <v:imagedata r:id="rId38" o:title="" cropright="44966f"/>
                </v:shape>
                <o:OLEObject Type="Embed" ProgID="Word.Picture.8" ShapeID="_x0000_i1063" DrawAspect="Content" ObjectID="_1710089787" r:id="rId74"/>
              </w:object>
            </w:r>
          </w:p>
          <w:p w14:paraId="49A99BF3" w14:textId="77777777" w:rsidR="00027FF7" w:rsidRDefault="00027FF7" w:rsidP="00027FF7">
            <w:pPr>
              <w:spacing w:line="254" w:lineRule="auto"/>
              <w:jc w:val="both"/>
              <w:rPr>
                <w:rFonts w:ascii="Calibri" w:eastAsia="Calibri" w:hAnsi="Calibri"/>
                <w:sz w:val="22"/>
                <w:szCs w:val="22"/>
                <w:lang w:eastAsia="en-US"/>
              </w:rPr>
            </w:pPr>
          </w:p>
        </w:tc>
        <w:tc>
          <w:tcPr>
            <w:tcW w:w="4949" w:type="dxa"/>
            <w:hideMark/>
          </w:tcPr>
          <w:p w14:paraId="0AD08F73" w14:textId="77777777" w:rsidR="00027FF7" w:rsidRDefault="00027FF7" w:rsidP="00027FF7">
            <w:pPr>
              <w:pStyle w:val="Kopfzeile"/>
              <w:spacing w:line="312" w:lineRule="auto"/>
              <w:jc w:val="center"/>
              <w:rPr>
                <w:rFonts w:ascii="Times New Roman" w:hAnsi="Times New Roman"/>
                <w:sz w:val="24"/>
                <w:lang w:eastAsia="en-US"/>
              </w:rPr>
            </w:pPr>
            <w:r>
              <w:rPr>
                <w:rFonts w:ascii="Times New Roman" w:hAnsi="Times New Roman"/>
                <w:sz w:val="24"/>
                <w:lang w:eastAsia="en-US"/>
              </w:rPr>
              <w:t>UNIVERSITÄT BAYREUTH</w:t>
            </w:r>
          </w:p>
          <w:p w14:paraId="7E1BDDE7" w14:textId="77777777" w:rsidR="00027FF7" w:rsidRDefault="00027FF7" w:rsidP="00027FF7">
            <w:pPr>
              <w:spacing w:line="312" w:lineRule="auto"/>
              <w:jc w:val="center"/>
              <w:rPr>
                <w:lang w:eastAsia="en-US"/>
              </w:rPr>
            </w:pPr>
            <w:r>
              <w:rPr>
                <w:lang w:eastAsia="en-US"/>
              </w:rPr>
              <w:t>Institut für Fränkische Landesgeschichte</w:t>
            </w:r>
          </w:p>
          <w:p w14:paraId="0E1CF0CA" w14:textId="77777777" w:rsidR="00C96B57" w:rsidRPr="00C96B57" w:rsidRDefault="00C96B57" w:rsidP="00C96B57">
            <w:pPr>
              <w:tabs>
                <w:tab w:val="center" w:pos="4820"/>
                <w:tab w:val="right" w:pos="9639"/>
              </w:tabs>
              <w:spacing w:line="312" w:lineRule="auto"/>
              <w:jc w:val="center"/>
            </w:pPr>
            <w:r w:rsidRPr="00C96B57">
              <w:t>Benedikt Martin Ertl, M.A.</w:t>
            </w:r>
          </w:p>
          <w:p w14:paraId="074E3141" w14:textId="77777777" w:rsidR="00027FF7" w:rsidRDefault="00027FF7" w:rsidP="00027FF7">
            <w:pPr>
              <w:spacing w:line="254" w:lineRule="auto"/>
              <w:jc w:val="center"/>
              <w:rPr>
                <w:lang w:eastAsia="en-US"/>
              </w:rPr>
            </w:pPr>
          </w:p>
        </w:tc>
        <w:tc>
          <w:tcPr>
            <w:tcW w:w="2003" w:type="dxa"/>
          </w:tcPr>
          <w:p w14:paraId="5DC4431C" w14:textId="77777777" w:rsidR="00027FF7" w:rsidRDefault="00027FF7" w:rsidP="00027FF7">
            <w:pPr>
              <w:spacing w:line="254" w:lineRule="auto"/>
              <w:jc w:val="both"/>
              <w:rPr>
                <w:rFonts w:ascii="Calibri" w:eastAsia="Calibri" w:hAnsi="Calibri"/>
                <w:sz w:val="22"/>
                <w:szCs w:val="22"/>
                <w:lang w:eastAsia="en-US"/>
              </w:rPr>
            </w:pPr>
          </w:p>
        </w:tc>
      </w:tr>
      <w:tr w:rsidR="00027FF7" w14:paraId="197267A3" w14:textId="77777777" w:rsidTr="00027FF7">
        <w:tc>
          <w:tcPr>
            <w:tcW w:w="9072" w:type="dxa"/>
            <w:gridSpan w:val="4"/>
            <w:hideMark/>
          </w:tcPr>
          <w:p w14:paraId="7956FE9B" w14:textId="77777777" w:rsidR="00027FF7" w:rsidRDefault="00C96B57" w:rsidP="00027FF7">
            <w:pPr>
              <w:spacing w:line="254" w:lineRule="auto"/>
              <w:jc w:val="center"/>
              <w:rPr>
                <w:b/>
                <w:sz w:val="32"/>
                <w:szCs w:val="32"/>
                <w:lang w:eastAsia="en-US"/>
              </w:rPr>
            </w:pPr>
            <w:r>
              <w:rPr>
                <w:b/>
                <w:sz w:val="32"/>
                <w:szCs w:val="32"/>
              </w:rPr>
              <w:t>ÜBUNG</w:t>
            </w:r>
          </w:p>
        </w:tc>
      </w:tr>
      <w:tr w:rsidR="00027FF7" w14:paraId="01177CBC" w14:textId="77777777" w:rsidTr="00027FF7">
        <w:tc>
          <w:tcPr>
            <w:tcW w:w="9072" w:type="dxa"/>
            <w:gridSpan w:val="4"/>
          </w:tcPr>
          <w:p w14:paraId="54FE9E46" w14:textId="77777777" w:rsidR="00027FF7" w:rsidRDefault="00027FF7" w:rsidP="00027FF7">
            <w:pPr>
              <w:spacing w:line="254" w:lineRule="auto"/>
              <w:jc w:val="both"/>
              <w:rPr>
                <w:rFonts w:ascii="Calibri" w:eastAsia="Calibri" w:hAnsi="Calibri"/>
                <w:sz w:val="22"/>
                <w:szCs w:val="22"/>
                <w:lang w:eastAsia="en-US"/>
              </w:rPr>
            </w:pPr>
          </w:p>
          <w:p w14:paraId="470AB6E6" w14:textId="77777777" w:rsidR="00027FF7" w:rsidRDefault="00027FF7" w:rsidP="00027FF7">
            <w:pPr>
              <w:spacing w:line="254" w:lineRule="auto"/>
              <w:jc w:val="both"/>
              <w:rPr>
                <w:rFonts w:ascii="Calibri" w:eastAsia="Calibri" w:hAnsi="Calibri"/>
                <w:sz w:val="22"/>
                <w:szCs w:val="22"/>
                <w:lang w:eastAsia="en-US"/>
              </w:rPr>
            </w:pPr>
          </w:p>
        </w:tc>
      </w:tr>
      <w:tr w:rsidR="00027FF7" w:rsidRPr="00A07183" w14:paraId="26FB2ECB" w14:textId="77777777" w:rsidTr="00027FF7">
        <w:tc>
          <w:tcPr>
            <w:tcW w:w="1256" w:type="dxa"/>
            <w:hideMark/>
          </w:tcPr>
          <w:p w14:paraId="7D18F057" w14:textId="77777777" w:rsidR="00027FF7" w:rsidRDefault="00C96B57" w:rsidP="00027FF7">
            <w:pPr>
              <w:spacing w:line="360" w:lineRule="auto"/>
              <w:rPr>
                <w:b/>
                <w:lang w:eastAsia="en-US"/>
              </w:rPr>
            </w:pPr>
            <w:r>
              <w:rPr>
                <w:b/>
                <w:lang w:eastAsia="en-US"/>
              </w:rPr>
              <w:t>00381</w:t>
            </w:r>
          </w:p>
        </w:tc>
        <w:tc>
          <w:tcPr>
            <w:tcW w:w="7816" w:type="dxa"/>
            <w:gridSpan w:val="3"/>
            <w:hideMark/>
          </w:tcPr>
          <w:p w14:paraId="40C934B7" w14:textId="77777777" w:rsidR="00C96B57" w:rsidRPr="00C96B57" w:rsidRDefault="00C96B57" w:rsidP="00C96B57">
            <w:pPr>
              <w:rPr>
                <w:rFonts w:eastAsia="Calibri"/>
                <w:b/>
                <w:lang w:eastAsia="en-IE"/>
              </w:rPr>
            </w:pPr>
            <w:r w:rsidRPr="00C96B57">
              <w:rPr>
                <w:rFonts w:eastAsia="Calibri"/>
                <w:b/>
                <w:lang w:eastAsia="en-IE"/>
              </w:rPr>
              <w:t xml:space="preserve">KZ-Außenlager und marginalisierte Häftlingsgruppen aus </w:t>
            </w:r>
          </w:p>
          <w:p w14:paraId="01F82049" w14:textId="77777777" w:rsidR="00027FF7" w:rsidRDefault="00C96B57" w:rsidP="00C96B57">
            <w:pPr>
              <w:spacing w:line="254" w:lineRule="auto"/>
              <w:rPr>
                <w:b/>
                <w:bCs/>
                <w:lang w:val="en-GB" w:eastAsia="en-US"/>
              </w:rPr>
            </w:pPr>
            <w:r w:rsidRPr="00C96B57">
              <w:rPr>
                <w:b/>
              </w:rPr>
              <w:t>landesgeschichtlicher und transnationaler Forschungsperspektive</w:t>
            </w:r>
          </w:p>
        </w:tc>
      </w:tr>
      <w:tr w:rsidR="00027FF7" w:rsidRPr="00A07183" w14:paraId="4377967F" w14:textId="77777777" w:rsidTr="00027FF7">
        <w:tc>
          <w:tcPr>
            <w:tcW w:w="1256" w:type="dxa"/>
          </w:tcPr>
          <w:p w14:paraId="0D3EE3EA" w14:textId="77777777" w:rsidR="00027FF7" w:rsidRDefault="00027FF7" w:rsidP="00027FF7">
            <w:pPr>
              <w:spacing w:line="254" w:lineRule="auto"/>
              <w:jc w:val="both"/>
              <w:rPr>
                <w:b/>
                <w:sz w:val="10"/>
                <w:szCs w:val="10"/>
                <w:lang w:val="en-GB" w:eastAsia="en-US"/>
              </w:rPr>
            </w:pPr>
          </w:p>
        </w:tc>
        <w:tc>
          <w:tcPr>
            <w:tcW w:w="7816" w:type="dxa"/>
            <w:gridSpan w:val="3"/>
          </w:tcPr>
          <w:p w14:paraId="40BA3B09" w14:textId="77777777" w:rsidR="00027FF7" w:rsidRDefault="00027FF7" w:rsidP="00027FF7">
            <w:pPr>
              <w:spacing w:line="254" w:lineRule="auto"/>
              <w:jc w:val="both"/>
              <w:rPr>
                <w:b/>
                <w:sz w:val="10"/>
                <w:szCs w:val="10"/>
                <w:lang w:val="en-GB" w:eastAsia="en-US"/>
              </w:rPr>
            </w:pPr>
          </w:p>
        </w:tc>
      </w:tr>
      <w:tr w:rsidR="00027FF7" w14:paraId="4556855D" w14:textId="77777777" w:rsidTr="00027FF7">
        <w:tc>
          <w:tcPr>
            <w:tcW w:w="1256" w:type="dxa"/>
          </w:tcPr>
          <w:p w14:paraId="5DD551E3" w14:textId="77777777" w:rsidR="00027FF7" w:rsidRDefault="00027FF7" w:rsidP="00027FF7">
            <w:pPr>
              <w:spacing w:line="360" w:lineRule="auto"/>
              <w:jc w:val="both"/>
              <w:rPr>
                <w:b/>
                <w:lang w:val="en-GB" w:eastAsia="en-US"/>
              </w:rPr>
            </w:pPr>
          </w:p>
        </w:tc>
        <w:tc>
          <w:tcPr>
            <w:tcW w:w="7816" w:type="dxa"/>
            <w:gridSpan w:val="3"/>
            <w:hideMark/>
          </w:tcPr>
          <w:p w14:paraId="5BB363CE" w14:textId="77777777" w:rsidR="00C96B57" w:rsidRPr="00C96B57" w:rsidRDefault="00C96B57" w:rsidP="00C96B57">
            <w:pPr>
              <w:spacing w:line="312" w:lineRule="auto"/>
              <w:rPr>
                <w:lang w:val="en-US"/>
              </w:rPr>
            </w:pPr>
            <w:r w:rsidRPr="00C96B57">
              <w:rPr>
                <w:lang w:val="en-US"/>
              </w:rPr>
              <w:t>Ü 2 SWS, Do 10:00 c.t.</w:t>
            </w:r>
          </w:p>
          <w:p w14:paraId="0C08B6B9" w14:textId="77777777" w:rsidR="00027FF7" w:rsidRDefault="00C96B57" w:rsidP="00C96B57">
            <w:pPr>
              <w:spacing w:line="312" w:lineRule="auto"/>
              <w:rPr>
                <w:lang w:eastAsia="en-US"/>
              </w:rPr>
            </w:pPr>
            <w:r w:rsidRPr="00C96B57">
              <w:rPr>
                <w:lang w:val="en-US"/>
              </w:rPr>
              <w:t xml:space="preserve">Beginn: 28. </w:t>
            </w:r>
            <w:r w:rsidRPr="00C96B57">
              <w:t>April 2022</w:t>
            </w:r>
          </w:p>
        </w:tc>
      </w:tr>
      <w:tr w:rsidR="00027FF7" w14:paraId="65496A9F" w14:textId="77777777" w:rsidTr="00027FF7">
        <w:tc>
          <w:tcPr>
            <w:tcW w:w="1256" w:type="dxa"/>
          </w:tcPr>
          <w:p w14:paraId="2347166E" w14:textId="77777777" w:rsidR="00027FF7" w:rsidRDefault="00027FF7" w:rsidP="00027FF7">
            <w:pPr>
              <w:spacing w:line="360" w:lineRule="auto"/>
              <w:jc w:val="both"/>
              <w:rPr>
                <w:b/>
                <w:sz w:val="10"/>
                <w:szCs w:val="10"/>
                <w:lang w:eastAsia="en-US"/>
              </w:rPr>
            </w:pPr>
          </w:p>
        </w:tc>
        <w:tc>
          <w:tcPr>
            <w:tcW w:w="7816" w:type="dxa"/>
            <w:gridSpan w:val="3"/>
          </w:tcPr>
          <w:p w14:paraId="79344509" w14:textId="77777777" w:rsidR="00027FF7" w:rsidRDefault="00027FF7" w:rsidP="00027FF7">
            <w:pPr>
              <w:spacing w:line="360" w:lineRule="auto"/>
              <w:rPr>
                <w:sz w:val="10"/>
                <w:szCs w:val="10"/>
                <w:lang w:eastAsia="en-US"/>
              </w:rPr>
            </w:pPr>
          </w:p>
        </w:tc>
      </w:tr>
      <w:tr w:rsidR="00027FF7" w14:paraId="7F855A54" w14:textId="77777777" w:rsidTr="00027FF7">
        <w:tc>
          <w:tcPr>
            <w:tcW w:w="1256" w:type="dxa"/>
            <w:hideMark/>
          </w:tcPr>
          <w:p w14:paraId="4C8C3572" w14:textId="77777777" w:rsidR="00027FF7" w:rsidRPr="00240457" w:rsidRDefault="00027FF7" w:rsidP="00027FF7">
            <w:pPr>
              <w:spacing w:line="360" w:lineRule="auto"/>
              <w:jc w:val="both"/>
              <w:rPr>
                <w:b/>
                <w:lang w:eastAsia="en-US"/>
              </w:rPr>
            </w:pPr>
            <w:r w:rsidRPr="00240457">
              <w:rPr>
                <w:b/>
                <w:lang w:eastAsia="en-US"/>
              </w:rPr>
              <w:t>Module:</w:t>
            </w:r>
          </w:p>
        </w:tc>
        <w:tc>
          <w:tcPr>
            <w:tcW w:w="7816" w:type="dxa"/>
            <w:gridSpan w:val="3"/>
            <w:hideMark/>
          </w:tcPr>
          <w:p w14:paraId="39EB2E88" w14:textId="77777777" w:rsidR="00C96B57" w:rsidRPr="00240457" w:rsidRDefault="00C96B57" w:rsidP="00C96B57">
            <w:pPr>
              <w:rPr>
                <w:rFonts w:eastAsia="Calibri"/>
                <w:lang w:eastAsia="en-IE"/>
              </w:rPr>
            </w:pPr>
            <w:r w:rsidRPr="00240457">
              <w:rPr>
                <w:rFonts w:eastAsia="Calibri"/>
                <w:lang w:eastAsia="en-IE"/>
              </w:rPr>
              <w:t>BA Geschichte: F1 (2013); M1, M10, F1 (2017/2018); M1, M6, Freier Bereich (2021)</w:t>
            </w:r>
          </w:p>
          <w:p w14:paraId="0E64E243" w14:textId="77777777" w:rsidR="00C96B57" w:rsidRPr="00240457" w:rsidRDefault="00C96B57" w:rsidP="00C96B57">
            <w:pPr>
              <w:ind w:right="-108"/>
              <w:rPr>
                <w:rFonts w:eastAsia="Calibri"/>
                <w:lang w:eastAsia="en-IE"/>
              </w:rPr>
            </w:pPr>
            <w:r w:rsidRPr="00240457">
              <w:rPr>
                <w:rFonts w:eastAsia="Calibri"/>
                <w:lang w:eastAsia="en-IE"/>
              </w:rPr>
              <w:t>BA Kultur und Gesellschaft: Mobilitätsfenster</w:t>
            </w:r>
          </w:p>
          <w:p w14:paraId="4F48E96C" w14:textId="77777777" w:rsidR="00C96B57" w:rsidRPr="00240457" w:rsidRDefault="00C96B57" w:rsidP="00C96B57">
            <w:pPr>
              <w:ind w:right="-108"/>
              <w:rPr>
                <w:rFonts w:eastAsia="Calibri"/>
                <w:lang w:eastAsia="en-IE"/>
              </w:rPr>
            </w:pPr>
            <w:r w:rsidRPr="00240457">
              <w:rPr>
                <w:rFonts w:eastAsia="Calibri"/>
                <w:lang w:eastAsia="en-IE"/>
              </w:rPr>
              <w:t>BA Lehramt: Freier Bereich; GLAg ÜNG, GLAg ÜW 1 (2021)</w:t>
            </w:r>
            <w:r w:rsidRPr="00240457">
              <w:rPr>
                <w:rFonts w:eastAsia="Calibri"/>
                <w:lang w:eastAsia="en-IE"/>
              </w:rPr>
              <w:br/>
              <w:t>MA Geschichte in Wissenschaft und Praxis: Modulbereiche Profilbildung, Quellenübung 1 u. 2</w:t>
            </w:r>
          </w:p>
          <w:p w14:paraId="3B2FC035" w14:textId="77777777" w:rsidR="00C96B57" w:rsidRPr="00240457" w:rsidRDefault="00C96B57" w:rsidP="00C96B57">
            <w:pPr>
              <w:ind w:right="-108"/>
              <w:rPr>
                <w:rFonts w:eastAsia="Calibri"/>
                <w:lang w:eastAsia="en-IE"/>
              </w:rPr>
            </w:pPr>
            <w:r w:rsidRPr="00240457">
              <w:rPr>
                <w:rFonts w:eastAsia="Calibri"/>
                <w:lang w:eastAsia="en-IE"/>
              </w:rPr>
              <w:t xml:space="preserve">MA Geschichte – History – Historie: L 7/G 34, L 8 bis L 11 </w:t>
            </w:r>
          </w:p>
          <w:p w14:paraId="31ED8147" w14:textId="77777777" w:rsidR="00027FF7" w:rsidRPr="00240457" w:rsidRDefault="00027FF7" w:rsidP="00027FF7">
            <w:pPr>
              <w:spacing w:line="254" w:lineRule="auto"/>
              <w:rPr>
                <w:lang w:eastAsia="en-US"/>
              </w:rPr>
            </w:pPr>
          </w:p>
        </w:tc>
      </w:tr>
      <w:tr w:rsidR="00027FF7" w14:paraId="7936A8A7" w14:textId="77777777" w:rsidTr="00027FF7">
        <w:tc>
          <w:tcPr>
            <w:tcW w:w="9072" w:type="dxa"/>
            <w:gridSpan w:val="4"/>
          </w:tcPr>
          <w:p w14:paraId="39E74B0B" w14:textId="77777777" w:rsidR="00027FF7" w:rsidRDefault="00027FF7" w:rsidP="00027FF7">
            <w:pPr>
              <w:spacing w:line="254" w:lineRule="auto"/>
              <w:rPr>
                <w:b/>
                <w:lang w:eastAsia="en-US"/>
              </w:rPr>
            </w:pPr>
          </w:p>
        </w:tc>
      </w:tr>
      <w:tr w:rsidR="00027FF7" w:rsidRPr="00A07183" w14:paraId="443ABFD1" w14:textId="77777777" w:rsidTr="00027FF7">
        <w:tc>
          <w:tcPr>
            <w:tcW w:w="9072" w:type="dxa"/>
            <w:gridSpan w:val="4"/>
          </w:tcPr>
          <w:p w14:paraId="40F10FB2" w14:textId="77777777" w:rsidR="00C96B57" w:rsidRPr="00C96B57" w:rsidRDefault="00C96B57" w:rsidP="00C96B57">
            <w:pPr>
              <w:spacing w:line="300" w:lineRule="auto"/>
              <w:jc w:val="both"/>
              <w:rPr>
                <w:rFonts w:eastAsia="Calibri"/>
                <w:lang w:eastAsia="en-IE"/>
              </w:rPr>
            </w:pPr>
            <w:r w:rsidRPr="00C96B57">
              <w:rPr>
                <w:rFonts w:eastAsia="Calibri"/>
                <w:lang w:eastAsia="en-IE"/>
              </w:rPr>
              <w:t xml:space="preserve">Die Konzentrationslager Dachau, Buchenwald und Auschwitz stehen als Synonym für die Verfolgung und Ermordung von Millionen Menschen durch das NS-Regime. Während diese Lager zu Recht einen Platz in unserer Erinnerungskultur einnehmen, ist die Erinnerung an den NS-Terror abseits jener Erinnerungsorte oftmals nur unzureichend ausgeprägt. Zu jenen vernachlässigten Orten zählen gerade die zahlreichen KZ-Außenlager. Vergessen und ignoriert sind häufig zudem marginalisierte und stigmatisierte Häftlingsgruppen wie Berufsverbrecher, Homosexuelle, Sinti und Roma oder auch Gegner der spanischen Franco-Diktatur. </w:t>
            </w:r>
          </w:p>
          <w:p w14:paraId="7AF3F168" w14:textId="77777777" w:rsidR="00027FF7" w:rsidRDefault="00C96B57" w:rsidP="00C96B57">
            <w:pPr>
              <w:spacing w:line="312" w:lineRule="auto"/>
              <w:jc w:val="both"/>
            </w:pPr>
            <w:r w:rsidRPr="00C96B57">
              <w:t>Diese Lehrveranstaltung möchte daher die Forschungslage zu diesen Themenbereichen analysieren und mögliche Impulse für die Landesgeschichte thematisieren. Parallel dazu werden die zum Teil kontrovers geführten Debatten nach der Art und Weise, wie an die Orte und die Opfer des Faschismus in der bayerischen, deutschen und spanischen Gesellschaft erinnert werden soll, erörtert.</w:t>
            </w:r>
          </w:p>
          <w:p w14:paraId="7B812980" w14:textId="77777777" w:rsidR="00C96B57" w:rsidRDefault="00C96B57" w:rsidP="00C96B57">
            <w:pPr>
              <w:spacing w:line="312" w:lineRule="auto"/>
              <w:jc w:val="both"/>
              <w:rPr>
                <w:lang w:val="en-GB" w:eastAsia="en-US"/>
              </w:rPr>
            </w:pPr>
          </w:p>
          <w:p w14:paraId="2522041F" w14:textId="77777777" w:rsidR="00027FF7" w:rsidRPr="00240457" w:rsidRDefault="00C96B57" w:rsidP="00C96B57">
            <w:pPr>
              <w:spacing w:line="312" w:lineRule="auto"/>
              <w:rPr>
                <w:rStyle w:val="markdown"/>
                <w:b/>
                <w:i/>
              </w:rPr>
            </w:pPr>
            <w:r w:rsidRPr="00240457">
              <w:rPr>
                <w:b/>
                <w:i/>
              </w:rPr>
              <w:t xml:space="preserve">Im Rahmen der Übung ist der Besuch eines Archivs und/oder einer Gedenkstätte angedacht. Dessen Umsetzung richtet sich jedoch nach der </w:t>
            </w:r>
            <w:r w:rsidRPr="00240457">
              <w:rPr>
                <w:rStyle w:val="markdown"/>
                <w:b/>
                <w:i/>
              </w:rPr>
              <w:t>Pandemielage. Von der Pandemielage hängt zudem das Veranstaltungsformat ab. Anforderungen: Regelmäßige und aktive Teilnahme. Die Prüfungsform richtet sich nach dem jeweiligen Studiengang.</w:t>
            </w:r>
          </w:p>
          <w:p w14:paraId="2504CD0A" w14:textId="77777777" w:rsidR="00C96B57" w:rsidRDefault="00C96B57" w:rsidP="00C96B57">
            <w:pPr>
              <w:spacing w:line="312" w:lineRule="auto"/>
              <w:rPr>
                <w:i/>
                <w:lang w:val="en-GB" w:eastAsia="en-US"/>
              </w:rPr>
            </w:pPr>
          </w:p>
        </w:tc>
      </w:tr>
      <w:tr w:rsidR="00027FF7" w14:paraId="703757AD" w14:textId="77777777" w:rsidTr="00027FF7">
        <w:tc>
          <w:tcPr>
            <w:tcW w:w="1256" w:type="dxa"/>
            <w:hideMark/>
          </w:tcPr>
          <w:p w14:paraId="1CDD7DD5" w14:textId="77777777" w:rsidR="00027FF7" w:rsidRPr="00240457" w:rsidRDefault="00027FF7" w:rsidP="00027FF7">
            <w:pPr>
              <w:spacing w:line="360" w:lineRule="auto"/>
              <w:jc w:val="both"/>
              <w:rPr>
                <w:b/>
                <w:lang w:eastAsia="en-US"/>
              </w:rPr>
            </w:pPr>
            <w:r w:rsidRPr="00240457">
              <w:rPr>
                <w:lang w:val="en-GB"/>
              </w:rPr>
              <w:br w:type="page"/>
            </w:r>
            <w:r w:rsidR="00C96B57" w:rsidRPr="00240457">
              <w:rPr>
                <w:b/>
                <w:lang w:eastAsia="en-US"/>
              </w:rPr>
              <w:t>Literatur:</w:t>
            </w:r>
          </w:p>
        </w:tc>
        <w:tc>
          <w:tcPr>
            <w:tcW w:w="7816" w:type="dxa"/>
            <w:gridSpan w:val="3"/>
            <w:hideMark/>
          </w:tcPr>
          <w:p w14:paraId="78312419" w14:textId="77777777" w:rsidR="00C96B57" w:rsidRPr="00240457" w:rsidRDefault="00C96B57" w:rsidP="00C96B57">
            <w:pPr>
              <w:jc w:val="both"/>
              <w:rPr>
                <w:rFonts w:eastAsia="Calibri"/>
                <w:lang w:eastAsia="en-IE"/>
              </w:rPr>
            </w:pPr>
            <w:r w:rsidRPr="00240457">
              <w:rPr>
                <w:rFonts w:eastAsia="Calibri"/>
                <w:lang w:eastAsia="en-IE"/>
              </w:rPr>
              <w:t>Hörath, Julia: "Asoziale" und "Berufsverbrecher" in den Konzentrationslagern 1933 bis 1938, Göttingen 2017 (= Kritische Studien zur Geschichtswissenschaft, Bd. 222).</w:t>
            </w:r>
          </w:p>
          <w:p w14:paraId="1042DD7A" w14:textId="77777777" w:rsidR="00027FF7" w:rsidRPr="00240457" w:rsidRDefault="00C96B57" w:rsidP="00240457">
            <w:pPr>
              <w:spacing w:line="276" w:lineRule="auto"/>
              <w:rPr>
                <w:lang w:eastAsia="en-US"/>
              </w:rPr>
            </w:pPr>
            <w:r w:rsidRPr="00240457">
              <w:rPr>
                <w:rFonts w:eastAsia="Calibri"/>
                <w:lang w:eastAsia="en-IE"/>
              </w:rPr>
              <w:t>Skriebeleit, Jörg: Erinnerungsort Flossenbürg. Akteure, Zäsuren, Geschichtsbilder, Göttingen 2009.</w:t>
            </w:r>
          </w:p>
        </w:tc>
      </w:tr>
    </w:tbl>
    <w:p w14:paraId="162B7732" w14:textId="77777777" w:rsidR="00027FF7" w:rsidRDefault="00027FF7" w:rsidP="00E207D7">
      <w:pPr>
        <w:spacing w:after="160" w:line="259" w:lineRule="auto"/>
      </w:pPr>
      <w:r>
        <w:br w:type="page"/>
      </w:r>
    </w:p>
    <w:tbl>
      <w:tblPr>
        <w:tblW w:w="0" w:type="auto"/>
        <w:tblLook w:val="04A0" w:firstRow="1" w:lastRow="0" w:firstColumn="1" w:lastColumn="0" w:noHBand="0" w:noVBand="1"/>
      </w:tblPr>
      <w:tblGrid>
        <w:gridCol w:w="108"/>
        <w:gridCol w:w="1144"/>
        <w:gridCol w:w="108"/>
        <w:gridCol w:w="751"/>
        <w:gridCol w:w="4882"/>
        <w:gridCol w:w="1971"/>
        <w:gridCol w:w="106"/>
      </w:tblGrid>
      <w:tr w:rsidR="00027FF7" w14:paraId="3360DE16" w14:textId="77777777" w:rsidTr="00027FF7">
        <w:trPr>
          <w:gridAfter w:val="1"/>
          <w:wAfter w:w="108" w:type="dxa"/>
          <w:trHeight w:hRule="exact" w:val="1701"/>
        </w:trPr>
        <w:tc>
          <w:tcPr>
            <w:tcW w:w="2120" w:type="dxa"/>
            <w:gridSpan w:val="4"/>
            <w:shd w:val="clear" w:color="auto" w:fill="auto"/>
          </w:tcPr>
          <w:p w14:paraId="1C8869A5" w14:textId="77777777" w:rsidR="00027FF7" w:rsidRPr="00ED048C" w:rsidRDefault="00027FF7" w:rsidP="00027FF7">
            <w:pPr>
              <w:jc w:val="both"/>
              <w:rPr>
                <w:rFonts w:ascii="Calibri" w:eastAsia="Calibri" w:hAnsi="Calibri"/>
                <w:sz w:val="22"/>
                <w:szCs w:val="22"/>
              </w:rPr>
            </w:pPr>
            <w:r w:rsidRPr="00ED048C">
              <w:rPr>
                <w:rFonts w:ascii="Calibri" w:eastAsia="Calibri" w:hAnsi="Calibri"/>
                <w:noProof/>
                <w:sz w:val="22"/>
                <w:szCs w:val="22"/>
              </w:rPr>
              <w:object w:dxaOrig="4111" w:dyaOrig="1276" w14:anchorId="32A5B469">
                <v:shape id="_x0000_i1064" type="#_x0000_t75" style="width:64.5pt;height:63.75pt" o:ole="" o:allowoverlap="f">
                  <v:imagedata r:id="rId38" o:title="" cropright="44966f"/>
                </v:shape>
                <o:OLEObject Type="Embed" ProgID="Word.Picture.8" ShapeID="_x0000_i1064" DrawAspect="Content" ObjectID="_1710089788" r:id="rId75"/>
              </w:object>
            </w:r>
          </w:p>
          <w:p w14:paraId="3849A66C" w14:textId="77777777" w:rsidR="00027FF7" w:rsidRPr="00ED048C" w:rsidRDefault="00027FF7" w:rsidP="00027FF7">
            <w:pPr>
              <w:jc w:val="both"/>
              <w:rPr>
                <w:rFonts w:ascii="Calibri" w:eastAsia="Calibri" w:hAnsi="Calibri"/>
                <w:sz w:val="22"/>
                <w:szCs w:val="22"/>
              </w:rPr>
            </w:pPr>
          </w:p>
        </w:tc>
        <w:tc>
          <w:tcPr>
            <w:tcW w:w="4949" w:type="dxa"/>
            <w:shd w:val="clear" w:color="auto" w:fill="auto"/>
          </w:tcPr>
          <w:p w14:paraId="7C826202" w14:textId="77777777" w:rsidR="00027FF7" w:rsidRPr="00801AD0" w:rsidRDefault="00027FF7" w:rsidP="00027FF7">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30F6F2B2" w14:textId="77777777" w:rsidR="00027FF7" w:rsidRDefault="00027FF7" w:rsidP="00027FF7">
            <w:pPr>
              <w:spacing w:line="312" w:lineRule="auto"/>
              <w:jc w:val="center"/>
            </w:pPr>
            <w:r>
              <w:t>Institut für Fränkische Landesgeschichte</w:t>
            </w:r>
          </w:p>
          <w:p w14:paraId="0CC955D5" w14:textId="77777777" w:rsidR="00027FF7" w:rsidRPr="001E0F7F" w:rsidRDefault="001B35F0" w:rsidP="00027FF7">
            <w:pPr>
              <w:jc w:val="center"/>
            </w:pPr>
            <w:r>
              <w:t>Felicitas Kahle, M.A.</w:t>
            </w:r>
          </w:p>
        </w:tc>
        <w:tc>
          <w:tcPr>
            <w:tcW w:w="2003" w:type="dxa"/>
            <w:shd w:val="clear" w:color="auto" w:fill="auto"/>
          </w:tcPr>
          <w:p w14:paraId="22EE8494" w14:textId="77777777" w:rsidR="00027FF7" w:rsidRPr="00ED048C" w:rsidRDefault="00027FF7" w:rsidP="00027FF7">
            <w:pPr>
              <w:jc w:val="both"/>
              <w:rPr>
                <w:rFonts w:ascii="Calibri" w:eastAsia="Calibri" w:hAnsi="Calibri"/>
                <w:sz w:val="22"/>
                <w:szCs w:val="22"/>
              </w:rPr>
            </w:pPr>
          </w:p>
        </w:tc>
      </w:tr>
      <w:tr w:rsidR="00027FF7" w14:paraId="4E018FA7" w14:textId="77777777" w:rsidTr="00027FF7">
        <w:trPr>
          <w:gridAfter w:val="1"/>
          <w:wAfter w:w="108" w:type="dxa"/>
        </w:trPr>
        <w:tc>
          <w:tcPr>
            <w:tcW w:w="9072" w:type="dxa"/>
            <w:gridSpan w:val="6"/>
            <w:shd w:val="clear" w:color="auto" w:fill="auto"/>
          </w:tcPr>
          <w:p w14:paraId="2634ADF0" w14:textId="77777777" w:rsidR="00027FF7" w:rsidRPr="001E0F7F" w:rsidRDefault="001B35F0" w:rsidP="00027FF7">
            <w:pPr>
              <w:jc w:val="center"/>
              <w:rPr>
                <w:b/>
                <w:sz w:val="32"/>
                <w:szCs w:val="32"/>
              </w:rPr>
            </w:pPr>
            <w:r>
              <w:rPr>
                <w:b/>
                <w:sz w:val="32"/>
                <w:szCs w:val="32"/>
              </w:rPr>
              <w:t>ÜBUNG</w:t>
            </w:r>
          </w:p>
        </w:tc>
      </w:tr>
      <w:tr w:rsidR="00027FF7" w14:paraId="17E1BE5E" w14:textId="77777777" w:rsidTr="00027FF7">
        <w:trPr>
          <w:gridAfter w:val="1"/>
          <w:wAfter w:w="108" w:type="dxa"/>
        </w:trPr>
        <w:tc>
          <w:tcPr>
            <w:tcW w:w="9072" w:type="dxa"/>
            <w:gridSpan w:val="6"/>
            <w:shd w:val="clear" w:color="auto" w:fill="auto"/>
          </w:tcPr>
          <w:p w14:paraId="2CF0CDBD" w14:textId="77777777" w:rsidR="00027FF7" w:rsidRDefault="00027FF7" w:rsidP="00027FF7">
            <w:pPr>
              <w:jc w:val="both"/>
              <w:rPr>
                <w:rFonts w:ascii="Calibri" w:eastAsia="Calibri" w:hAnsi="Calibri"/>
                <w:sz w:val="22"/>
                <w:szCs w:val="22"/>
              </w:rPr>
            </w:pPr>
          </w:p>
          <w:p w14:paraId="2D119DDC" w14:textId="77777777" w:rsidR="00027FF7" w:rsidRDefault="00027FF7" w:rsidP="00027FF7">
            <w:pPr>
              <w:jc w:val="both"/>
              <w:rPr>
                <w:rFonts w:ascii="Calibri" w:eastAsia="Calibri" w:hAnsi="Calibri"/>
                <w:sz w:val="22"/>
                <w:szCs w:val="22"/>
              </w:rPr>
            </w:pPr>
          </w:p>
        </w:tc>
      </w:tr>
      <w:tr w:rsidR="00027FF7" w:rsidRPr="002A5E14" w14:paraId="307D840D" w14:textId="77777777" w:rsidTr="00027FF7">
        <w:trPr>
          <w:gridAfter w:val="1"/>
          <w:wAfter w:w="108" w:type="dxa"/>
        </w:trPr>
        <w:tc>
          <w:tcPr>
            <w:tcW w:w="1256" w:type="dxa"/>
            <w:gridSpan w:val="2"/>
            <w:shd w:val="clear" w:color="auto" w:fill="auto"/>
          </w:tcPr>
          <w:p w14:paraId="4A50CD87" w14:textId="77777777" w:rsidR="00027FF7" w:rsidRPr="002A5E14" w:rsidRDefault="00027FF7" w:rsidP="00027FF7">
            <w:pPr>
              <w:spacing w:line="360" w:lineRule="auto"/>
              <w:rPr>
                <w:b/>
              </w:rPr>
            </w:pPr>
            <w:r>
              <w:rPr>
                <w:b/>
              </w:rPr>
              <w:t>5540</w:t>
            </w:r>
            <w:r w:rsidR="001B35F0">
              <w:rPr>
                <w:b/>
              </w:rPr>
              <w:t>4</w:t>
            </w:r>
          </w:p>
        </w:tc>
        <w:tc>
          <w:tcPr>
            <w:tcW w:w="7816" w:type="dxa"/>
            <w:gridSpan w:val="4"/>
            <w:shd w:val="clear" w:color="auto" w:fill="auto"/>
          </w:tcPr>
          <w:p w14:paraId="18E9826C" w14:textId="77777777" w:rsidR="001B35F0" w:rsidRPr="001B35F0" w:rsidRDefault="001B35F0" w:rsidP="001B35F0">
            <w:pPr>
              <w:rPr>
                <w:b/>
              </w:rPr>
            </w:pPr>
            <w:r w:rsidRPr="001B35F0">
              <w:rPr>
                <w:b/>
              </w:rPr>
              <w:t xml:space="preserve">Lektüreübung: Kollektividentitäten im Wandel der Zeit: </w:t>
            </w:r>
          </w:p>
          <w:p w14:paraId="513D1C8F" w14:textId="77777777" w:rsidR="00027FF7" w:rsidRPr="002A5E14" w:rsidRDefault="001B35F0" w:rsidP="001B35F0">
            <w:pPr>
              <w:spacing w:line="360" w:lineRule="auto"/>
              <w:rPr>
                <w:b/>
              </w:rPr>
            </w:pPr>
            <w:r w:rsidRPr="001B35F0">
              <w:rPr>
                <w:b/>
              </w:rPr>
              <w:t>Nation – Region – Union</w:t>
            </w:r>
          </w:p>
        </w:tc>
      </w:tr>
      <w:tr w:rsidR="00027FF7" w:rsidRPr="001E0F7F" w14:paraId="7E444A8B" w14:textId="77777777" w:rsidTr="00027FF7">
        <w:trPr>
          <w:gridAfter w:val="1"/>
          <w:wAfter w:w="108" w:type="dxa"/>
        </w:trPr>
        <w:tc>
          <w:tcPr>
            <w:tcW w:w="1256" w:type="dxa"/>
            <w:gridSpan w:val="2"/>
            <w:shd w:val="clear" w:color="auto" w:fill="auto"/>
          </w:tcPr>
          <w:p w14:paraId="5A3FA1FD" w14:textId="77777777" w:rsidR="00027FF7" w:rsidRPr="001E0F7F" w:rsidRDefault="00027FF7" w:rsidP="00027FF7">
            <w:pPr>
              <w:jc w:val="both"/>
              <w:rPr>
                <w:b/>
                <w:sz w:val="10"/>
                <w:szCs w:val="10"/>
              </w:rPr>
            </w:pPr>
          </w:p>
        </w:tc>
        <w:tc>
          <w:tcPr>
            <w:tcW w:w="7816" w:type="dxa"/>
            <w:gridSpan w:val="4"/>
            <w:shd w:val="clear" w:color="auto" w:fill="auto"/>
          </w:tcPr>
          <w:p w14:paraId="56365AC0" w14:textId="77777777" w:rsidR="00027FF7" w:rsidRPr="001E0F7F" w:rsidRDefault="00027FF7" w:rsidP="00027FF7">
            <w:pPr>
              <w:jc w:val="both"/>
              <w:rPr>
                <w:b/>
                <w:sz w:val="10"/>
                <w:szCs w:val="10"/>
              </w:rPr>
            </w:pPr>
          </w:p>
        </w:tc>
      </w:tr>
      <w:tr w:rsidR="00027FF7" w:rsidRPr="00497D5E" w14:paraId="6A3F974A" w14:textId="77777777" w:rsidTr="00027FF7">
        <w:trPr>
          <w:gridAfter w:val="1"/>
          <w:wAfter w:w="108" w:type="dxa"/>
        </w:trPr>
        <w:tc>
          <w:tcPr>
            <w:tcW w:w="1256" w:type="dxa"/>
            <w:gridSpan w:val="2"/>
            <w:shd w:val="clear" w:color="auto" w:fill="auto"/>
          </w:tcPr>
          <w:p w14:paraId="1CECABB0" w14:textId="77777777" w:rsidR="00027FF7" w:rsidRPr="00497D5E" w:rsidRDefault="00027FF7" w:rsidP="00027FF7">
            <w:pPr>
              <w:spacing w:line="360" w:lineRule="auto"/>
              <w:jc w:val="both"/>
              <w:rPr>
                <w:b/>
              </w:rPr>
            </w:pPr>
          </w:p>
        </w:tc>
        <w:tc>
          <w:tcPr>
            <w:tcW w:w="7816" w:type="dxa"/>
            <w:gridSpan w:val="4"/>
            <w:shd w:val="clear" w:color="auto" w:fill="auto"/>
          </w:tcPr>
          <w:p w14:paraId="3E8335B6" w14:textId="77777777" w:rsidR="001B35F0" w:rsidRPr="001B35F0" w:rsidRDefault="001B35F0" w:rsidP="001B35F0">
            <w:pPr>
              <w:spacing w:line="312" w:lineRule="auto"/>
            </w:pPr>
            <w:r w:rsidRPr="001B35F0">
              <w:t>Ü, 2 SWS, Mo 14-16</w:t>
            </w:r>
          </w:p>
          <w:p w14:paraId="4AB0587D" w14:textId="77777777" w:rsidR="00027FF7" w:rsidRPr="00497D5E" w:rsidRDefault="001B35F0" w:rsidP="001B35F0">
            <w:pPr>
              <w:spacing w:line="312" w:lineRule="auto"/>
            </w:pPr>
            <w:r w:rsidRPr="001B35F0">
              <w:t>Beginn: 25. April 2022</w:t>
            </w:r>
          </w:p>
        </w:tc>
      </w:tr>
      <w:tr w:rsidR="00027FF7" w:rsidRPr="001E0F7F" w14:paraId="3576F906" w14:textId="77777777" w:rsidTr="00027FF7">
        <w:trPr>
          <w:gridAfter w:val="1"/>
          <w:wAfter w:w="108" w:type="dxa"/>
        </w:trPr>
        <w:tc>
          <w:tcPr>
            <w:tcW w:w="1256" w:type="dxa"/>
            <w:gridSpan w:val="2"/>
            <w:shd w:val="clear" w:color="auto" w:fill="auto"/>
          </w:tcPr>
          <w:p w14:paraId="249BD098" w14:textId="77777777" w:rsidR="00027FF7" w:rsidRPr="001E0F7F" w:rsidRDefault="00027FF7" w:rsidP="00027FF7">
            <w:pPr>
              <w:spacing w:line="360" w:lineRule="auto"/>
              <w:jc w:val="both"/>
              <w:rPr>
                <w:b/>
                <w:sz w:val="10"/>
                <w:szCs w:val="10"/>
              </w:rPr>
            </w:pPr>
          </w:p>
        </w:tc>
        <w:tc>
          <w:tcPr>
            <w:tcW w:w="7816" w:type="dxa"/>
            <w:gridSpan w:val="4"/>
            <w:shd w:val="clear" w:color="auto" w:fill="auto"/>
          </w:tcPr>
          <w:p w14:paraId="089E217A" w14:textId="77777777" w:rsidR="00027FF7" w:rsidRPr="001E0F7F" w:rsidRDefault="00027FF7" w:rsidP="00027FF7">
            <w:pPr>
              <w:spacing w:line="360" w:lineRule="auto"/>
              <w:rPr>
                <w:sz w:val="10"/>
                <w:szCs w:val="10"/>
              </w:rPr>
            </w:pPr>
          </w:p>
        </w:tc>
      </w:tr>
      <w:tr w:rsidR="00027FF7" w:rsidRPr="0054295C" w14:paraId="7814D83A" w14:textId="77777777" w:rsidTr="00027FF7">
        <w:trPr>
          <w:gridAfter w:val="1"/>
          <w:wAfter w:w="108" w:type="dxa"/>
        </w:trPr>
        <w:tc>
          <w:tcPr>
            <w:tcW w:w="1256" w:type="dxa"/>
            <w:gridSpan w:val="2"/>
            <w:shd w:val="clear" w:color="auto" w:fill="auto"/>
          </w:tcPr>
          <w:p w14:paraId="303C1B65" w14:textId="77777777" w:rsidR="00027FF7" w:rsidRPr="00240457" w:rsidRDefault="00027FF7" w:rsidP="00027FF7">
            <w:pPr>
              <w:spacing w:line="360" w:lineRule="auto"/>
              <w:jc w:val="both"/>
              <w:rPr>
                <w:b/>
              </w:rPr>
            </w:pPr>
            <w:r w:rsidRPr="00240457">
              <w:rPr>
                <w:b/>
              </w:rPr>
              <w:t>Module:</w:t>
            </w:r>
          </w:p>
        </w:tc>
        <w:tc>
          <w:tcPr>
            <w:tcW w:w="7816" w:type="dxa"/>
            <w:gridSpan w:val="4"/>
            <w:shd w:val="clear" w:color="auto" w:fill="auto"/>
          </w:tcPr>
          <w:p w14:paraId="0CF3BEB9" w14:textId="77777777" w:rsidR="001B35F0" w:rsidRPr="00240457" w:rsidRDefault="001B35F0" w:rsidP="001B35F0">
            <w:pPr>
              <w:spacing w:line="256" w:lineRule="auto"/>
              <w:rPr>
                <w:lang w:eastAsia="en-US"/>
              </w:rPr>
            </w:pPr>
            <w:r w:rsidRPr="00240457">
              <w:rPr>
                <w:lang w:eastAsia="en-US"/>
              </w:rPr>
              <w:t xml:space="preserve">BA Geschichte (2021): M3, Freier Bereich; </w:t>
            </w:r>
            <w:r w:rsidRPr="00240457">
              <w:rPr>
                <w:color w:val="000000"/>
                <w:lang w:eastAsia="en-US"/>
              </w:rPr>
              <w:t>(2013, 2017 u. 2018)</w:t>
            </w:r>
            <w:r w:rsidRPr="00240457">
              <w:rPr>
                <w:lang w:eastAsia="en-US"/>
              </w:rPr>
              <w:t xml:space="preserve">: K14, G14, </w:t>
            </w:r>
            <w:r w:rsidRPr="00240457">
              <w:rPr>
                <w:color w:val="000000"/>
                <w:lang w:eastAsia="en-US"/>
              </w:rPr>
              <w:t xml:space="preserve">F1 </w:t>
            </w:r>
          </w:p>
          <w:p w14:paraId="7DE86830" w14:textId="77777777" w:rsidR="001B35F0" w:rsidRPr="00240457" w:rsidRDefault="001B35F0" w:rsidP="001B35F0">
            <w:pPr>
              <w:spacing w:line="256" w:lineRule="auto"/>
              <w:rPr>
                <w:color w:val="000000"/>
                <w:lang w:eastAsia="en-US"/>
              </w:rPr>
            </w:pPr>
            <w:r w:rsidRPr="00240457">
              <w:rPr>
                <w:color w:val="000000"/>
                <w:lang w:eastAsia="en-US"/>
              </w:rPr>
              <w:t>BA Kultur und Gesellschaft: Mobilitätsfenster</w:t>
            </w:r>
          </w:p>
          <w:p w14:paraId="57F2075A" w14:textId="77777777" w:rsidR="001B35F0" w:rsidRPr="00240457" w:rsidRDefault="001B35F0" w:rsidP="001B35F0">
            <w:pPr>
              <w:spacing w:line="256" w:lineRule="auto"/>
              <w:ind w:left="1324" w:hanging="1324"/>
              <w:rPr>
                <w:rFonts w:eastAsia="Calibri"/>
                <w:lang w:eastAsia="en-IE"/>
              </w:rPr>
            </w:pPr>
            <w:r w:rsidRPr="00240457">
              <w:rPr>
                <w:rFonts w:eastAsia="Calibri"/>
                <w:lang w:eastAsia="en-IE"/>
              </w:rPr>
              <w:t>Lehramt BA Gym: GES S6 (2014), GES S7 (2018); GLAg ÜGTM (2021)</w:t>
            </w:r>
          </w:p>
          <w:p w14:paraId="7B10E2BB" w14:textId="77777777" w:rsidR="001B35F0" w:rsidRPr="00240457" w:rsidRDefault="001B35F0" w:rsidP="001B35F0">
            <w:pPr>
              <w:spacing w:line="256" w:lineRule="auto"/>
              <w:ind w:left="1324" w:hanging="1324"/>
              <w:rPr>
                <w:rFonts w:eastAsia="Calibri"/>
                <w:lang w:eastAsia="en-IE"/>
              </w:rPr>
            </w:pPr>
            <w:r w:rsidRPr="00240457">
              <w:rPr>
                <w:rFonts w:eastAsia="Calibri"/>
                <w:lang w:eastAsia="en-IE"/>
              </w:rPr>
              <w:t>Lehramt BA Realschule GLAr 30, GLArw (2020 u. 2021)</w:t>
            </w:r>
          </w:p>
          <w:p w14:paraId="51D7145F" w14:textId="77777777" w:rsidR="001B35F0" w:rsidRPr="00240457" w:rsidRDefault="001B35F0" w:rsidP="001B35F0">
            <w:pPr>
              <w:spacing w:line="256" w:lineRule="auto"/>
              <w:ind w:left="1324" w:hanging="1324"/>
              <w:rPr>
                <w:rFonts w:eastAsia="Calibri"/>
                <w:color w:val="000000"/>
                <w:lang w:eastAsia="en-IE"/>
              </w:rPr>
            </w:pPr>
            <w:r w:rsidRPr="00240457">
              <w:rPr>
                <w:rFonts w:eastAsia="Calibri"/>
                <w:color w:val="000000"/>
                <w:lang w:eastAsia="en-IE"/>
              </w:rPr>
              <w:t>MA Geschichte – History – Histoire: G11</w:t>
            </w:r>
          </w:p>
          <w:p w14:paraId="433564D7" w14:textId="77777777" w:rsidR="001B35F0" w:rsidRPr="00240457" w:rsidRDefault="001B35F0" w:rsidP="001B35F0">
            <w:pPr>
              <w:spacing w:line="256" w:lineRule="auto"/>
              <w:rPr>
                <w:lang w:eastAsia="en-US"/>
              </w:rPr>
            </w:pPr>
            <w:r w:rsidRPr="00240457">
              <w:rPr>
                <w:lang w:eastAsia="en-US"/>
              </w:rPr>
              <w:t xml:space="preserve">MA Geschichte in Wissenschaft und Praxis: Modulbereich Forschungspraxis: Lektüreübung; Modulbereich Profilbildung; </w:t>
            </w:r>
          </w:p>
          <w:p w14:paraId="726A6E42" w14:textId="77777777" w:rsidR="00027FF7" w:rsidRPr="00240457" w:rsidRDefault="001B35F0" w:rsidP="001B35F0">
            <w:r w:rsidRPr="00240457">
              <w:rPr>
                <w:lang w:eastAsia="en-US"/>
              </w:rPr>
              <w:t>Weitere Module auf Anfrage</w:t>
            </w:r>
          </w:p>
        </w:tc>
      </w:tr>
      <w:tr w:rsidR="00027FF7" w:rsidRPr="001E0F7F" w14:paraId="7E75EFC7" w14:textId="77777777" w:rsidTr="00027FF7">
        <w:trPr>
          <w:gridAfter w:val="1"/>
          <w:wAfter w:w="108" w:type="dxa"/>
        </w:trPr>
        <w:tc>
          <w:tcPr>
            <w:tcW w:w="9072" w:type="dxa"/>
            <w:gridSpan w:val="6"/>
            <w:shd w:val="clear" w:color="auto" w:fill="auto"/>
          </w:tcPr>
          <w:p w14:paraId="52B82BD2" w14:textId="77777777" w:rsidR="00027FF7" w:rsidRPr="00497D5E" w:rsidRDefault="00027FF7" w:rsidP="00027FF7">
            <w:pPr>
              <w:rPr>
                <w:b/>
              </w:rPr>
            </w:pPr>
          </w:p>
        </w:tc>
      </w:tr>
      <w:tr w:rsidR="00027FF7" w:rsidRPr="001E0F7F" w14:paraId="01B21599" w14:textId="77777777" w:rsidTr="00027FF7">
        <w:trPr>
          <w:gridAfter w:val="1"/>
          <w:wAfter w:w="108" w:type="dxa"/>
        </w:trPr>
        <w:tc>
          <w:tcPr>
            <w:tcW w:w="9072" w:type="dxa"/>
            <w:gridSpan w:val="6"/>
            <w:shd w:val="clear" w:color="auto" w:fill="auto"/>
          </w:tcPr>
          <w:p w14:paraId="0D7C92FE" w14:textId="77777777" w:rsidR="001B35F0" w:rsidRDefault="001B35F0" w:rsidP="001B35F0">
            <w:pPr>
              <w:spacing w:line="312" w:lineRule="auto"/>
              <w:jc w:val="both"/>
            </w:pPr>
            <w:r w:rsidRPr="001B35F0">
              <w:t>Das Phänomen des „Raums“ erweist sich für die historische Arbeit nicht nur als eine grundsätzliche Denk-, Orientierungs- und Ordnungskategorie in territorialer Hinsicht, sondern zeigt sich darüber hinaus auch mit zahlreichen Vorstellungen von Zugehörigkeit und Abgrenzung, von Gemeinschaft und Separation, von Ein- und Fremdheit verbunden. Termini wie „Region“ oder „Nation“ umfassen mehr als eine nur auf den ersten Blick klare räumliche Größenordnung, vielmehr verbergen sich hinter ihnen Konzepte kollektiver Identitätsbildungen, die eine enorme politische und gesellschaftliche Wirkungsmacht haben. Gemeinsam werden wir im Lektürekurs ausgewählte Texte analysieren, die eine oder mehrere Formen von Kollektividentitäten wie „Nation“, „Region“ oder „Union“ zum Inhalt haben. Ziel dabei ist es, zu einem besseren Verständnis von Begriffen und Kategorien zu gelangen, die einerseits den politischen Diskurs bis heute prägen, andererseits auch untrennbar mit der Genese der Geschichtswissenschaften als akademischer Disziplin verbunden sind.</w:t>
            </w:r>
          </w:p>
          <w:p w14:paraId="7F1FCAC0" w14:textId="77777777" w:rsidR="00027FF7" w:rsidRPr="00240457" w:rsidRDefault="001B35F0" w:rsidP="001B35F0">
            <w:pPr>
              <w:spacing w:line="312" w:lineRule="auto"/>
              <w:rPr>
                <w:i/>
              </w:rPr>
            </w:pPr>
            <w:r w:rsidRPr="00240457">
              <w:rPr>
                <w:i/>
              </w:rPr>
              <w:t>Der Kurs ist in Präsenz geplant, kann jedoch im Falle einer veränderten Covid-19-Situation in ein Online-Format umgewandelt werden. Nähere Informationen zu Ablauf und Organisation des Semesters erhalten Sie nach Anmeldung in cmlife rechtzeitig per E-Mail.</w:t>
            </w:r>
          </w:p>
        </w:tc>
      </w:tr>
      <w:tr w:rsidR="00027FF7" w:rsidRPr="005F6B1A" w14:paraId="207ECC79" w14:textId="77777777" w:rsidTr="00027FF7">
        <w:trPr>
          <w:gridAfter w:val="1"/>
          <w:wAfter w:w="108" w:type="dxa"/>
        </w:trPr>
        <w:tc>
          <w:tcPr>
            <w:tcW w:w="1256" w:type="dxa"/>
            <w:gridSpan w:val="2"/>
            <w:shd w:val="clear" w:color="auto" w:fill="auto"/>
          </w:tcPr>
          <w:p w14:paraId="27F34D26" w14:textId="77777777" w:rsidR="00027FF7" w:rsidRPr="005F6B1A" w:rsidRDefault="00027FF7" w:rsidP="00027FF7">
            <w:pPr>
              <w:spacing w:line="360" w:lineRule="auto"/>
              <w:jc w:val="both"/>
              <w:rPr>
                <w:b/>
                <w:sz w:val="22"/>
                <w:szCs w:val="22"/>
              </w:rPr>
            </w:pPr>
          </w:p>
        </w:tc>
        <w:tc>
          <w:tcPr>
            <w:tcW w:w="7816" w:type="dxa"/>
            <w:gridSpan w:val="4"/>
            <w:shd w:val="clear" w:color="auto" w:fill="auto"/>
          </w:tcPr>
          <w:p w14:paraId="3BE377FC" w14:textId="77777777" w:rsidR="00027FF7" w:rsidRPr="00EA7CCD" w:rsidRDefault="00027FF7" w:rsidP="00027FF7">
            <w:pPr>
              <w:spacing w:line="312" w:lineRule="auto"/>
              <w:jc w:val="both"/>
              <w:rPr>
                <w:sz w:val="21"/>
                <w:szCs w:val="21"/>
              </w:rPr>
            </w:pPr>
          </w:p>
        </w:tc>
      </w:tr>
      <w:tr w:rsidR="001B35F0" w:rsidRPr="00202856" w14:paraId="18ED08DB" w14:textId="77777777" w:rsidTr="00EB7BF9">
        <w:trPr>
          <w:gridBefore w:val="1"/>
          <w:wBefore w:w="108" w:type="dxa"/>
        </w:trPr>
        <w:tc>
          <w:tcPr>
            <w:tcW w:w="1256" w:type="dxa"/>
            <w:gridSpan w:val="2"/>
            <w:shd w:val="clear" w:color="auto" w:fill="auto"/>
          </w:tcPr>
          <w:p w14:paraId="3B771433" w14:textId="77777777" w:rsidR="001B35F0" w:rsidRPr="00240457" w:rsidRDefault="001B35F0" w:rsidP="00240457">
            <w:pPr>
              <w:spacing w:line="360" w:lineRule="auto"/>
              <w:ind w:right="-26"/>
              <w:jc w:val="both"/>
              <w:rPr>
                <w:b/>
                <w:sz w:val="20"/>
                <w:szCs w:val="20"/>
              </w:rPr>
            </w:pPr>
            <w:r w:rsidRPr="00240457">
              <w:rPr>
                <w:b/>
                <w:sz w:val="20"/>
                <w:szCs w:val="20"/>
              </w:rPr>
              <w:t>Literatur:</w:t>
            </w:r>
          </w:p>
        </w:tc>
        <w:tc>
          <w:tcPr>
            <w:tcW w:w="7816" w:type="dxa"/>
            <w:gridSpan w:val="4"/>
            <w:shd w:val="clear" w:color="auto" w:fill="auto"/>
          </w:tcPr>
          <w:p w14:paraId="624EC4FD" w14:textId="77777777" w:rsidR="001B35F0" w:rsidRPr="00240457" w:rsidRDefault="001B35F0" w:rsidP="00240457">
            <w:pPr>
              <w:spacing w:line="312" w:lineRule="auto"/>
              <w:ind w:right="-26"/>
              <w:jc w:val="both"/>
              <w:rPr>
                <w:b/>
                <w:smallCaps/>
                <w:sz w:val="20"/>
                <w:szCs w:val="20"/>
              </w:rPr>
            </w:pPr>
            <w:r w:rsidRPr="00240457">
              <w:rPr>
                <w:sz w:val="20"/>
                <w:szCs w:val="20"/>
              </w:rPr>
              <w:t>Empfehlungen zur Einführung in das Thema:</w:t>
            </w:r>
          </w:p>
          <w:p w14:paraId="02E7FD4C" w14:textId="77777777" w:rsidR="001B35F0" w:rsidRPr="00240457" w:rsidRDefault="001B35F0" w:rsidP="00240457">
            <w:pPr>
              <w:ind w:right="-26"/>
              <w:contextualSpacing/>
              <w:jc w:val="both"/>
              <w:rPr>
                <w:sz w:val="20"/>
                <w:szCs w:val="20"/>
              </w:rPr>
            </w:pPr>
            <w:r w:rsidRPr="00240457">
              <w:rPr>
                <w:smallCaps/>
                <w:sz w:val="20"/>
                <w:szCs w:val="20"/>
                <w:lang w:val="en-US"/>
              </w:rPr>
              <w:t>Anderson</w:t>
            </w:r>
            <w:r w:rsidRPr="00240457">
              <w:rPr>
                <w:sz w:val="20"/>
                <w:szCs w:val="20"/>
                <w:lang w:val="en-US"/>
              </w:rPr>
              <w:t xml:space="preserve">, Benedict: Imagined Communities – Reflections on the Origin and Spread of Nationalism, London/New York 2006; </w:t>
            </w:r>
            <w:r w:rsidRPr="00240457">
              <w:rPr>
                <w:smallCaps/>
                <w:sz w:val="20"/>
                <w:szCs w:val="20"/>
                <w:lang w:val="en-GB"/>
              </w:rPr>
              <w:t>Berger</w:t>
            </w:r>
            <w:r w:rsidRPr="00240457">
              <w:rPr>
                <w:sz w:val="20"/>
                <w:szCs w:val="20"/>
                <w:lang w:val="en-GB"/>
              </w:rPr>
              <w:t xml:space="preserve">, Stefan: The Past as History. </w:t>
            </w:r>
            <w:r w:rsidRPr="00240457">
              <w:rPr>
                <w:sz w:val="20"/>
                <w:szCs w:val="20"/>
              </w:rPr>
              <w:t xml:space="preserve">National Identity and Historical Consciousness in Modern Europe, Basingstoke 2015; </w:t>
            </w:r>
            <w:r w:rsidRPr="00240457">
              <w:rPr>
                <w:smallCaps/>
                <w:sz w:val="20"/>
                <w:szCs w:val="20"/>
              </w:rPr>
              <w:t>Schiersner</w:t>
            </w:r>
            <w:r w:rsidRPr="00240457">
              <w:rPr>
                <w:sz w:val="20"/>
                <w:szCs w:val="20"/>
              </w:rPr>
              <w:t>, Dietmar, Überblick von unten – oder: ein kleines Reich. Was hat die Regionalgeschichte der Reichsgeschichte zu sagen? in: Burkhardt, Johannes/Safley, Thomas Max/Ullmann, Sabine (Hgg.), Geschichte in Räumen. Festschrift für Rolf Kießling zum 65. Geburtstag, Konstanz 2006, S. 295-322.</w:t>
            </w:r>
          </w:p>
        </w:tc>
      </w:tr>
    </w:tbl>
    <w:p w14:paraId="58796E89" w14:textId="77777777" w:rsidR="00027FF7" w:rsidRDefault="00027FF7" w:rsidP="00027FF7"/>
    <w:p w14:paraId="4592585C" w14:textId="77777777" w:rsidR="00027FF7" w:rsidRDefault="00027FF7" w:rsidP="00E207D7">
      <w:pPr>
        <w:spacing w:after="160" w:line="259" w:lineRule="auto"/>
      </w:pPr>
    </w:p>
    <w:tbl>
      <w:tblPr>
        <w:tblW w:w="0" w:type="auto"/>
        <w:tblLook w:val="04A0" w:firstRow="1" w:lastRow="0" w:firstColumn="1" w:lastColumn="0" w:noHBand="0" w:noVBand="1"/>
      </w:tblPr>
      <w:tblGrid>
        <w:gridCol w:w="1256"/>
        <w:gridCol w:w="864"/>
        <w:gridCol w:w="4948"/>
        <w:gridCol w:w="2002"/>
      </w:tblGrid>
      <w:tr w:rsidR="00027FF7" w14:paraId="7097426E" w14:textId="77777777" w:rsidTr="00027FF7">
        <w:trPr>
          <w:trHeight w:hRule="exact" w:val="1701"/>
        </w:trPr>
        <w:tc>
          <w:tcPr>
            <w:tcW w:w="2120" w:type="dxa"/>
            <w:gridSpan w:val="2"/>
          </w:tcPr>
          <w:p w14:paraId="1A548C0E" w14:textId="77777777" w:rsidR="00027FF7" w:rsidRDefault="00027FF7" w:rsidP="00027FF7">
            <w:pPr>
              <w:spacing w:line="256" w:lineRule="auto"/>
              <w:jc w:val="both"/>
              <w:rPr>
                <w:rFonts w:ascii="Calibri" w:eastAsia="Calibri" w:hAnsi="Calibri"/>
                <w:sz w:val="22"/>
                <w:szCs w:val="22"/>
                <w:lang w:eastAsia="en-US"/>
              </w:rPr>
            </w:pPr>
            <w:r>
              <w:rPr>
                <w:rFonts w:ascii="Calibri" w:eastAsia="Calibri" w:hAnsi="Calibri"/>
                <w:noProof/>
                <w:sz w:val="22"/>
                <w:szCs w:val="22"/>
                <w:lang w:eastAsia="en-US"/>
              </w:rPr>
              <w:object w:dxaOrig="1305" w:dyaOrig="1275" w14:anchorId="1A06E89A">
                <v:shape id="_x0000_i1065" type="#_x0000_t75" style="width:65.25pt;height:63.75pt" o:ole="" o:allowoverlap="f">
                  <v:imagedata r:id="rId38" o:title="" cropright="44966f"/>
                </v:shape>
                <o:OLEObject Type="Embed" ProgID="Word.Picture.8" ShapeID="_x0000_i1065" DrawAspect="Content" ObjectID="_1710089789" r:id="rId76"/>
              </w:object>
            </w:r>
          </w:p>
          <w:p w14:paraId="388DA544" w14:textId="77777777" w:rsidR="00027FF7" w:rsidRDefault="00027FF7" w:rsidP="00027FF7">
            <w:pPr>
              <w:spacing w:line="256" w:lineRule="auto"/>
              <w:jc w:val="both"/>
              <w:rPr>
                <w:rFonts w:ascii="Calibri" w:eastAsia="Calibri" w:hAnsi="Calibri"/>
                <w:sz w:val="22"/>
                <w:szCs w:val="22"/>
                <w:lang w:eastAsia="en-US"/>
              </w:rPr>
            </w:pPr>
          </w:p>
        </w:tc>
        <w:tc>
          <w:tcPr>
            <w:tcW w:w="4949" w:type="dxa"/>
            <w:hideMark/>
          </w:tcPr>
          <w:p w14:paraId="2D09F3AD" w14:textId="77777777" w:rsidR="00027FF7" w:rsidRDefault="00027FF7" w:rsidP="00027FF7">
            <w:pPr>
              <w:pStyle w:val="Kopfzeile"/>
              <w:spacing w:line="312" w:lineRule="auto"/>
              <w:jc w:val="center"/>
              <w:rPr>
                <w:rFonts w:ascii="Times New Roman" w:hAnsi="Times New Roman"/>
                <w:sz w:val="24"/>
                <w:lang w:eastAsia="en-US"/>
              </w:rPr>
            </w:pPr>
            <w:r>
              <w:rPr>
                <w:rFonts w:ascii="Times New Roman" w:hAnsi="Times New Roman"/>
                <w:sz w:val="24"/>
                <w:lang w:eastAsia="en-US"/>
              </w:rPr>
              <w:t>UNIVERSITÄT BAYREUTH</w:t>
            </w:r>
          </w:p>
          <w:p w14:paraId="71D602BF" w14:textId="77777777" w:rsidR="00027FF7" w:rsidRDefault="00027FF7" w:rsidP="00027FF7">
            <w:pPr>
              <w:spacing w:line="312" w:lineRule="auto"/>
              <w:jc w:val="center"/>
              <w:rPr>
                <w:lang w:eastAsia="en-US"/>
              </w:rPr>
            </w:pPr>
            <w:r>
              <w:rPr>
                <w:lang w:eastAsia="en-US"/>
              </w:rPr>
              <w:t>Institut für Fränkische Landesgeschichte</w:t>
            </w:r>
          </w:p>
          <w:p w14:paraId="3A343D7E" w14:textId="77777777" w:rsidR="00027FF7" w:rsidRDefault="00255735" w:rsidP="00027FF7">
            <w:pPr>
              <w:spacing w:line="312" w:lineRule="auto"/>
              <w:jc w:val="center"/>
              <w:rPr>
                <w:lang w:eastAsia="en-US"/>
              </w:rPr>
            </w:pPr>
            <w:r>
              <w:rPr>
                <w:lang w:eastAsia="en-US"/>
              </w:rPr>
              <w:t>Dr. Marcus Mühlnikel</w:t>
            </w:r>
          </w:p>
        </w:tc>
        <w:tc>
          <w:tcPr>
            <w:tcW w:w="2003" w:type="dxa"/>
          </w:tcPr>
          <w:p w14:paraId="0127D807" w14:textId="77777777" w:rsidR="00027FF7" w:rsidRDefault="00027FF7" w:rsidP="00027FF7">
            <w:pPr>
              <w:spacing w:line="256" w:lineRule="auto"/>
              <w:jc w:val="both"/>
              <w:rPr>
                <w:rFonts w:ascii="Calibri" w:eastAsia="Calibri" w:hAnsi="Calibri"/>
                <w:sz w:val="22"/>
                <w:szCs w:val="22"/>
                <w:lang w:eastAsia="en-US"/>
              </w:rPr>
            </w:pPr>
          </w:p>
        </w:tc>
      </w:tr>
      <w:tr w:rsidR="00027FF7" w14:paraId="25E1C438" w14:textId="77777777" w:rsidTr="00027FF7">
        <w:tc>
          <w:tcPr>
            <w:tcW w:w="9072" w:type="dxa"/>
            <w:gridSpan w:val="4"/>
            <w:hideMark/>
          </w:tcPr>
          <w:p w14:paraId="75DC7783" w14:textId="77777777" w:rsidR="00027FF7" w:rsidRDefault="00027FF7" w:rsidP="00027FF7">
            <w:pPr>
              <w:spacing w:line="256" w:lineRule="auto"/>
              <w:jc w:val="center"/>
              <w:rPr>
                <w:b/>
                <w:sz w:val="32"/>
                <w:szCs w:val="32"/>
                <w:lang w:eastAsia="en-US"/>
              </w:rPr>
            </w:pPr>
            <w:r>
              <w:rPr>
                <w:b/>
                <w:sz w:val="32"/>
                <w:szCs w:val="32"/>
                <w:lang w:eastAsia="en-US"/>
              </w:rPr>
              <w:t>ÜBUNG</w:t>
            </w:r>
          </w:p>
        </w:tc>
      </w:tr>
      <w:tr w:rsidR="00027FF7" w14:paraId="3C6CFAFF" w14:textId="77777777" w:rsidTr="00027FF7">
        <w:tc>
          <w:tcPr>
            <w:tcW w:w="9072" w:type="dxa"/>
            <w:gridSpan w:val="4"/>
          </w:tcPr>
          <w:p w14:paraId="613153E9" w14:textId="77777777" w:rsidR="00027FF7" w:rsidRDefault="00027FF7" w:rsidP="00027FF7">
            <w:pPr>
              <w:spacing w:line="256" w:lineRule="auto"/>
              <w:jc w:val="both"/>
              <w:rPr>
                <w:rFonts w:ascii="Calibri" w:eastAsia="Calibri" w:hAnsi="Calibri"/>
                <w:sz w:val="22"/>
                <w:szCs w:val="22"/>
                <w:lang w:eastAsia="en-US"/>
              </w:rPr>
            </w:pPr>
          </w:p>
        </w:tc>
      </w:tr>
      <w:tr w:rsidR="00027FF7" w14:paraId="718D9863" w14:textId="77777777" w:rsidTr="00027FF7">
        <w:tc>
          <w:tcPr>
            <w:tcW w:w="1256" w:type="dxa"/>
            <w:hideMark/>
          </w:tcPr>
          <w:p w14:paraId="3BE5CAF3" w14:textId="77777777" w:rsidR="00027FF7" w:rsidRDefault="00027FF7" w:rsidP="00255735">
            <w:pPr>
              <w:spacing w:line="360" w:lineRule="auto"/>
              <w:rPr>
                <w:b/>
                <w:lang w:eastAsia="en-US"/>
              </w:rPr>
            </w:pPr>
            <w:r>
              <w:rPr>
                <w:b/>
                <w:lang w:eastAsia="en-US"/>
              </w:rPr>
              <w:t>5540</w:t>
            </w:r>
            <w:r w:rsidR="00255735">
              <w:rPr>
                <w:b/>
                <w:lang w:eastAsia="en-US"/>
              </w:rPr>
              <w:t>5</w:t>
            </w:r>
          </w:p>
        </w:tc>
        <w:tc>
          <w:tcPr>
            <w:tcW w:w="7816" w:type="dxa"/>
            <w:gridSpan w:val="3"/>
            <w:hideMark/>
          </w:tcPr>
          <w:p w14:paraId="79A79C99" w14:textId="77777777" w:rsidR="00255735" w:rsidRPr="00255735" w:rsidRDefault="00255735" w:rsidP="00255735">
            <w:pPr>
              <w:rPr>
                <w:b/>
              </w:rPr>
            </w:pPr>
            <w:r w:rsidRPr="00255735">
              <w:rPr>
                <w:b/>
              </w:rPr>
              <w:t>Projektbegleitender Kurs</w:t>
            </w:r>
          </w:p>
          <w:p w14:paraId="2E2F8EFF" w14:textId="77777777" w:rsidR="00027FF7" w:rsidRDefault="00255735" w:rsidP="00255735">
            <w:pPr>
              <w:rPr>
                <w:b/>
                <w:lang w:eastAsia="en-US"/>
              </w:rPr>
            </w:pPr>
            <w:r w:rsidRPr="00255735">
              <w:rPr>
                <w:b/>
              </w:rPr>
              <w:t>Master "Geschichte in Wissenschaft und Praxis"</w:t>
            </w:r>
          </w:p>
        </w:tc>
      </w:tr>
      <w:tr w:rsidR="00027FF7" w14:paraId="3A89A59B" w14:textId="77777777" w:rsidTr="00027FF7">
        <w:tc>
          <w:tcPr>
            <w:tcW w:w="1256" w:type="dxa"/>
          </w:tcPr>
          <w:p w14:paraId="601C004E" w14:textId="77777777" w:rsidR="00027FF7" w:rsidRDefault="00027FF7" w:rsidP="00027FF7">
            <w:pPr>
              <w:spacing w:line="256" w:lineRule="auto"/>
              <w:jc w:val="both"/>
              <w:rPr>
                <w:b/>
                <w:sz w:val="10"/>
                <w:szCs w:val="10"/>
                <w:lang w:eastAsia="en-US"/>
              </w:rPr>
            </w:pPr>
          </w:p>
        </w:tc>
        <w:tc>
          <w:tcPr>
            <w:tcW w:w="7816" w:type="dxa"/>
            <w:gridSpan w:val="3"/>
          </w:tcPr>
          <w:p w14:paraId="2D44915F" w14:textId="77777777" w:rsidR="00027FF7" w:rsidRDefault="00027FF7" w:rsidP="00027FF7">
            <w:pPr>
              <w:spacing w:line="256" w:lineRule="auto"/>
              <w:jc w:val="both"/>
              <w:rPr>
                <w:b/>
                <w:sz w:val="10"/>
                <w:szCs w:val="10"/>
                <w:lang w:eastAsia="en-US"/>
              </w:rPr>
            </w:pPr>
          </w:p>
        </w:tc>
      </w:tr>
      <w:tr w:rsidR="00027FF7" w14:paraId="193803B0" w14:textId="77777777" w:rsidTr="00027FF7">
        <w:tc>
          <w:tcPr>
            <w:tcW w:w="1256" w:type="dxa"/>
          </w:tcPr>
          <w:p w14:paraId="4DA2F8B6" w14:textId="77777777" w:rsidR="00027FF7" w:rsidRDefault="00027FF7" w:rsidP="00027FF7">
            <w:pPr>
              <w:spacing w:line="360" w:lineRule="auto"/>
              <w:jc w:val="both"/>
              <w:rPr>
                <w:b/>
                <w:lang w:eastAsia="en-US"/>
              </w:rPr>
            </w:pPr>
          </w:p>
        </w:tc>
        <w:tc>
          <w:tcPr>
            <w:tcW w:w="7816" w:type="dxa"/>
            <w:gridSpan w:val="3"/>
            <w:hideMark/>
          </w:tcPr>
          <w:p w14:paraId="002C29F3" w14:textId="77777777" w:rsidR="00255735" w:rsidRPr="00255735" w:rsidRDefault="00255735" w:rsidP="00255735">
            <w:pPr>
              <w:spacing w:line="312" w:lineRule="auto"/>
              <w:rPr>
                <w:lang w:val="en-US" w:eastAsia="en-US"/>
              </w:rPr>
            </w:pPr>
            <w:r w:rsidRPr="00255735">
              <w:rPr>
                <w:lang w:val="en-US" w:eastAsia="en-US"/>
              </w:rPr>
              <w:t>Ü, 2 SWS, Do 18-20</w:t>
            </w:r>
          </w:p>
          <w:p w14:paraId="3951FBDC" w14:textId="77777777" w:rsidR="00027FF7" w:rsidRDefault="00255735" w:rsidP="00255735">
            <w:pPr>
              <w:spacing w:line="312" w:lineRule="auto"/>
              <w:rPr>
                <w:lang w:eastAsia="en-US"/>
              </w:rPr>
            </w:pPr>
            <w:r w:rsidRPr="00255735">
              <w:rPr>
                <w:lang w:val="en-US" w:eastAsia="en-US"/>
              </w:rPr>
              <w:t>Beginn: 28. April 2022</w:t>
            </w:r>
          </w:p>
        </w:tc>
      </w:tr>
      <w:tr w:rsidR="00027FF7" w14:paraId="0F063A54" w14:textId="77777777" w:rsidTr="00027FF7">
        <w:tc>
          <w:tcPr>
            <w:tcW w:w="1256" w:type="dxa"/>
          </w:tcPr>
          <w:p w14:paraId="14F233DB" w14:textId="77777777" w:rsidR="00027FF7" w:rsidRDefault="00027FF7" w:rsidP="00027FF7">
            <w:pPr>
              <w:spacing w:line="360" w:lineRule="auto"/>
              <w:jc w:val="both"/>
              <w:rPr>
                <w:b/>
                <w:sz w:val="10"/>
                <w:szCs w:val="10"/>
                <w:lang w:eastAsia="en-US"/>
              </w:rPr>
            </w:pPr>
          </w:p>
        </w:tc>
        <w:tc>
          <w:tcPr>
            <w:tcW w:w="7816" w:type="dxa"/>
            <w:gridSpan w:val="3"/>
          </w:tcPr>
          <w:p w14:paraId="2ABC25E3" w14:textId="77777777" w:rsidR="00027FF7" w:rsidRDefault="00027FF7" w:rsidP="00027FF7">
            <w:pPr>
              <w:spacing w:line="360" w:lineRule="auto"/>
              <w:rPr>
                <w:sz w:val="10"/>
                <w:szCs w:val="10"/>
                <w:lang w:eastAsia="en-US"/>
              </w:rPr>
            </w:pPr>
          </w:p>
        </w:tc>
      </w:tr>
      <w:tr w:rsidR="00027FF7" w14:paraId="5BE1E44D" w14:textId="77777777" w:rsidTr="00027FF7">
        <w:tc>
          <w:tcPr>
            <w:tcW w:w="1256" w:type="dxa"/>
            <w:hideMark/>
          </w:tcPr>
          <w:p w14:paraId="7CF85937" w14:textId="77777777" w:rsidR="00027FF7" w:rsidRPr="00240457" w:rsidRDefault="00027FF7" w:rsidP="00027FF7">
            <w:pPr>
              <w:spacing w:line="360" w:lineRule="auto"/>
              <w:jc w:val="both"/>
              <w:rPr>
                <w:b/>
                <w:lang w:eastAsia="en-US"/>
              </w:rPr>
            </w:pPr>
            <w:r w:rsidRPr="00240457">
              <w:rPr>
                <w:b/>
                <w:lang w:eastAsia="en-US"/>
              </w:rPr>
              <w:t>Module:</w:t>
            </w:r>
          </w:p>
        </w:tc>
        <w:tc>
          <w:tcPr>
            <w:tcW w:w="7816" w:type="dxa"/>
            <w:gridSpan w:val="3"/>
            <w:hideMark/>
          </w:tcPr>
          <w:p w14:paraId="5E8395BB" w14:textId="77777777" w:rsidR="00255735" w:rsidRPr="00240457" w:rsidRDefault="00255735" w:rsidP="00255735">
            <w:pPr>
              <w:rPr>
                <w:color w:val="000000"/>
              </w:rPr>
            </w:pPr>
            <w:r w:rsidRPr="00240457">
              <w:rPr>
                <w:color w:val="000000"/>
              </w:rPr>
              <w:t xml:space="preserve">MA Geschichte in Wissenschaft und Praxis: </w:t>
            </w:r>
          </w:p>
          <w:p w14:paraId="7913FF6C" w14:textId="77777777" w:rsidR="00255735" w:rsidRPr="00240457" w:rsidRDefault="00255735" w:rsidP="00255735">
            <w:pPr>
              <w:spacing w:line="256" w:lineRule="auto"/>
              <w:rPr>
                <w:color w:val="000000"/>
              </w:rPr>
            </w:pPr>
            <w:r w:rsidRPr="00240457">
              <w:rPr>
                <w:color w:val="000000"/>
              </w:rPr>
              <w:t>Projektbegleitender Kurs 1, 2, und 3</w:t>
            </w:r>
          </w:p>
          <w:p w14:paraId="0F3ABFEF" w14:textId="77777777" w:rsidR="00027FF7" w:rsidRPr="00240457" w:rsidRDefault="00255735" w:rsidP="00255735">
            <w:pPr>
              <w:spacing w:line="256" w:lineRule="auto"/>
              <w:rPr>
                <w:lang w:eastAsia="en-US"/>
              </w:rPr>
            </w:pPr>
            <w:r w:rsidRPr="00240457">
              <w:rPr>
                <w:color w:val="000000"/>
              </w:rPr>
              <w:t>Weitere Module auf Anfrage</w:t>
            </w:r>
          </w:p>
        </w:tc>
      </w:tr>
      <w:tr w:rsidR="00027FF7" w14:paraId="1A6975B5" w14:textId="77777777" w:rsidTr="00027FF7">
        <w:tc>
          <w:tcPr>
            <w:tcW w:w="9072" w:type="dxa"/>
            <w:gridSpan w:val="4"/>
          </w:tcPr>
          <w:p w14:paraId="04004BD2" w14:textId="77777777" w:rsidR="00027FF7" w:rsidRDefault="00027FF7" w:rsidP="00027FF7">
            <w:pPr>
              <w:spacing w:line="256" w:lineRule="auto"/>
              <w:rPr>
                <w:b/>
                <w:lang w:eastAsia="en-US"/>
              </w:rPr>
            </w:pPr>
          </w:p>
        </w:tc>
      </w:tr>
      <w:tr w:rsidR="00027FF7" w:rsidRPr="00B43057" w14:paraId="21790A42" w14:textId="77777777" w:rsidTr="00027FF7">
        <w:tc>
          <w:tcPr>
            <w:tcW w:w="9072" w:type="dxa"/>
            <w:gridSpan w:val="4"/>
            <w:hideMark/>
          </w:tcPr>
          <w:p w14:paraId="5AD55FFE" w14:textId="77777777" w:rsidR="00255735" w:rsidRPr="00255735" w:rsidRDefault="00255735" w:rsidP="00255735">
            <w:pPr>
              <w:spacing w:line="312" w:lineRule="auto"/>
              <w:jc w:val="both"/>
              <w:rPr>
                <w:color w:val="000000"/>
                <w:lang w:eastAsia="en-US"/>
              </w:rPr>
            </w:pPr>
            <w:r w:rsidRPr="00255735">
              <w:rPr>
                <w:color w:val="000000"/>
                <w:lang w:eastAsia="en-US"/>
              </w:rPr>
              <w:t xml:space="preserve">Der Kurs richtet sich an Studierende des Masterstudiengangs „Geschichte in Wissenschaft und Praxis“. Im Rahmen der Veranstaltung sollen die Studierenden durch die Mitarbeit an oder die eigenständige Konzeptionierung von Projekten mit außeruniversitären Kooperationspartnern Erfahrungen in der praktischen Arbeit sammeln. Dabei werden die notwendigen Kompetenzen für die Konzeptionierung, Vorbereitung, Durchführung und Evaluierung eines Projektes im Verlauf des Semesters erworben und verfestigt. </w:t>
            </w:r>
          </w:p>
          <w:p w14:paraId="46D078CD" w14:textId="77777777" w:rsidR="00027FF7" w:rsidRDefault="00255735" w:rsidP="00255735">
            <w:pPr>
              <w:spacing w:line="312" w:lineRule="auto"/>
              <w:jc w:val="both"/>
              <w:rPr>
                <w:color w:val="000000"/>
                <w:lang w:eastAsia="en-US"/>
              </w:rPr>
            </w:pPr>
            <w:r w:rsidRPr="00255735">
              <w:rPr>
                <w:color w:val="000000"/>
                <w:lang w:eastAsia="en-US"/>
              </w:rPr>
              <w:t>Die Teilnehmerinnen und Teilnehmer können aus unterschiedlichen thematischen Feldern Projektvorschläge einbringen (z.B. Museum und Ausstellung, Archiv und Bibliothek, Journalismus, Geschichte und Öffentlichkeitsarbeit, Digitale Öffentlichkeit, Pädagogik).</w:t>
            </w:r>
          </w:p>
          <w:p w14:paraId="46B72F08" w14:textId="77777777" w:rsidR="00255735" w:rsidRDefault="00255735" w:rsidP="00255735">
            <w:pPr>
              <w:spacing w:line="312" w:lineRule="auto"/>
              <w:jc w:val="both"/>
              <w:rPr>
                <w:color w:val="000000"/>
                <w:lang w:eastAsia="en-US"/>
              </w:rPr>
            </w:pPr>
          </w:p>
          <w:p w14:paraId="7C942895" w14:textId="77777777" w:rsidR="00255735" w:rsidRPr="00240457" w:rsidRDefault="00255735" w:rsidP="00255735">
            <w:pPr>
              <w:spacing w:line="312" w:lineRule="auto"/>
              <w:jc w:val="both"/>
              <w:rPr>
                <w:b/>
                <w:i/>
                <w:color w:val="000000"/>
                <w:lang w:eastAsia="en-US"/>
              </w:rPr>
            </w:pPr>
            <w:r w:rsidRPr="00240457">
              <w:rPr>
                <w:b/>
                <w:i/>
                <w:color w:val="000000"/>
                <w:lang w:eastAsia="en-US"/>
              </w:rPr>
              <w:t>Für die Teilnahme am Kurs melden Sie sich bitte bis zum 24. April 2022 über cmlife oder CampusOnline an. Der Kurs wird zum Teil in digitaler Form per Zoom-Videokonferenz abgehalten. Präsenztermine finden im Institut für Fränkische Landesgeschichte auf Schloss Thurnau statt.</w:t>
            </w:r>
          </w:p>
          <w:p w14:paraId="5AE5E4CC" w14:textId="77777777" w:rsidR="00255735" w:rsidRPr="00240457" w:rsidRDefault="00255735" w:rsidP="00255735">
            <w:pPr>
              <w:spacing w:line="312" w:lineRule="auto"/>
              <w:jc w:val="both"/>
              <w:rPr>
                <w:b/>
                <w:szCs w:val="22"/>
                <w:lang w:eastAsia="en-US"/>
              </w:rPr>
            </w:pPr>
            <w:r w:rsidRPr="00240457">
              <w:rPr>
                <w:b/>
                <w:i/>
                <w:color w:val="000000"/>
                <w:lang w:eastAsia="en-US"/>
              </w:rPr>
              <w:t xml:space="preserve">Ich unterstütze Sie gerne schon im Vorfeld des Semesters bei der Projektfindung und Vernetzung mit Kooperationspartnern. Zudem wird am 7. April eine digitale Informationsveranstaltung angeboten. Bei Interesse melden Sie sich hierfür bitte beim Dozenten an: </w:t>
            </w:r>
            <w:hyperlink r:id="rId77" w:history="1">
              <w:r w:rsidRPr="00240457">
                <w:rPr>
                  <w:b/>
                  <w:i/>
                  <w:color w:val="0563C1"/>
                  <w:u w:val="single"/>
                  <w:lang w:eastAsia="en-US"/>
                </w:rPr>
                <w:t>Marcus.Muehlnikel@uni-bayreuth.de</w:t>
              </w:r>
            </w:hyperlink>
            <w:r w:rsidRPr="00240457">
              <w:rPr>
                <w:b/>
                <w:i/>
                <w:color w:val="000000"/>
                <w:lang w:eastAsia="en-US"/>
              </w:rPr>
              <w:t>.</w:t>
            </w:r>
          </w:p>
          <w:p w14:paraId="40874BF0" w14:textId="77777777" w:rsidR="00027FF7" w:rsidRPr="00B43057" w:rsidRDefault="00027FF7" w:rsidP="00027FF7">
            <w:pPr>
              <w:spacing w:line="312" w:lineRule="auto"/>
              <w:jc w:val="both"/>
              <w:rPr>
                <w:sz w:val="22"/>
                <w:szCs w:val="22"/>
                <w:lang w:eastAsia="en-US"/>
              </w:rPr>
            </w:pPr>
          </w:p>
        </w:tc>
      </w:tr>
      <w:tr w:rsidR="00027FF7" w14:paraId="1DE0E420" w14:textId="77777777" w:rsidTr="00027FF7">
        <w:tc>
          <w:tcPr>
            <w:tcW w:w="1256" w:type="dxa"/>
            <w:hideMark/>
          </w:tcPr>
          <w:p w14:paraId="3B8B582C" w14:textId="77777777" w:rsidR="00027FF7" w:rsidRPr="00240457" w:rsidRDefault="00027FF7" w:rsidP="00027FF7">
            <w:pPr>
              <w:spacing w:line="360" w:lineRule="auto"/>
              <w:jc w:val="both"/>
              <w:rPr>
                <w:b/>
                <w:lang w:eastAsia="en-US"/>
              </w:rPr>
            </w:pPr>
            <w:r w:rsidRPr="00240457">
              <w:rPr>
                <w:b/>
                <w:lang w:eastAsia="en-US"/>
              </w:rPr>
              <w:t>Literatur:</w:t>
            </w:r>
          </w:p>
        </w:tc>
        <w:tc>
          <w:tcPr>
            <w:tcW w:w="7816" w:type="dxa"/>
            <w:gridSpan w:val="3"/>
            <w:hideMark/>
          </w:tcPr>
          <w:p w14:paraId="6BC273C9" w14:textId="77777777" w:rsidR="00027FF7" w:rsidRPr="00240457" w:rsidRDefault="00255735" w:rsidP="00027FF7">
            <w:pPr>
              <w:spacing w:line="256" w:lineRule="auto"/>
              <w:rPr>
                <w:lang w:eastAsia="en-US"/>
              </w:rPr>
            </w:pPr>
            <w:r w:rsidRPr="00240457">
              <w:rPr>
                <w:color w:val="000000"/>
              </w:rPr>
              <w:t>Alam, Daud / Gühl, Uwe: Projektmanagement für die Praxis. Ein Leitfaden und Werkzeugkasten für erfolgreiche Projekte, 2. Aufl., Berlin 2020.</w:t>
            </w:r>
          </w:p>
        </w:tc>
      </w:tr>
    </w:tbl>
    <w:p w14:paraId="579C6E13" w14:textId="77777777" w:rsidR="00027FF7" w:rsidRDefault="00027FF7" w:rsidP="00E207D7">
      <w:pPr>
        <w:spacing w:after="160" w:line="259" w:lineRule="auto"/>
      </w:pPr>
      <w:r>
        <w:br w:type="page"/>
      </w:r>
    </w:p>
    <w:tbl>
      <w:tblPr>
        <w:tblW w:w="0" w:type="auto"/>
        <w:tblLook w:val="04A0" w:firstRow="1" w:lastRow="0" w:firstColumn="1" w:lastColumn="0" w:noHBand="0" w:noVBand="1"/>
      </w:tblPr>
      <w:tblGrid>
        <w:gridCol w:w="1256"/>
        <w:gridCol w:w="864"/>
        <w:gridCol w:w="4948"/>
        <w:gridCol w:w="2002"/>
      </w:tblGrid>
      <w:tr w:rsidR="00027FF7" w14:paraId="0C7330DC" w14:textId="77777777" w:rsidTr="00027FF7">
        <w:trPr>
          <w:trHeight w:hRule="exact" w:val="1701"/>
        </w:trPr>
        <w:tc>
          <w:tcPr>
            <w:tcW w:w="2120" w:type="dxa"/>
            <w:gridSpan w:val="2"/>
            <w:shd w:val="clear" w:color="auto" w:fill="auto"/>
          </w:tcPr>
          <w:p w14:paraId="2737AF90" w14:textId="77777777" w:rsidR="00027FF7" w:rsidRPr="00ED048C" w:rsidRDefault="00027FF7" w:rsidP="00027FF7">
            <w:pPr>
              <w:jc w:val="both"/>
              <w:rPr>
                <w:rFonts w:ascii="Calibri" w:eastAsia="Calibri" w:hAnsi="Calibri"/>
                <w:sz w:val="22"/>
                <w:szCs w:val="22"/>
              </w:rPr>
            </w:pPr>
            <w:r w:rsidRPr="00ED048C">
              <w:rPr>
                <w:rFonts w:ascii="Calibri" w:eastAsia="Calibri" w:hAnsi="Calibri"/>
                <w:noProof/>
                <w:sz w:val="22"/>
                <w:szCs w:val="22"/>
              </w:rPr>
              <w:object w:dxaOrig="4111" w:dyaOrig="1276" w14:anchorId="1616283A">
                <v:shape id="_x0000_i1066" type="#_x0000_t75" style="width:64.5pt;height:63.75pt" o:ole="" o:allowoverlap="f">
                  <v:imagedata r:id="rId38" o:title="" cropright="44966f"/>
                </v:shape>
                <o:OLEObject Type="Embed" ProgID="Word.Picture.8" ShapeID="_x0000_i1066" DrawAspect="Content" ObjectID="_1710089790" r:id="rId78"/>
              </w:object>
            </w:r>
          </w:p>
          <w:p w14:paraId="1E56E6EE" w14:textId="77777777" w:rsidR="00027FF7" w:rsidRPr="00ED048C" w:rsidRDefault="00027FF7" w:rsidP="00027FF7">
            <w:pPr>
              <w:jc w:val="both"/>
              <w:rPr>
                <w:rFonts w:ascii="Calibri" w:eastAsia="Calibri" w:hAnsi="Calibri"/>
                <w:sz w:val="22"/>
                <w:szCs w:val="22"/>
              </w:rPr>
            </w:pPr>
          </w:p>
        </w:tc>
        <w:tc>
          <w:tcPr>
            <w:tcW w:w="4949" w:type="dxa"/>
            <w:shd w:val="clear" w:color="auto" w:fill="auto"/>
          </w:tcPr>
          <w:p w14:paraId="06E5F41C" w14:textId="77777777" w:rsidR="00027FF7" w:rsidRPr="00801AD0" w:rsidRDefault="00027FF7" w:rsidP="00027FF7">
            <w:pPr>
              <w:pStyle w:val="Kopfzeile"/>
              <w:spacing w:line="312" w:lineRule="auto"/>
              <w:jc w:val="center"/>
              <w:rPr>
                <w:rFonts w:ascii="Times New Roman" w:hAnsi="Times New Roman"/>
                <w:sz w:val="24"/>
              </w:rPr>
            </w:pPr>
            <w:r w:rsidRPr="00801AD0">
              <w:rPr>
                <w:rFonts w:ascii="Times New Roman" w:hAnsi="Times New Roman"/>
                <w:sz w:val="24"/>
              </w:rPr>
              <w:t>UNIVERSITÄT BAYREUTH</w:t>
            </w:r>
          </w:p>
          <w:p w14:paraId="3ED279C3" w14:textId="77777777" w:rsidR="00A507B0" w:rsidRDefault="00A507B0" w:rsidP="00A507B0">
            <w:pPr>
              <w:jc w:val="center"/>
              <w:rPr>
                <w:lang w:eastAsia="en-US"/>
              </w:rPr>
            </w:pPr>
            <w:r>
              <w:rPr>
                <w:lang w:eastAsia="en-US"/>
              </w:rPr>
              <w:t>Institut für Fränkische Landesgeschichte</w:t>
            </w:r>
          </w:p>
          <w:p w14:paraId="2B961265" w14:textId="77777777" w:rsidR="00027FF7" w:rsidRPr="001E0F7F" w:rsidRDefault="003033C1" w:rsidP="00A507B0">
            <w:pPr>
              <w:jc w:val="center"/>
            </w:pPr>
            <w:r>
              <w:rPr>
                <w:lang w:eastAsia="en-US"/>
              </w:rPr>
              <w:t>Dr. Marcus Mühlnikel</w:t>
            </w:r>
          </w:p>
        </w:tc>
        <w:tc>
          <w:tcPr>
            <w:tcW w:w="2003" w:type="dxa"/>
            <w:shd w:val="clear" w:color="auto" w:fill="auto"/>
          </w:tcPr>
          <w:p w14:paraId="374C7D64" w14:textId="77777777" w:rsidR="00027FF7" w:rsidRPr="00ED048C" w:rsidRDefault="00027FF7" w:rsidP="00027FF7">
            <w:pPr>
              <w:jc w:val="both"/>
              <w:rPr>
                <w:rFonts w:ascii="Calibri" w:eastAsia="Calibri" w:hAnsi="Calibri"/>
                <w:sz w:val="22"/>
                <w:szCs w:val="22"/>
              </w:rPr>
            </w:pPr>
          </w:p>
        </w:tc>
      </w:tr>
      <w:tr w:rsidR="00027FF7" w14:paraId="637FE384" w14:textId="77777777" w:rsidTr="00027FF7">
        <w:tc>
          <w:tcPr>
            <w:tcW w:w="9072" w:type="dxa"/>
            <w:gridSpan w:val="4"/>
            <w:shd w:val="clear" w:color="auto" w:fill="auto"/>
          </w:tcPr>
          <w:p w14:paraId="3A261EFF" w14:textId="77777777" w:rsidR="00027FF7" w:rsidRPr="001E0F7F" w:rsidRDefault="00027FF7" w:rsidP="00027FF7">
            <w:pPr>
              <w:jc w:val="center"/>
              <w:rPr>
                <w:b/>
                <w:sz w:val="32"/>
                <w:szCs w:val="32"/>
              </w:rPr>
            </w:pPr>
            <w:r>
              <w:rPr>
                <w:b/>
                <w:sz w:val="32"/>
                <w:szCs w:val="32"/>
              </w:rPr>
              <w:t>ÜBUNG</w:t>
            </w:r>
          </w:p>
        </w:tc>
      </w:tr>
      <w:tr w:rsidR="00027FF7" w14:paraId="5C5F18AF" w14:textId="77777777" w:rsidTr="00027FF7">
        <w:tc>
          <w:tcPr>
            <w:tcW w:w="9072" w:type="dxa"/>
            <w:gridSpan w:val="4"/>
            <w:shd w:val="clear" w:color="auto" w:fill="auto"/>
          </w:tcPr>
          <w:p w14:paraId="3C4838B6" w14:textId="77777777" w:rsidR="00027FF7" w:rsidRDefault="00027FF7" w:rsidP="00027FF7">
            <w:pPr>
              <w:jc w:val="both"/>
              <w:rPr>
                <w:rFonts w:ascii="Calibri" w:eastAsia="Calibri" w:hAnsi="Calibri"/>
                <w:sz w:val="22"/>
                <w:szCs w:val="22"/>
              </w:rPr>
            </w:pPr>
          </w:p>
          <w:p w14:paraId="39B47E53" w14:textId="77777777" w:rsidR="00027FF7" w:rsidRDefault="00027FF7" w:rsidP="00027FF7">
            <w:pPr>
              <w:jc w:val="both"/>
              <w:rPr>
                <w:rFonts w:ascii="Calibri" w:eastAsia="Calibri" w:hAnsi="Calibri"/>
                <w:sz w:val="22"/>
                <w:szCs w:val="22"/>
              </w:rPr>
            </w:pPr>
          </w:p>
        </w:tc>
      </w:tr>
      <w:tr w:rsidR="00027FF7" w:rsidRPr="002A5E14" w14:paraId="7D755314" w14:textId="77777777" w:rsidTr="00027FF7">
        <w:tc>
          <w:tcPr>
            <w:tcW w:w="1256" w:type="dxa"/>
            <w:shd w:val="clear" w:color="auto" w:fill="auto"/>
          </w:tcPr>
          <w:p w14:paraId="4742C5F1" w14:textId="77777777" w:rsidR="00027FF7" w:rsidRPr="002A5E14" w:rsidRDefault="003033C1" w:rsidP="00027FF7">
            <w:pPr>
              <w:spacing w:line="360" w:lineRule="auto"/>
              <w:rPr>
                <w:b/>
              </w:rPr>
            </w:pPr>
            <w:r>
              <w:rPr>
                <w:b/>
              </w:rPr>
              <w:t>55800</w:t>
            </w:r>
          </w:p>
        </w:tc>
        <w:tc>
          <w:tcPr>
            <w:tcW w:w="7816" w:type="dxa"/>
            <w:gridSpan w:val="3"/>
            <w:shd w:val="clear" w:color="auto" w:fill="auto"/>
          </w:tcPr>
          <w:p w14:paraId="67B09C9E" w14:textId="77777777" w:rsidR="00027FF7" w:rsidRPr="00561347" w:rsidRDefault="003033C1" w:rsidP="00027FF7">
            <w:pPr>
              <w:spacing w:line="360" w:lineRule="auto"/>
              <w:rPr>
                <w:b/>
                <w:bCs/>
              </w:rPr>
            </w:pPr>
            <w:r>
              <w:rPr>
                <w:b/>
                <w:lang w:eastAsia="en-US"/>
              </w:rPr>
              <w:t>Der Dreißigjährige Krieg im Nürnberger Raum</w:t>
            </w:r>
          </w:p>
        </w:tc>
      </w:tr>
      <w:tr w:rsidR="00027FF7" w:rsidRPr="001E0F7F" w14:paraId="6A79E9D6" w14:textId="77777777" w:rsidTr="00027FF7">
        <w:tc>
          <w:tcPr>
            <w:tcW w:w="1256" w:type="dxa"/>
            <w:shd w:val="clear" w:color="auto" w:fill="auto"/>
          </w:tcPr>
          <w:p w14:paraId="190125DF" w14:textId="77777777" w:rsidR="00027FF7" w:rsidRPr="001E0F7F" w:rsidRDefault="00027FF7" w:rsidP="00027FF7">
            <w:pPr>
              <w:jc w:val="both"/>
              <w:rPr>
                <w:b/>
                <w:sz w:val="10"/>
                <w:szCs w:val="10"/>
              </w:rPr>
            </w:pPr>
          </w:p>
        </w:tc>
        <w:tc>
          <w:tcPr>
            <w:tcW w:w="7816" w:type="dxa"/>
            <w:gridSpan w:val="3"/>
            <w:shd w:val="clear" w:color="auto" w:fill="auto"/>
          </w:tcPr>
          <w:p w14:paraId="5C169C60" w14:textId="77777777" w:rsidR="00027FF7" w:rsidRPr="001E0F7F" w:rsidRDefault="00027FF7" w:rsidP="00027FF7">
            <w:pPr>
              <w:jc w:val="both"/>
              <w:rPr>
                <w:b/>
                <w:sz w:val="10"/>
                <w:szCs w:val="10"/>
              </w:rPr>
            </w:pPr>
          </w:p>
        </w:tc>
      </w:tr>
      <w:tr w:rsidR="00027FF7" w:rsidRPr="00497D5E" w14:paraId="18498BA3" w14:textId="77777777" w:rsidTr="00027FF7">
        <w:tc>
          <w:tcPr>
            <w:tcW w:w="1256" w:type="dxa"/>
            <w:shd w:val="clear" w:color="auto" w:fill="auto"/>
          </w:tcPr>
          <w:p w14:paraId="620CA436" w14:textId="77777777" w:rsidR="00027FF7" w:rsidRPr="00497D5E" w:rsidRDefault="00027FF7" w:rsidP="00027FF7">
            <w:pPr>
              <w:spacing w:line="360" w:lineRule="auto"/>
              <w:jc w:val="both"/>
              <w:rPr>
                <w:b/>
              </w:rPr>
            </w:pPr>
          </w:p>
        </w:tc>
        <w:tc>
          <w:tcPr>
            <w:tcW w:w="7816" w:type="dxa"/>
            <w:gridSpan w:val="3"/>
            <w:shd w:val="clear" w:color="auto" w:fill="auto"/>
          </w:tcPr>
          <w:p w14:paraId="1A0493EC" w14:textId="77777777" w:rsidR="003033C1" w:rsidRPr="003033C1" w:rsidRDefault="003033C1" w:rsidP="003033C1">
            <w:pPr>
              <w:spacing w:line="312" w:lineRule="auto"/>
              <w:rPr>
                <w:lang w:eastAsia="en-US"/>
              </w:rPr>
            </w:pPr>
            <w:r w:rsidRPr="003033C1">
              <w:rPr>
                <w:lang w:eastAsia="en-US"/>
              </w:rPr>
              <w:t>Ü, 2 SWS, Mo 16-18</w:t>
            </w:r>
          </w:p>
          <w:p w14:paraId="3CAB7237" w14:textId="77777777" w:rsidR="00027FF7" w:rsidRPr="00497D5E" w:rsidRDefault="003033C1" w:rsidP="003033C1">
            <w:pPr>
              <w:spacing w:line="312" w:lineRule="auto"/>
            </w:pPr>
            <w:r w:rsidRPr="003033C1">
              <w:rPr>
                <w:lang w:eastAsia="en-US"/>
              </w:rPr>
              <w:t>Beginn: 25. April 2022</w:t>
            </w:r>
          </w:p>
        </w:tc>
      </w:tr>
      <w:tr w:rsidR="00027FF7" w:rsidRPr="001E0F7F" w14:paraId="452BDF44" w14:textId="77777777" w:rsidTr="00027FF7">
        <w:tc>
          <w:tcPr>
            <w:tcW w:w="1256" w:type="dxa"/>
            <w:shd w:val="clear" w:color="auto" w:fill="auto"/>
          </w:tcPr>
          <w:p w14:paraId="587EB605" w14:textId="77777777" w:rsidR="00027FF7" w:rsidRPr="001E0F7F" w:rsidRDefault="00027FF7" w:rsidP="00027FF7">
            <w:pPr>
              <w:spacing w:line="360" w:lineRule="auto"/>
              <w:jc w:val="both"/>
              <w:rPr>
                <w:b/>
                <w:sz w:val="10"/>
                <w:szCs w:val="10"/>
              </w:rPr>
            </w:pPr>
          </w:p>
        </w:tc>
        <w:tc>
          <w:tcPr>
            <w:tcW w:w="7816" w:type="dxa"/>
            <w:gridSpan w:val="3"/>
            <w:shd w:val="clear" w:color="auto" w:fill="auto"/>
          </w:tcPr>
          <w:p w14:paraId="1019B470" w14:textId="77777777" w:rsidR="00027FF7" w:rsidRPr="001E0F7F" w:rsidRDefault="00027FF7" w:rsidP="00027FF7">
            <w:pPr>
              <w:spacing w:line="360" w:lineRule="auto"/>
              <w:rPr>
                <w:sz w:val="10"/>
                <w:szCs w:val="10"/>
              </w:rPr>
            </w:pPr>
          </w:p>
        </w:tc>
      </w:tr>
      <w:tr w:rsidR="00027FF7" w:rsidRPr="0054295C" w14:paraId="7B0D1E8E" w14:textId="77777777" w:rsidTr="00027FF7">
        <w:tc>
          <w:tcPr>
            <w:tcW w:w="1256" w:type="dxa"/>
            <w:shd w:val="clear" w:color="auto" w:fill="auto"/>
          </w:tcPr>
          <w:p w14:paraId="3F20FE7B" w14:textId="77777777" w:rsidR="00027FF7" w:rsidRPr="00240457" w:rsidRDefault="00027FF7" w:rsidP="00027FF7">
            <w:pPr>
              <w:spacing w:line="360" w:lineRule="auto"/>
              <w:jc w:val="both"/>
              <w:rPr>
                <w:b/>
              </w:rPr>
            </w:pPr>
            <w:r w:rsidRPr="00240457">
              <w:rPr>
                <w:b/>
              </w:rPr>
              <w:t>Module:</w:t>
            </w:r>
          </w:p>
        </w:tc>
        <w:tc>
          <w:tcPr>
            <w:tcW w:w="7816" w:type="dxa"/>
            <w:gridSpan w:val="3"/>
            <w:shd w:val="clear" w:color="auto" w:fill="auto"/>
          </w:tcPr>
          <w:p w14:paraId="6FCF9929" w14:textId="77777777" w:rsidR="003033C1" w:rsidRPr="00240457" w:rsidRDefault="003033C1" w:rsidP="003033C1">
            <w:pPr>
              <w:spacing w:line="256" w:lineRule="auto"/>
              <w:rPr>
                <w:lang w:eastAsia="en-US"/>
              </w:rPr>
            </w:pPr>
            <w:r w:rsidRPr="00240457">
              <w:rPr>
                <w:lang w:eastAsia="en-US"/>
              </w:rPr>
              <w:t>Werden nachgereicht bzw. bei Campus Online hinterlegt.</w:t>
            </w:r>
          </w:p>
          <w:p w14:paraId="0A33A9FE" w14:textId="77777777" w:rsidR="00027FF7" w:rsidRPr="00240457" w:rsidRDefault="00027FF7" w:rsidP="00027FF7"/>
        </w:tc>
      </w:tr>
      <w:tr w:rsidR="00027FF7" w:rsidRPr="001E0F7F" w14:paraId="3C170AA5" w14:textId="77777777" w:rsidTr="00027FF7">
        <w:tc>
          <w:tcPr>
            <w:tcW w:w="9072" w:type="dxa"/>
            <w:gridSpan w:val="4"/>
            <w:shd w:val="clear" w:color="auto" w:fill="auto"/>
          </w:tcPr>
          <w:p w14:paraId="415A3103" w14:textId="77777777" w:rsidR="00027FF7" w:rsidRPr="00497D5E" w:rsidRDefault="00027FF7" w:rsidP="00027FF7">
            <w:pPr>
              <w:rPr>
                <w:b/>
              </w:rPr>
            </w:pPr>
          </w:p>
        </w:tc>
      </w:tr>
      <w:tr w:rsidR="00027FF7" w:rsidRPr="001E0F7F" w14:paraId="52106D80" w14:textId="77777777" w:rsidTr="00027FF7">
        <w:tc>
          <w:tcPr>
            <w:tcW w:w="9072" w:type="dxa"/>
            <w:gridSpan w:val="4"/>
            <w:shd w:val="clear" w:color="auto" w:fill="auto"/>
          </w:tcPr>
          <w:p w14:paraId="5B002B84" w14:textId="77777777" w:rsidR="00027FF7" w:rsidRDefault="003033C1" w:rsidP="00027FF7">
            <w:pPr>
              <w:spacing w:line="312" w:lineRule="auto"/>
              <w:rPr>
                <w:lang w:eastAsia="en-US"/>
              </w:rPr>
            </w:pPr>
            <w:r>
              <w:rPr>
                <w:lang w:eastAsia="en-US"/>
              </w:rPr>
              <w:t xml:space="preserve">Im Sommer 1632 lagen sich die kaiserliche Armee unter Albrecht von Wallenstein und das schwedische Heer unter König Gustav Adolf vor den Toren der Stadt Nürnberg gegenüber. Das militärische Ergebnis der </w:t>
            </w:r>
            <w:r w:rsidRPr="00B006BB">
              <w:rPr>
                <w:i/>
                <w:iCs/>
                <w:lang w:eastAsia="en-US"/>
              </w:rPr>
              <w:t>Schlacht an der Alten Veste</w:t>
            </w:r>
            <w:r>
              <w:rPr>
                <w:lang w:eastAsia="en-US"/>
              </w:rPr>
              <w:t xml:space="preserve"> ging gegen Null, die über 50.000 Soldaten ließen jedoch nach ihrem Abzug ein Bild völliger Zerstörung zurück. Das Nürnberger Umland war ausgeplündert und viele Dörfer gebrandschatzt. Im Rahmen der Übung wollen wir uns mit den Auswirkungen des Dreißigjährigen Krieges in dieser Region beschäftigen. Dabei steht vor allem Fürth im Fokus, wo sich das Markgraftum Brandenburg-Ansbach, die Reichsstadt Nürnberg und die Dompropstei Bamberg die Herrschaft teilten. Die Übung dient auch zur Vorbereitung einer Ausstellung zu den Auswirkungen des Krieges auf die lokale Bevölkerung, die im Sommer 2023 im Stadtmuseum Fürth gezeigt werden soll.</w:t>
            </w:r>
          </w:p>
          <w:p w14:paraId="30923D0C" w14:textId="77777777" w:rsidR="003033C1" w:rsidRDefault="003033C1" w:rsidP="00027FF7">
            <w:pPr>
              <w:spacing w:line="312" w:lineRule="auto"/>
            </w:pPr>
          </w:p>
          <w:p w14:paraId="753CC3E2" w14:textId="77777777" w:rsidR="00027FF7" w:rsidRPr="00240457" w:rsidRDefault="003033C1" w:rsidP="00027FF7">
            <w:pPr>
              <w:spacing w:line="312" w:lineRule="auto"/>
              <w:jc w:val="both"/>
              <w:rPr>
                <w:b/>
                <w:i/>
                <w:iCs/>
                <w:lang w:eastAsia="en-US"/>
              </w:rPr>
            </w:pPr>
            <w:r w:rsidRPr="00240457">
              <w:rPr>
                <w:b/>
                <w:i/>
                <w:iCs/>
                <w:lang w:eastAsia="en-US"/>
              </w:rPr>
              <w:t>Neben regelmäßigen Präsenzveranstaltungen ist auch eine Exkursion nach Fürth geplant, wo wir das Stadtmuseum und das Stadtarchiv Fürth (Schloss Burgfarrnbach) besichtigen wollen.</w:t>
            </w:r>
          </w:p>
          <w:p w14:paraId="37339CBA" w14:textId="77777777" w:rsidR="003033C1" w:rsidRPr="000E290F" w:rsidRDefault="003033C1" w:rsidP="00027FF7">
            <w:pPr>
              <w:spacing w:line="312" w:lineRule="auto"/>
              <w:jc w:val="both"/>
              <w:rPr>
                <w:i/>
              </w:rPr>
            </w:pPr>
          </w:p>
        </w:tc>
      </w:tr>
      <w:tr w:rsidR="00027FF7" w:rsidRPr="005F6B1A" w14:paraId="2576148D" w14:textId="77777777" w:rsidTr="00027FF7">
        <w:tc>
          <w:tcPr>
            <w:tcW w:w="1256" w:type="dxa"/>
            <w:shd w:val="clear" w:color="auto" w:fill="auto"/>
          </w:tcPr>
          <w:p w14:paraId="5B45B0D9" w14:textId="77777777" w:rsidR="00027FF7" w:rsidRPr="00240457" w:rsidRDefault="00027FF7" w:rsidP="00027FF7">
            <w:pPr>
              <w:spacing w:line="360" w:lineRule="auto"/>
              <w:jc w:val="both"/>
              <w:rPr>
                <w:b/>
              </w:rPr>
            </w:pPr>
            <w:r w:rsidRPr="00240457">
              <w:rPr>
                <w:b/>
              </w:rPr>
              <w:t>Literatur:</w:t>
            </w:r>
          </w:p>
        </w:tc>
        <w:tc>
          <w:tcPr>
            <w:tcW w:w="7816" w:type="dxa"/>
            <w:gridSpan w:val="3"/>
            <w:shd w:val="clear" w:color="auto" w:fill="auto"/>
          </w:tcPr>
          <w:p w14:paraId="1B9E5D82" w14:textId="77777777" w:rsidR="00027FF7" w:rsidRPr="00240457" w:rsidRDefault="003033C1" w:rsidP="00D34E61">
            <w:pPr>
              <w:jc w:val="both"/>
            </w:pPr>
            <w:r w:rsidRPr="00240457">
              <w:rPr>
                <w:lang w:eastAsia="en-US"/>
              </w:rPr>
              <w:t>Wird noch bekannt gegeben.</w:t>
            </w:r>
          </w:p>
        </w:tc>
      </w:tr>
    </w:tbl>
    <w:p w14:paraId="3DFF3446" w14:textId="77777777" w:rsidR="00027FF7" w:rsidRDefault="00027FF7" w:rsidP="00027FF7">
      <w:pPr>
        <w:spacing w:after="160" w:line="259" w:lineRule="auto"/>
      </w:pPr>
    </w:p>
    <w:p w14:paraId="02852D1D" w14:textId="77777777" w:rsidR="00027FF7" w:rsidRPr="000B33C8" w:rsidRDefault="00027FF7" w:rsidP="001F2CC2">
      <w:pPr>
        <w:spacing w:after="160" w:line="259" w:lineRule="auto"/>
      </w:pPr>
    </w:p>
    <w:p w14:paraId="4A20502E" w14:textId="77777777" w:rsidR="00027FF7" w:rsidRPr="000B33C8" w:rsidRDefault="00027FF7" w:rsidP="00E207D7">
      <w:pPr>
        <w:spacing w:after="160" w:line="259" w:lineRule="auto"/>
      </w:pPr>
      <w:r w:rsidRPr="000B33C8">
        <w:br w:type="page"/>
      </w:r>
    </w:p>
    <w:tbl>
      <w:tblPr>
        <w:tblW w:w="0" w:type="auto"/>
        <w:tblLook w:val="04A0" w:firstRow="1" w:lastRow="0" w:firstColumn="1" w:lastColumn="0" w:noHBand="0" w:noVBand="1"/>
      </w:tblPr>
      <w:tblGrid>
        <w:gridCol w:w="1256"/>
        <w:gridCol w:w="867"/>
        <w:gridCol w:w="4937"/>
        <w:gridCol w:w="2010"/>
      </w:tblGrid>
      <w:tr w:rsidR="00027FF7" w:rsidRPr="000B33C8" w14:paraId="39E0D74F" w14:textId="77777777" w:rsidTr="00027FF7">
        <w:trPr>
          <w:trHeight w:hRule="exact" w:val="1701"/>
        </w:trPr>
        <w:tc>
          <w:tcPr>
            <w:tcW w:w="2123" w:type="dxa"/>
            <w:gridSpan w:val="2"/>
            <w:shd w:val="clear" w:color="auto" w:fill="auto"/>
          </w:tcPr>
          <w:p w14:paraId="54B0D9B7" w14:textId="77777777" w:rsidR="00027FF7" w:rsidRPr="000B33C8" w:rsidRDefault="00027FF7" w:rsidP="00027FF7">
            <w:pPr>
              <w:jc w:val="both"/>
              <w:rPr>
                <w:rFonts w:eastAsia="Calibri"/>
                <w:sz w:val="22"/>
                <w:szCs w:val="22"/>
              </w:rPr>
            </w:pPr>
            <w:r w:rsidRPr="000B33C8">
              <w:rPr>
                <w:rFonts w:eastAsia="Calibri"/>
                <w:noProof/>
                <w:sz w:val="22"/>
                <w:szCs w:val="22"/>
              </w:rPr>
              <w:object w:dxaOrig="4111" w:dyaOrig="1276" w14:anchorId="6B11E919">
                <v:shape id="_x0000_i1067" type="#_x0000_t75" style="width:63.75pt;height:63.75pt" o:ole="" o:allowoverlap="f">
                  <v:imagedata r:id="rId38" o:title="" cropright="44966f"/>
                </v:shape>
                <o:OLEObject Type="Embed" ProgID="Word.Picture.8" ShapeID="_x0000_i1067" DrawAspect="Content" ObjectID="_1710089791" r:id="rId79"/>
              </w:object>
            </w:r>
          </w:p>
          <w:p w14:paraId="1F9D2CA1" w14:textId="77777777" w:rsidR="00027FF7" w:rsidRPr="000B33C8" w:rsidRDefault="00027FF7" w:rsidP="00027FF7">
            <w:pPr>
              <w:jc w:val="both"/>
              <w:rPr>
                <w:rFonts w:eastAsia="Calibri"/>
                <w:sz w:val="22"/>
                <w:szCs w:val="22"/>
              </w:rPr>
            </w:pPr>
          </w:p>
        </w:tc>
        <w:tc>
          <w:tcPr>
            <w:tcW w:w="4938" w:type="dxa"/>
            <w:shd w:val="clear" w:color="auto" w:fill="auto"/>
          </w:tcPr>
          <w:p w14:paraId="6BC5EC96" w14:textId="77777777" w:rsidR="00027FF7" w:rsidRPr="000B33C8" w:rsidRDefault="00027FF7" w:rsidP="00027FF7">
            <w:pPr>
              <w:pStyle w:val="Kopfzeile"/>
              <w:spacing w:line="312" w:lineRule="auto"/>
              <w:jc w:val="center"/>
              <w:rPr>
                <w:rFonts w:ascii="Times New Roman" w:hAnsi="Times New Roman"/>
                <w:sz w:val="24"/>
              </w:rPr>
            </w:pPr>
            <w:r w:rsidRPr="000B33C8">
              <w:rPr>
                <w:rFonts w:ascii="Times New Roman" w:hAnsi="Times New Roman"/>
                <w:sz w:val="24"/>
              </w:rPr>
              <w:t>UNIVERSITÄT BAYREUTH</w:t>
            </w:r>
          </w:p>
          <w:p w14:paraId="23121700" w14:textId="77777777" w:rsidR="00027FF7" w:rsidRPr="000B33C8" w:rsidRDefault="00027FF7" w:rsidP="00027FF7">
            <w:pPr>
              <w:jc w:val="center"/>
            </w:pPr>
            <w:r w:rsidRPr="000B33C8">
              <w:t>Institut für Fränkische Landesgeschichte</w:t>
            </w:r>
          </w:p>
          <w:p w14:paraId="0809330B" w14:textId="77777777" w:rsidR="00027FF7" w:rsidRPr="000B33C8" w:rsidRDefault="00027FF7" w:rsidP="00027FF7">
            <w:pPr>
              <w:jc w:val="center"/>
            </w:pPr>
            <w:r w:rsidRPr="000B33C8">
              <w:t>Dr. Marcus Mühlnikel</w:t>
            </w:r>
          </w:p>
        </w:tc>
        <w:tc>
          <w:tcPr>
            <w:tcW w:w="2011" w:type="dxa"/>
            <w:shd w:val="clear" w:color="auto" w:fill="auto"/>
          </w:tcPr>
          <w:p w14:paraId="63F7F0E1" w14:textId="77777777" w:rsidR="00027FF7" w:rsidRPr="000B33C8" w:rsidRDefault="00027FF7" w:rsidP="00027FF7">
            <w:pPr>
              <w:jc w:val="both"/>
              <w:rPr>
                <w:rFonts w:eastAsia="Calibri"/>
                <w:sz w:val="22"/>
                <w:szCs w:val="22"/>
              </w:rPr>
            </w:pPr>
          </w:p>
        </w:tc>
      </w:tr>
      <w:tr w:rsidR="00027FF7" w:rsidRPr="000B33C8" w14:paraId="7366C25E" w14:textId="77777777" w:rsidTr="00027FF7">
        <w:tc>
          <w:tcPr>
            <w:tcW w:w="9072" w:type="dxa"/>
            <w:gridSpan w:val="4"/>
            <w:shd w:val="clear" w:color="auto" w:fill="auto"/>
          </w:tcPr>
          <w:p w14:paraId="01B0B6F0" w14:textId="77777777" w:rsidR="00027FF7" w:rsidRPr="000B33C8" w:rsidRDefault="00027FF7" w:rsidP="00027FF7">
            <w:pPr>
              <w:jc w:val="center"/>
              <w:rPr>
                <w:b/>
                <w:sz w:val="32"/>
                <w:szCs w:val="32"/>
              </w:rPr>
            </w:pPr>
            <w:r w:rsidRPr="000B33C8">
              <w:rPr>
                <w:b/>
                <w:sz w:val="32"/>
                <w:szCs w:val="32"/>
              </w:rPr>
              <w:t>ÜBUNG</w:t>
            </w:r>
          </w:p>
        </w:tc>
      </w:tr>
      <w:tr w:rsidR="00027FF7" w:rsidRPr="000B33C8" w14:paraId="2E7CFE0F" w14:textId="77777777" w:rsidTr="00027FF7">
        <w:tc>
          <w:tcPr>
            <w:tcW w:w="9072" w:type="dxa"/>
            <w:gridSpan w:val="4"/>
            <w:shd w:val="clear" w:color="auto" w:fill="auto"/>
          </w:tcPr>
          <w:p w14:paraId="483B7E4C" w14:textId="77777777" w:rsidR="00027FF7" w:rsidRPr="000B33C8" w:rsidRDefault="00027FF7" w:rsidP="00027FF7">
            <w:pPr>
              <w:jc w:val="both"/>
              <w:rPr>
                <w:rFonts w:eastAsia="Calibri"/>
                <w:sz w:val="22"/>
                <w:szCs w:val="22"/>
              </w:rPr>
            </w:pPr>
          </w:p>
          <w:p w14:paraId="2D68F49D" w14:textId="77777777" w:rsidR="00027FF7" w:rsidRPr="000B33C8" w:rsidRDefault="00027FF7" w:rsidP="00027FF7">
            <w:pPr>
              <w:jc w:val="both"/>
              <w:rPr>
                <w:rFonts w:eastAsia="Calibri"/>
                <w:sz w:val="22"/>
                <w:szCs w:val="22"/>
              </w:rPr>
            </w:pPr>
          </w:p>
        </w:tc>
      </w:tr>
      <w:tr w:rsidR="00027FF7" w:rsidRPr="000B33C8" w14:paraId="42ECD186" w14:textId="77777777" w:rsidTr="00027FF7">
        <w:tc>
          <w:tcPr>
            <w:tcW w:w="1256" w:type="dxa"/>
            <w:shd w:val="clear" w:color="auto" w:fill="auto"/>
          </w:tcPr>
          <w:p w14:paraId="0C2B42D2" w14:textId="77777777" w:rsidR="00027FF7" w:rsidRPr="000B33C8" w:rsidRDefault="00027FF7" w:rsidP="00027FF7">
            <w:pPr>
              <w:spacing w:line="360" w:lineRule="auto"/>
              <w:rPr>
                <w:b/>
              </w:rPr>
            </w:pPr>
            <w:r w:rsidRPr="000B33C8">
              <w:rPr>
                <w:b/>
              </w:rPr>
              <w:t>558</w:t>
            </w:r>
            <w:r w:rsidR="00D8418E">
              <w:rPr>
                <w:b/>
              </w:rPr>
              <w:t>1</w:t>
            </w:r>
            <w:r w:rsidR="001F2CC2">
              <w:rPr>
                <w:b/>
              </w:rPr>
              <w:t>2</w:t>
            </w:r>
          </w:p>
        </w:tc>
        <w:tc>
          <w:tcPr>
            <w:tcW w:w="7816" w:type="dxa"/>
            <w:gridSpan w:val="3"/>
            <w:shd w:val="clear" w:color="auto" w:fill="auto"/>
          </w:tcPr>
          <w:p w14:paraId="72AF1CB2" w14:textId="77777777" w:rsidR="00027FF7" w:rsidRPr="00730F27" w:rsidRDefault="00027FF7" w:rsidP="00027FF7">
            <w:pPr>
              <w:pStyle w:val="KeinLeerraum"/>
              <w:rPr>
                <w:rFonts w:ascii="Times New Roman" w:hAnsi="Times New Roman"/>
                <w:b/>
                <w:sz w:val="24"/>
              </w:rPr>
            </w:pPr>
            <w:r w:rsidRPr="00730F27">
              <w:rPr>
                <w:rFonts w:ascii="Times New Roman" w:hAnsi="Times New Roman"/>
                <w:b/>
                <w:sz w:val="24"/>
              </w:rPr>
              <w:t>Einführung in das Geschichtsstudium</w:t>
            </w:r>
          </w:p>
        </w:tc>
      </w:tr>
      <w:tr w:rsidR="00027FF7" w:rsidRPr="000B33C8" w14:paraId="00449DF6" w14:textId="77777777" w:rsidTr="00027FF7">
        <w:tc>
          <w:tcPr>
            <w:tcW w:w="1256" w:type="dxa"/>
            <w:shd w:val="clear" w:color="auto" w:fill="auto"/>
          </w:tcPr>
          <w:p w14:paraId="122EDB12" w14:textId="77777777" w:rsidR="00027FF7" w:rsidRPr="000B33C8" w:rsidRDefault="00027FF7" w:rsidP="00027FF7">
            <w:pPr>
              <w:jc w:val="both"/>
              <w:rPr>
                <w:b/>
                <w:sz w:val="10"/>
                <w:szCs w:val="10"/>
              </w:rPr>
            </w:pPr>
          </w:p>
        </w:tc>
        <w:tc>
          <w:tcPr>
            <w:tcW w:w="7816" w:type="dxa"/>
            <w:gridSpan w:val="3"/>
            <w:shd w:val="clear" w:color="auto" w:fill="auto"/>
          </w:tcPr>
          <w:p w14:paraId="2A970FC4" w14:textId="77777777" w:rsidR="00027FF7" w:rsidRPr="000B33C8" w:rsidRDefault="00027FF7" w:rsidP="00027FF7">
            <w:pPr>
              <w:jc w:val="both"/>
              <w:rPr>
                <w:b/>
                <w:sz w:val="10"/>
                <w:szCs w:val="10"/>
              </w:rPr>
            </w:pPr>
          </w:p>
        </w:tc>
      </w:tr>
      <w:tr w:rsidR="00027FF7" w:rsidRPr="000B33C8" w14:paraId="2C86EE7A" w14:textId="77777777" w:rsidTr="00027FF7">
        <w:tc>
          <w:tcPr>
            <w:tcW w:w="1256" w:type="dxa"/>
            <w:shd w:val="clear" w:color="auto" w:fill="auto"/>
          </w:tcPr>
          <w:p w14:paraId="636C8BFB" w14:textId="77777777" w:rsidR="00027FF7" w:rsidRPr="000B33C8" w:rsidRDefault="00027FF7" w:rsidP="00027FF7">
            <w:pPr>
              <w:spacing w:line="360" w:lineRule="auto"/>
              <w:jc w:val="both"/>
              <w:rPr>
                <w:b/>
              </w:rPr>
            </w:pPr>
          </w:p>
        </w:tc>
        <w:tc>
          <w:tcPr>
            <w:tcW w:w="7816" w:type="dxa"/>
            <w:gridSpan w:val="3"/>
            <w:shd w:val="clear" w:color="auto" w:fill="auto"/>
          </w:tcPr>
          <w:p w14:paraId="5642FD11" w14:textId="77777777" w:rsidR="001F2CC2" w:rsidRPr="001F2CC2" w:rsidRDefault="001F2CC2" w:rsidP="001F2CC2">
            <w:pPr>
              <w:spacing w:line="312" w:lineRule="auto"/>
              <w:rPr>
                <w:lang w:eastAsia="en-US"/>
              </w:rPr>
            </w:pPr>
            <w:r w:rsidRPr="001F2CC2">
              <w:rPr>
                <w:lang w:eastAsia="en-US"/>
              </w:rPr>
              <w:t>Ü, 2 SWS, Fr 10-12</w:t>
            </w:r>
          </w:p>
          <w:p w14:paraId="62F35814" w14:textId="77777777" w:rsidR="00027FF7" w:rsidRPr="000B33C8" w:rsidRDefault="001F2CC2" w:rsidP="001F2CC2">
            <w:pPr>
              <w:spacing w:line="312" w:lineRule="auto"/>
            </w:pPr>
            <w:r w:rsidRPr="001F2CC2">
              <w:rPr>
                <w:lang w:eastAsia="en-US"/>
              </w:rPr>
              <w:t>Beginn: 29. April 2022</w:t>
            </w:r>
          </w:p>
        </w:tc>
      </w:tr>
      <w:tr w:rsidR="00027FF7" w:rsidRPr="000B33C8" w14:paraId="3248389D" w14:textId="77777777" w:rsidTr="00027FF7">
        <w:tc>
          <w:tcPr>
            <w:tcW w:w="1256" w:type="dxa"/>
            <w:shd w:val="clear" w:color="auto" w:fill="auto"/>
          </w:tcPr>
          <w:p w14:paraId="4F7797C9" w14:textId="77777777" w:rsidR="00027FF7" w:rsidRPr="000B33C8" w:rsidRDefault="00027FF7" w:rsidP="00027FF7">
            <w:pPr>
              <w:spacing w:line="360" w:lineRule="auto"/>
              <w:jc w:val="both"/>
              <w:rPr>
                <w:b/>
                <w:sz w:val="10"/>
                <w:szCs w:val="10"/>
              </w:rPr>
            </w:pPr>
          </w:p>
        </w:tc>
        <w:tc>
          <w:tcPr>
            <w:tcW w:w="7816" w:type="dxa"/>
            <w:gridSpan w:val="3"/>
            <w:shd w:val="clear" w:color="auto" w:fill="auto"/>
          </w:tcPr>
          <w:p w14:paraId="3A06CF37" w14:textId="77777777" w:rsidR="00027FF7" w:rsidRPr="000B33C8" w:rsidRDefault="00027FF7" w:rsidP="00027FF7">
            <w:pPr>
              <w:spacing w:line="360" w:lineRule="auto"/>
              <w:rPr>
                <w:sz w:val="10"/>
                <w:szCs w:val="10"/>
              </w:rPr>
            </w:pPr>
          </w:p>
        </w:tc>
      </w:tr>
      <w:tr w:rsidR="00027FF7" w:rsidRPr="000B33C8" w14:paraId="6B67227C" w14:textId="77777777" w:rsidTr="00027FF7">
        <w:tc>
          <w:tcPr>
            <w:tcW w:w="1256" w:type="dxa"/>
            <w:shd w:val="clear" w:color="auto" w:fill="auto"/>
          </w:tcPr>
          <w:p w14:paraId="17B0AB64" w14:textId="77777777" w:rsidR="00027FF7" w:rsidRPr="00240457" w:rsidRDefault="00027FF7" w:rsidP="00027FF7">
            <w:pPr>
              <w:spacing w:line="360" w:lineRule="auto"/>
              <w:jc w:val="both"/>
              <w:rPr>
                <w:b/>
              </w:rPr>
            </w:pPr>
            <w:r w:rsidRPr="00240457">
              <w:rPr>
                <w:b/>
              </w:rPr>
              <w:t>Module:</w:t>
            </w:r>
          </w:p>
        </w:tc>
        <w:tc>
          <w:tcPr>
            <w:tcW w:w="7816" w:type="dxa"/>
            <w:gridSpan w:val="3"/>
            <w:shd w:val="clear" w:color="auto" w:fill="auto"/>
          </w:tcPr>
          <w:p w14:paraId="6FABD253" w14:textId="77777777" w:rsidR="001F2CC2" w:rsidRPr="00240457" w:rsidRDefault="001F2CC2" w:rsidP="001F2CC2">
            <w:pPr>
              <w:spacing w:line="256" w:lineRule="auto"/>
              <w:rPr>
                <w:rFonts w:eastAsia="Calibri"/>
                <w:color w:val="000000"/>
                <w:lang w:eastAsia="en-IE"/>
              </w:rPr>
            </w:pPr>
            <w:r w:rsidRPr="00240457">
              <w:rPr>
                <w:rFonts w:eastAsia="Calibri"/>
                <w:color w:val="000000"/>
                <w:lang w:eastAsia="en-IE"/>
              </w:rPr>
              <w:t>BA Geschichte: G1</w:t>
            </w:r>
          </w:p>
          <w:p w14:paraId="2DB0A06E" w14:textId="77777777" w:rsidR="001F2CC2" w:rsidRPr="00240457" w:rsidRDefault="001F2CC2" w:rsidP="001F2CC2">
            <w:pPr>
              <w:spacing w:line="256" w:lineRule="auto"/>
              <w:rPr>
                <w:rFonts w:eastAsia="Calibri"/>
                <w:color w:val="000000"/>
                <w:lang w:eastAsia="en-IE"/>
              </w:rPr>
            </w:pPr>
            <w:r w:rsidRPr="00240457">
              <w:rPr>
                <w:rFonts w:eastAsia="Calibri"/>
                <w:color w:val="000000"/>
                <w:lang w:eastAsia="en-IE"/>
              </w:rPr>
              <w:t>Realschullehramt: GLAr E</w:t>
            </w:r>
          </w:p>
          <w:p w14:paraId="6C07738D" w14:textId="77777777" w:rsidR="001F2CC2" w:rsidRPr="00240457" w:rsidRDefault="001F2CC2" w:rsidP="001F2CC2">
            <w:pPr>
              <w:spacing w:line="256" w:lineRule="auto"/>
              <w:rPr>
                <w:color w:val="000000"/>
                <w:lang w:eastAsia="en-US"/>
              </w:rPr>
            </w:pPr>
            <w:r w:rsidRPr="00240457">
              <w:rPr>
                <w:color w:val="000000"/>
                <w:lang w:eastAsia="en-US"/>
              </w:rPr>
              <w:t>BA Lehramt: (Gym): GLAg E</w:t>
            </w:r>
          </w:p>
          <w:p w14:paraId="74E8CF05" w14:textId="77777777" w:rsidR="001F2CC2" w:rsidRPr="00240457" w:rsidRDefault="001F2CC2" w:rsidP="001F2CC2">
            <w:pPr>
              <w:spacing w:line="256" w:lineRule="auto"/>
              <w:rPr>
                <w:color w:val="000000"/>
                <w:lang w:eastAsia="en-US"/>
              </w:rPr>
            </w:pPr>
            <w:r w:rsidRPr="00240457">
              <w:rPr>
                <w:color w:val="000000"/>
                <w:lang w:eastAsia="en-US"/>
              </w:rPr>
              <w:t>Modulstudien: G1</w:t>
            </w:r>
          </w:p>
          <w:p w14:paraId="225AFB1D" w14:textId="77777777" w:rsidR="001F2CC2" w:rsidRPr="00240457" w:rsidRDefault="001F2CC2" w:rsidP="001F2CC2">
            <w:pPr>
              <w:spacing w:line="256" w:lineRule="auto"/>
              <w:rPr>
                <w:color w:val="000000"/>
                <w:lang w:eastAsia="en-US"/>
              </w:rPr>
            </w:pPr>
            <w:r w:rsidRPr="00240457">
              <w:rPr>
                <w:color w:val="000000"/>
                <w:lang w:eastAsia="en-US"/>
              </w:rPr>
              <w:t>Kombifach Geschichte: K1</w:t>
            </w:r>
          </w:p>
          <w:p w14:paraId="17604A99" w14:textId="77777777" w:rsidR="001F2CC2" w:rsidRPr="00240457" w:rsidRDefault="001F2CC2" w:rsidP="001F2CC2">
            <w:pPr>
              <w:spacing w:line="256" w:lineRule="auto"/>
              <w:rPr>
                <w:color w:val="000000"/>
                <w:lang w:eastAsia="en-US"/>
              </w:rPr>
            </w:pPr>
            <w:r w:rsidRPr="00240457">
              <w:rPr>
                <w:color w:val="000000"/>
                <w:lang w:eastAsia="en-US"/>
              </w:rPr>
              <w:t>Weitere Module auf Anfrage</w:t>
            </w:r>
          </w:p>
          <w:p w14:paraId="641A98DC" w14:textId="77777777" w:rsidR="00027FF7" w:rsidRPr="00240457" w:rsidRDefault="00027FF7" w:rsidP="00027FF7">
            <w:pPr>
              <w:pStyle w:val="KeinLeerraum"/>
              <w:rPr>
                <w:rFonts w:ascii="Times New Roman" w:hAnsi="Times New Roman"/>
                <w:sz w:val="24"/>
                <w:szCs w:val="24"/>
              </w:rPr>
            </w:pPr>
          </w:p>
        </w:tc>
      </w:tr>
      <w:tr w:rsidR="00027FF7" w:rsidRPr="001E0F7F" w14:paraId="7A31ADE5" w14:textId="77777777" w:rsidTr="00027FF7">
        <w:tc>
          <w:tcPr>
            <w:tcW w:w="9072" w:type="dxa"/>
            <w:gridSpan w:val="4"/>
            <w:shd w:val="clear" w:color="auto" w:fill="auto"/>
          </w:tcPr>
          <w:p w14:paraId="6EA2E4D5" w14:textId="77777777" w:rsidR="00027FF7" w:rsidRPr="00497D5E" w:rsidRDefault="00027FF7" w:rsidP="00027FF7">
            <w:pPr>
              <w:rPr>
                <w:b/>
              </w:rPr>
            </w:pPr>
          </w:p>
        </w:tc>
      </w:tr>
      <w:tr w:rsidR="00027FF7" w:rsidRPr="001E0F7F" w14:paraId="7172D95A" w14:textId="77777777" w:rsidTr="00027FF7">
        <w:tc>
          <w:tcPr>
            <w:tcW w:w="9072" w:type="dxa"/>
            <w:gridSpan w:val="4"/>
            <w:shd w:val="clear" w:color="auto" w:fill="auto"/>
          </w:tcPr>
          <w:p w14:paraId="5EE92765" w14:textId="77777777" w:rsidR="001F2CC2" w:rsidRDefault="001F2CC2" w:rsidP="001F2CC2">
            <w:pPr>
              <w:spacing w:line="312" w:lineRule="auto"/>
              <w:jc w:val="both"/>
              <w:rPr>
                <w:color w:val="000000"/>
                <w:lang w:eastAsia="en-US"/>
              </w:rPr>
            </w:pPr>
            <w:r w:rsidRPr="001F2CC2">
              <w:rPr>
                <w:color w:val="000000"/>
                <w:lang w:eastAsia="en-US"/>
              </w:rPr>
              <w:t xml:space="preserve">Geschichte studieren an der Universität Bayreuth. Was bedeutet das? Welche Chancen und Möglichkeiten bietet das Fach? Wie erhält man einen Überblick über Studienordnungen und Verwaltungssysteme?   </w:t>
            </w:r>
          </w:p>
          <w:p w14:paraId="31993B9D" w14:textId="77777777" w:rsidR="001F2CC2" w:rsidRPr="001F2CC2" w:rsidRDefault="001F2CC2" w:rsidP="001F2CC2">
            <w:pPr>
              <w:spacing w:line="312" w:lineRule="auto"/>
              <w:jc w:val="both"/>
              <w:rPr>
                <w:color w:val="000000"/>
                <w:lang w:eastAsia="en-US"/>
              </w:rPr>
            </w:pPr>
          </w:p>
          <w:p w14:paraId="5E90BB6B" w14:textId="77777777" w:rsidR="00027FF7" w:rsidRPr="00240457" w:rsidRDefault="001F2CC2" w:rsidP="00027FF7">
            <w:pPr>
              <w:spacing w:line="312" w:lineRule="auto"/>
              <w:jc w:val="both"/>
              <w:rPr>
                <w:b/>
              </w:rPr>
            </w:pPr>
            <w:r w:rsidRPr="00240457">
              <w:rPr>
                <w:b/>
                <w:i/>
                <w:color w:val="000000"/>
                <w:lang w:eastAsia="en-US"/>
              </w:rPr>
              <w:t>Die Veranstaltung richtet sich alle Studierende, die am Anfang des Geschichtsstudiums (unabhängig vom Studiengang) stehen. Sie bietet Überblicke über die vielfältigen Bereiche, die für Geschichtsstudierende wichtig sind, und soll dadurch das „Ankommen“ an der Universität Bayreuth erleichtern. Zugleich möchte diese Einführung das bei den Studierenden bereits vorhandene Interesse am Fach durch konkrete Einblicke in historische Themenfelder und universitäre Arbeitsweisen verstärken.</w:t>
            </w:r>
          </w:p>
        </w:tc>
      </w:tr>
      <w:tr w:rsidR="00027FF7" w:rsidRPr="00497D5E" w14:paraId="22A6C39F" w14:textId="77777777" w:rsidTr="00027FF7">
        <w:tc>
          <w:tcPr>
            <w:tcW w:w="9072" w:type="dxa"/>
            <w:gridSpan w:val="4"/>
            <w:shd w:val="clear" w:color="auto" w:fill="auto"/>
          </w:tcPr>
          <w:p w14:paraId="5E093799" w14:textId="77777777" w:rsidR="00027FF7" w:rsidRPr="008C6C13" w:rsidRDefault="00027FF7" w:rsidP="00027FF7">
            <w:pPr>
              <w:spacing w:line="312" w:lineRule="auto"/>
            </w:pPr>
          </w:p>
        </w:tc>
      </w:tr>
      <w:tr w:rsidR="00027FF7" w:rsidRPr="001E0F7F" w14:paraId="4F1C6B07" w14:textId="77777777" w:rsidTr="00027FF7">
        <w:tc>
          <w:tcPr>
            <w:tcW w:w="1256" w:type="dxa"/>
            <w:shd w:val="clear" w:color="auto" w:fill="auto"/>
          </w:tcPr>
          <w:p w14:paraId="72AB78D6" w14:textId="77777777" w:rsidR="00027FF7" w:rsidRPr="00595905" w:rsidRDefault="00027FF7" w:rsidP="00027FF7">
            <w:pPr>
              <w:jc w:val="both"/>
              <w:rPr>
                <w:b/>
                <w:sz w:val="10"/>
                <w:szCs w:val="10"/>
              </w:rPr>
            </w:pPr>
          </w:p>
        </w:tc>
        <w:tc>
          <w:tcPr>
            <w:tcW w:w="7816" w:type="dxa"/>
            <w:gridSpan w:val="3"/>
            <w:shd w:val="clear" w:color="auto" w:fill="auto"/>
          </w:tcPr>
          <w:p w14:paraId="37478DEC" w14:textId="77777777" w:rsidR="00027FF7" w:rsidRPr="00595905" w:rsidRDefault="00027FF7" w:rsidP="00027FF7">
            <w:pPr>
              <w:rPr>
                <w:sz w:val="10"/>
                <w:szCs w:val="10"/>
              </w:rPr>
            </w:pPr>
          </w:p>
        </w:tc>
      </w:tr>
      <w:tr w:rsidR="00027FF7" w:rsidRPr="005F6B1A" w14:paraId="61391A8D" w14:textId="77777777" w:rsidTr="00027FF7">
        <w:tc>
          <w:tcPr>
            <w:tcW w:w="1256" w:type="dxa"/>
            <w:shd w:val="clear" w:color="auto" w:fill="auto"/>
          </w:tcPr>
          <w:p w14:paraId="1042D2A6" w14:textId="77777777" w:rsidR="00027FF7" w:rsidRPr="00240457" w:rsidRDefault="00027FF7" w:rsidP="00027FF7">
            <w:pPr>
              <w:spacing w:line="360" w:lineRule="auto"/>
              <w:jc w:val="both"/>
              <w:rPr>
                <w:b/>
              </w:rPr>
            </w:pPr>
            <w:r w:rsidRPr="00240457">
              <w:rPr>
                <w:b/>
              </w:rPr>
              <w:t>Literatur:</w:t>
            </w:r>
          </w:p>
          <w:p w14:paraId="6E97DB61" w14:textId="77777777" w:rsidR="00027FF7" w:rsidRPr="00240457" w:rsidRDefault="00027FF7" w:rsidP="00027FF7">
            <w:pPr>
              <w:spacing w:line="360" w:lineRule="auto"/>
              <w:jc w:val="both"/>
              <w:rPr>
                <w:b/>
              </w:rPr>
            </w:pPr>
          </w:p>
        </w:tc>
        <w:tc>
          <w:tcPr>
            <w:tcW w:w="7816" w:type="dxa"/>
            <w:gridSpan w:val="3"/>
            <w:shd w:val="clear" w:color="auto" w:fill="auto"/>
          </w:tcPr>
          <w:p w14:paraId="52C81777" w14:textId="77777777" w:rsidR="00027FF7" w:rsidRPr="00240457" w:rsidRDefault="00027FF7" w:rsidP="00027FF7">
            <w:pPr>
              <w:autoSpaceDE w:val="0"/>
              <w:autoSpaceDN w:val="0"/>
              <w:adjustRightInd w:val="0"/>
            </w:pPr>
            <w:r w:rsidRPr="00240457">
              <w:t>Gabriele Lingelbach / Harriet Rudolph: Geschichte studieren. Eine praxisorientierte Einführung für Historiker von der Immatrikulation bis zum Berufseinstieg, Wiesbaden 2005.</w:t>
            </w:r>
          </w:p>
        </w:tc>
      </w:tr>
    </w:tbl>
    <w:p w14:paraId="66BC89C2" w14:textId="77777777" w:rsidR="00DB4EAA" w:rsidRPr="008B3BA5" w:rsidRDefault="00DB4EAA" w:rsidP="00027FF7">
      <w:pPr>
        <w:rPr>
          <w:color w:val="FF0000"/>
        </w:rPr>
      </w:pPr>
    </w:p>
    <w:p w14:paraId="69FDBEF3" w14:textId="77777777" w:rsidR="00DB4EAA" w:rsidRPr="008B3BA5" w:rsidRDefault="00DB4EAA" w:rsidP="00DB4EAA">
      <w:pPr>
        <w:rPr>
          <w:color w:val="FF0000"/>
        </w:rPr>
      </w:pPr>
    </w:p>
    <w:tbl>
      <w:tblPr>
        <w:tblW w:w="0" w:type="auto"/>
        <w:tblLook w:val="04A0" w:firstRow="1" w:lastRow="0" w:firstColumn="1" w:lastColumn="0" w:noHBand="0" w:noVBand="1"/>
      </w:tblPr>
      <w:tblGrid>
        <w:gridCol w:w="1231"/>
        <w:gridCol w:w="7839"/>
      </w:tblGrid>
      <w:tr w:rsidR="00F01531" w:rsidRPr="001308BE" w14:paraId="64ACFF15" w14:textId="77777777" w:rsidTr="00821A2B">
        <w:tc>
          <w:tcPr>
            <w:tcW w:w="1256" w:type="dxa"/>
            <w:shd w:val="clear" w:color="auto" w:fill="auto"/>
          </w:tcPr>
          <w:p w14:paraId="46936A8F" w14:textId="77777777" w:rsidR="00F01531" w:rsidRPr="001308BE" w:rsidRDefault="00F01531" w:rsidP="00FA0B57">
            <w:pPr>
              <w:rPr>
                <w:rFonts w:ascii="Calibri" w:eastAsia="Calibri" w:hAnsi="Calibri"/>
                <w:sz w:val="22"/>
                <w:szCs w:val="22"/>
              </w:rPr>
            </w:pPr>
            <w:r w:rsidRPr="008B3BA5">
              <w:rPr>
                <w:b/>
                <w:color w:val="FF0000"/>
              </w:rPr>
              <w:br w:type="page"/>
            </w:r>
          </w:p>
        </w:tc>
        <w:tc>
          <w:tcPr>
            <w:tcW w:w="8030" w:type="dxa"/>
            <w:shd w:val="clear" w:color="auto" w:fill="auto"/>
          </w:tcPr>
          <w:p w14:paraId="206BDA93" w14:textId="77777777" w:rsidR="00F01531" w:rsidRPr="001308BE" w:rsidRDefault="00F01531" w:rsidP="00821A2B">
            <w:pPr>
              <w:pStyle w:val="Textkrper21"/>
              <w:tabs>
                <w:tab w:val="clear" w:pos="964"/>
                <w:tab w:val="left" w:pos="993"/>
              </w:tabs>
              <w:spacing w:line="360" w:lineRule="auto"/>
              <w:ind w:left="0" w:firstLine="0"/>
              <w:jc w:val="left"/>
              <w:rPr>
                <w:b/>
                <w:sz w:val="24"/>
              </w:rPr>
            </w:pPr>
          </w:p>
        </w:tc>
      </w:tr>
      <w:tr w:rsidR="00F01531" w:rsidRPr="001308BE" w14:paraId="5180C544" w14:textId="77777777" w:rsidTr="00821A2B">
        <w:tc>
          <w:tcPr>
            <w:tcW w:w="1256" w:type="dxa"/>
            <w:shd w:val="clear" w:color="auto" w:fill="auto"/>
          </w:tcPr>
          <w:p w14:paraId="5BC2C5FC" w14:textId="77777777" w:rsidR="00F01531" w:rsidRPr="001308BE" w:rsidRDefault="00F01531" w:rsidP="00821A2B">
            <w:pPr>
              <w:jc w:val="both"/>
              <w:rPr>
                <w:b/>
                <w:sz w:val="10"/>
                <w:szCs w:val="10"/>
              </w:rPr>
            </w:pPr>
          </w:p>
        </w:tc>
        <w:tc>
          <w:tcPr>
            <w:tcW w:w="8030" w:type="dxa"/>
            <w:shd w:val="clear" w:color="auto" w:fill="auto"/>
          </w:tcPr>
          <w:p w14:paraId="5A3229F7" w14:textId="77777777" w:rsidR="00F01531" w:rsidRPr="001308BE" w:rsidRDefault="00F01531" w:rsidP="00821A2B">
            <w:pPr>
              <w:jc w:val="both"/>
              <w:rPr>
                <w:b/>
                <w:sz w:val="10"/>
                <w:szCs w:val="10"/>
              </w:rPr>
            </w:pPr>
          </w:p>
        </w:tc>
      </w:tr>
      <w:tr w:rsidR="00F01531" w:rsidRPr="001308BE" w14:paraId="32C45FC1" w14:textId="77777777" w:rsidTr="00821A2B">
        <w:tc>
          <w:tcPr>
            <w:tcW w:w="1256" w:type="dxa"/>
            <w:shd w:val="clear" w:color="auto" w:fill="auto"/>
          </w:tcPr>
          <w:p w14:paraId="541CA80E" w14:textId="77777777" w:rsidR="00F01531" w:rsidRPr="001308BE" w:rsidRDefault="00F01531" w:rsidP="00821A2B">
            <w:pPr>
              <w:spacing w:line="360" w:lineRule="auto"/>
              <w:jc w:val="both"/>
              <w:rPr>
                <w:b/>
              </w:rPr>
            </w:pPr>
          </w:p>
        </w:tc>
        <w:tc>
          <w:tcPr>
            <w:tcW w:w="8030" w:type="dxa"/>
            <w:shd w:val="clear" w:color="auto" w:fill="auto"/>
          </w:tcPr>
          <w:p w14:paraId="6A67FF91" w14:textId="77777777" w:rsidR="00F01531" w:rsidRPr="001308BE" w:rsidRDefault="00F01531" w:rsidP="00EA7CCD">
            <w:pPr>
              <w:spacing w:line="312" w:lineRule="auto"/>
            </w:pPr>
          </w:p>
        </w:tc>
      </w:tr>
      <w:tr w:rsidR="00F01531" w:rsidRPr="001308BE" w14:paraId="7C41AE0F" w14:textId="77777777" w:rsidTr="00821A2B">
        <w:tc>
          <w:tcPr>
            <w:tcW w:w="1256" w:type="dxa"/>
            <w:shd w:val="clear" w:color="auto" w:fill="auto"/>
          </w:tcPr>
          <w:p w14:paraId="329A2F2E" w14:textId="77777777" w:rsidR="00F01531" w:rsidRPr="001308BE" w:rsidRDefault="00F01531" w:rsidP="00821A2B">
            <w:pPr>
              <w:spacing w:line="360" w:lineRule="auto"/>
              <w:jc w:val="both"/>
              <w:rPr>
                <w:b/>
                <w:sz w:val="10"/>
                <w:szCs w:val="10"/>
              </w:rPr>
            </w:pPr>
          </w:p>
        </w:tc>
        <w:tc>
          <w:tcPr>
            <w:tcW w:w="8030" w:type="dxa"/>
            <w:shd w:val="clear" w:color="auto" w:fill="auto"/>
          </w:tcPr>
          <w:p w14:paraId="6010B6CD" w14:textId="77777777" w:rsidR="00F01531" w:rsidRPr="001308BE" w:rsidRDefault="00F01531" w:rsidP="00821A2B">
            <w:pPr>
              <w:spacing w:line="360" w:lineRule="auto"/>
              <w:rPr>
                <w:sz w:val="10"/>
                <w:szCs w:val="10"/>
              </w:rPr>
            </w:pPr>
          </w:p>
        </w:tc>
      </w:tr>
      <w:tr w:rsidR="004A674F" w:rsidRPr="001308BE" w14:paraId="4432C728" w14:textId="77777777" w:rsidTr="00D7312B">
        <w:tc>
          <w:tcPr>
            <w:tcW w:w="1256" w:type="dxa"/>
            <w:shd w:val="clear" w:color="auto" w:fill="auto"/>
          </w:tcPr>
          <w:p w14:paraId="7EBF829C" w14:textId="77777777" w:rsidR="004A674F" w:rsidRPr="001308BE" w:rsidRDefault="004A674F" w:rsidP="00D7312B">
            <w:pPr>
              <w:spacing w:line="360" w:lineRule="auto"/>
              <w:jc w:val="both"/>
              <w:rPr>
                <w:b/>
                <w:sz w:val="21"/>
                <w:szCs w:val="21"/>
              </w:rPr>
            </w:pPr>
          </w:p>
        </w:tc>
        <w:tc>
          <w:tcPr>
            <w:tcW w:w="8030" w:type="dxa"/>
            <w:shd w:val="clear" w:color="auto" w:fill="auto"/>
          </w:tcPr>
          <w:p w14:paraId="1402A2F8" w14:textId="77777777" w:rsidR="004A674F" w:rsidRPr="001308BE" w:rsidRDefault="004A674F" w:rsidP="00FB5E5B">
            <w:pPr>
              <w:spacing w:line="360" w:lineRule="auto"/>
              <w:rPr>
                <w:sz w:val="21"/>
                <w:szCs w:val="21"/>
              </w:rPr>
            </w:pPr>
          </w:p>
        </w:tc>
      </w:tr>
      <w:tr w:rsidR="00F01531" w:rsidRPr="001308BE" w14:paraId="3C5181C4" w14:textId="77777777" w:rsidTr="00821A2B">
        <w:tc>
          <w:tcPr>
            <w:tcW w:w="9286" w:type="dxa"/>
            <w:gridSpan w:val="2"/>
            <w:shd w:val="clear" w:color="auto" w:fill="auto"/>
          </w:tcPr>
          <w:p w14:paraId="6B0F12CF" w14:textId="77777777" w:rsidR="00F01531" w:rsidRPr="001308BE" w:rsidRDefault="00F01531" w:rsidP="00821A2B">
            <w:pPr>
              <w:rPr>
                <w:b/>
              </w:rPr>
            </w:pPr>
          </w:p>
        </w:tc>
      </w:tr>
      <w:tr w:rsidR="00F01531" w:rsidRPr="001308BE" w14:paraId="0389C785" w14:textId="77777777" w:rsidTr="00821A2B">
        <w:tc>
          <w:tcPr>
            <w:tcW w:w="9286" w:type="dxa"/>
            <w:gridSpan w:val="2"/>
            <w:shd w:val="clear" w:color="auto" w:fill="auto"/>
          </w:tcPr>
          <w:p w14:paraId="1DEC0BB4" w14:textId="77777777" w:rsidR="00F01531" w:rsidRPr="001308BE" w:rsidRDefault="00F01531" w:rsidP="00EA7CCD">
            <w:pPr>
              <w:spacing w:line="312" w:lineRule="auto"/>
              <w:jc w:val="both"/>
              <w:rPr>
                <w:i/>
              </w:rPr>
            </w:pPr>
          </w:p>
        </w:tc>
      </w:tr>
      <w:tr w:rsidR="00F01531" w:rsidRPr="001308BE" w14:paraId="44F005D5" w14:textId="77777777" w:rsidTr="00821A2B">
        <w:tc>
          <w:tcPr>
            <w:tcW w:w="9286" w:type="dxa"/>
            <w:gridSpan w:val="2"/>
            <w:shd w:val="clear" w:color="auto" w:fill="auto"/>
          </w:tcPr>
          <w:p w14:paraId="57B7E599" w14:textId="77777777" w:rsidR="00F01531" w:rsidRPr="001308BE" w:rsidRDefault="00F01531" w:rsidP="00821A2B"/>
        </w:tc>
      </w:tr>
      <w:tr w:rsidR="00F01531" w:rsidRPr="001308BE" w14:paraId="48518A01" w14:textId="77777777" w:rsidTr="00821A2B">
        <w:tc>
          <w:tcPr>
            <w:tcW w:w="1256" w:type="dxa"/>
            <w:shd w:val="clear" w:color="auto" w:fill="auto"/>
          </w:tcPr>
          <w:p w14:paraId="471CA1C2" w14:textId="77777777" w:rsidR="00F01531" w:rsidRPr="001308BE" w:rsidRDefault="00F01531" w:rsidP="00821A2B">
            <w:pPr>
              <w:jc w:val="both"/>
              <w:rPr>
                <w:b/>
                <w:sz w:val="10"/>
                <w:szCs w:val="10"/>
              </w:rPr>
            </w:pPr>
          </w:p>
        </w:tc>
        <w:tc>
          <w:tcPr>
            <w:tcW w:w="8030" w:type="dxa"/>
            <w:shd w:val="clear" w:color="auto" w:fill="auto"/>
          </w:tcPr>
          <w:p w14:paraId="3076601A" w14:textId="77777777" w:rsidR="00F01531" w:rsidRPr="001308BE" w:rsidRDefault="00F01531" w:rsidP="00821A2B">
            <w:pPr>
              <w:rPr>
                <w:sz w:val="10"/>
                <w:szCs w:val="10"/>
              </w:rPr>
            </w:pPr>
          </w:p>
        </w:tc>
      </w:tr>
      <w:tr w:rsidR="00F01531" w:rsidRPr="001308BE" w14:paraId="10B86685" w14:textId="77777777" w:rsidTr="00821A2B">
        <w:tc>
          <w:tcPr>
            <w:tcW w:w="1256" w:type="dxa"/>
            <w:shd w:val="clear" w:color="auto" w:fill="auto"/>
          </w:tcPr>
          <w:p w14:paraId="7B2829EB" w14:textId="77777777" w:rsidR="00F01531" w:rsidRPr="001308BE" w:rsidRDefault="00F01531" w:rsidP="00821A2B">
            <w:pPr>
              <w:spacing w:line="360" w:lineRule="auto"/>
              <w:jc w:val="both"/>
              <w:rPr>
                <w:b/>
                <w:sz w:val="22"/>
                <w:szCs w:val="22"/>
              </w:rPr>
            </w:pPr>
          </w:p>
        </w:tc>
        <w:tc>
          <w:tcPr>
            <w:tcW w:w="8030" w:type="dxa"/>
            <w:shd w:val="clear" w:color="auto" w:fill="auto"/>
          </w:tcPr>
          <w:p w14:paraId="4EDD093E" w14:textId="77777777" w:rsidR="00F01531" w:rsidRPr="001308BE" w:rsidRDefault="00F01531" w:rsidP="004F2432">
            <w:pPr>
              <w:jc w:val="both"/>
              <w:rPr>
                <w:sz w:val="23"/>
                <w:szCs w:val="23"/>
                <w:lang w:val="en-US"/>
              </w:rPr>
            </w:pPr>
          </w:p>
        </w:tc>
      </w:tr>
    </w:tbl>
    <w:p w14:paraId="0D41AB60" w14:textId="77777777" w:rsidR="00F01531" w:rsidRPr="001308BE" w:rsidRDefault="00F01531" w:rsidP="00F01531">
      <w:pPr>
        <w:rPr>
          <w:lang w:val="en-US"/>
        </w:rPr>
      </w:pPr>
      <w:r w:rsidRPr="001308BE">
        <w:rPr>
          <w:lang w:val="en-US"/>
        </w:rPr>
        <w:br w:type="page"/>
      </w:r>
    </w:p>
    <w:tbl>
      <w:tblPr>
        <w:tblW w:w="0" w:type="auto"/>
        <w:tblLook w:val="04A0" w:firstRow="1" w:lastRow="0" w:firstColumn="1" w:lastColumn="0" w:noHBand="0" w:noVBand="1"/>
      </w:tblPr>
      <w:tblGrid>
        <w:gridCol w:w="1257"/>
        <w:gridCol w:w="865"/>
        <w:gridCol w:w="4940"/>
        <w:gridCol w:w="2008"/>
      </w:tblGrid>
      <w:tr w:rsidR="00F01531" w:rsidRPr="001308BE" w14:paraId="4C787C8A" w14:textId="77777777" w:rsidTr="00821A2B">
        <w:trPr>
          <w:trHeight w:hRule="exact" w:val="1701"/>
        </w:trPr>
        <w:tc>
          <w:tcPr>
            <w:tcW w:w="2143" w:type="dxa"/>
            <w:gridSpan w:val="2"/>
            <w:shd w:val="clear" w:color="auto" w:fill="auto"/>
          </w:tcPr>
          <w:p w14:paraId="2B58380D" w14:textId="77777777" w:rsidR="00F01531" w:rsidRPr="001308BE" w:rsidRDefault="00BB3DB6" w:rsidP="00821A2B">
            <w:pPr>
              <w:jc w:val="both"/>
              <w:rPr>
                <w:rFonts w:ascii="Calibri" w:eastAsia="Calibri" w:hAnsi="Calibri"/>
                <w:sz w:val="22"/>
                <w:szCs w:val="22"/>
              </w:rPr>
            </w:pPr>
            <w:r w:rsidRPr="001308BE">
              <w:rPr>
                <w:rFonts w:ascii="Calibri" w:eastAsia="Calibri" w:hAnsi="Calibri"/>
                <w:noProof/>
                <w:sz w:val="22"/>
                <w:szCs w:val="22"/>
              </w:rPr>
              <w:object w:dxaOrig="4111" w:dyaOrig="1276" w14:anchorId="29284E7B">
                <v:shape id="_x0000_i1068" type="#_x0000_t75" style="width:64.5pt;height:63.75pt" o:ole="" o:allowoverlap="f">
                  <v:imagedata r:id="rId38" o:title="" cropright="44966f"/>
                </v:shape>
                <o:OLEObject Type="Embed" ProgID="Word.Picture.8" ShapeID="_x0000_i1068" DrawAspect="Content" ObjectID="_1710089792" r:id="rId80"/>
              </w:object>
            </w:r>
          </w:p>
          <w:p w14:paraId="726B0AB5" w14:textId="77777777" w:rsidR="00F01531" w:rsidRPr="001308BE" w:rsidRDefault="00F01531" w:rsidP="00821A2B">
            <w:pPr>
              <w:jc w:val="both"/>
              <w:rPr>
                <w:rFonts w:ascii="Calibri" w:eastAsia="Calibri" w:hAnsi="Calibri"/>
                <w:sz w:val="22"/>
                <w:szCs w:val="22"/>
              </w:rPr>
            </w:pPr>
          </w:p>
        </w:tc>
        <w:tc>
          <w:tcPr>
            <w:tcW w:w="5071" w:type="dxa"/>
            <w:shd w:val="clear" w:color="auto" w:fill="auto"/>
          </w:tcPr>
          <w:p w14:paraId="0F86C69B" w14:textId="77777777" w:rsidR="0059167D" w:rsidRPr="001308BE" w:rsidRDefault="0059167D" w:rsidP="004D0347">
            <w:pPr>
              <w:pStyle w:val="Kopfzeile"/>
              <w:spacing w:line="312" w:lineRule="auto"/>
              <w:jc w:val="center"/>
              <w:rPr>
                <w:rFonts w:ascii="Times New Roman" w:hAnsi="Times New Roman"/>
                <w:sz w:val="24"/>
              </w:rPr>
            </w:pPr>
            <w:r w:rsidRPr="001308BE">
              <w:rPr>
                <w:rFonts w:ascii="Times New Roman" w:hAnsi="Times New Roman"/>
                <w:sz w:val="24"/>
              </w:rPr>
              <w:t>UNIVERSITÄT BAYREUTH</w:t>
            </w:r>
          </w:p>
          <w:p w14:paraId="407DDDBC" w14:textId="77777777" w:rsidR="004E4B5A" w:rsidRDefault="009F4734" w:rsidP="009F4734">
            <w:pPr>
              <w:pStyle w:val="Kopfzeile"/>
              <w:spacing w:line="312" w:lineRule="auto"/>
              <w:jc w:val="center"/>
              <w:rPr>
                <w:rFonts w:ascii="Times New Roman" w:hAnsi="Times New Roman"/>
                <w:sz w:val="24"/>
              </w:rPr>
            </w:pPr>
            <w:r w:rsidRPr="009F4734">
              <w:rPr>
                <w:rFonts w:ascii="Times New Roman" w:hAnsi="Times New Roman"/>
                <w:sz w:val="24"/>
              </w:rPr>
              <w:t xml:space="preserve">Geschichte Afrikas/ Cluster of Excellence </w:t>
            </w:r>
          </w:p>
          <w:p w14:paraId="37B03C54" w14:textId="77777777" w:rsidR="009F4734" w:rsidRPr="009F4734" w:rsidRDefault="009F4734" w:rsidP="009F4734">
            <w:pPr>
              <w:pStyle w:val="Kopfzeile"/>
              <w:spacing w:line="312" w:lineRule="auto"/>
              <w:jc w:val="center"/>
              <w:rPr>
                <w:rFonts w:ascii="Times New Roman" w:hAnsi="Times New Roman"/>
                <w:sz w:val="24"/>
              </w:rPr>
            </w:pPr>
            <w:r w:rsidRPr="009F4734">
              <w:rPr>
                <w:rFonts w:ascii="Times New Roman" w:hAnsi="Times New Roman"/>
                <w:sz w:val="24"/>
              </w:rPr>
              <w:t xml:space="preserve">„Africa Multiple“ </w:t>
            </w:r>
          </w:p>
          <w:p w14:paraId="7F0743D8" w14:textId="77777777" w:rsidR="00F01531" w:rsidRPr="001308BE" w:rsidRDefault="004E4B5A" w:rsidP="004E4B5A">
            <w:pPr>
              <w:spacing w:line="312" w:lineRule="auto"/>
              <w:jc w:val="center"/>
            </w:pPr>
            <w:r>
              <w:t xml:space="preserve">Dr. </w:t>
            </w:r>
            <w:r w:rsidR="009F4734" w:rsidRPr="009F4734">
              <w:t xml:space="preserve">Jochen Lingelbach </w:t>
            </w:r>
          </w:p>
        </w:tc>
        <w:tc>
          <w:tcPr>
            <w:tcW w:w="2072" w:type="dxa"/>
            <w:shd w:val="clear" w:color="auto" w:fill="auto"/>
          </w:tcPr>
          <w:p w14:paraId="54C2B3CC" w14:textId="77777777" w:rsidR="00F01531" w:rsidRPr="001308BE" w:rsidRDefault="00F01531" w:rsidP="00821A2B">
            <w:pPr>
              <w:jc w:val="both"/>
              <w:rPr>
                <w:rFonts w:ascii="Calibri" w:eastAsia="Calibri" w:hAnsi="Calibri"/>
                <w:sz w:val="22"/>
                <w:szCs w:val="22"/>
              </w:rPr>
            </w:pPr>
          </w:p>
        </w:tc>
      </w:tr>
      <w:tr w:rsidR="00F01531" w:rsidRPr="001308BE" w14:paraId="72C626AB" w14:textId="77777777" w:rsidTr="00821A2B">
        <w:tc>
          <w:tcPr>
            <w:tcW w:w="9286" w:type="dxa"/>
            <w:gridSpan w:val="4"/>
            <w:shd w:val="clear" w:color="auto" w:fill="auto"/>
          </w:tcPr>
          <w:p w14:paraId="454E9565" w14:textId="77777777" w:rsidR="00F01531" w:rsidRPr="009F4734" w:rsidRDefault="009F4734" w:rsidP="009F4734">
            <w:pPr>
              <w:overflowPunct w:val="0"/>
              <w:autoSpaceDE w:val="0"/>
              <w:autoSpaceDN w:val="0"/>
              <w:adjustRightInd w:val="0"/>
              <w:spacing w:line="360" w:lineRule="auto"/>
              <w:jc w:val="center"/>
              <w:textAlignment w:val="baseline"/>
              <w:rPr>
                <w:b/>
                <w:caps/>
                <w:spacing w:val="40"/>
                <w:sz w:val="32"/>
                <w:szCs w:val="32"/>
                <w:lang w:val="en-GB"/>
              </w:rPr>
            </w:pPr>
            <w:r w:rsidRPr="009F4734">
              <w:rPr>
                <w:b/>
                <w:caps/>
                <w:spacing w:val="40"/>
                <w:sz w:val="32"/>
                <w:szCs w:val="32"/>
                <w:lang w:val="en-GB"/>
              </w:rPr>
              <w:t>SEMINAR</w:t>
            </w:r>
          </w:p>
        </w:tc>
      </w:tr>
      <w:tr w:rsidR="00F01531" w:rsidRPr="001308BE" w14:paraId="249447FF" w14:textId="77777777" w:rsidTr="00821A2B">
        <w:tc>
          <w:tcPr>
            <w:tcW w:w="9286" w:type="dxa"/>
            <w:gridSpan w:val="4"/>
            <w:shd w:val="clear" w:color="auto" w:fill="auto"/>
          </w:tcPr>
          <w:p w14:paraId="36C66C4D" w14:textId="77777777" w:rsidR="00F01531" w:rsidRPr="001308BE" w:rsidRDefault="00F01531" w:rsidP="00821A2B">
            <w:pPr>
              <w:jc w:val="both"/>
              <w:rPr>
                <w:rFonts w:ascii="Calibri" w:eastAsia="Calibri" w:hAnsi="Calibri"/>
                <w:sz w:val="22"/>
                <w:szCs w:val="22"/>
              </w:rPr>
            </w:pPr>
          </w:p>
          <w:p w14:paraId="75359B50" w14:textId="77777777" w:rsidR="00F01531" w:rsidRPr="001308BE" w:rsidRDefault="00F01531" w:rsidP="00821A2B">
            <w:pPr>
              <w:jc w:val="both"/>
              <w:rPr>
                <w:rFonts w:ascii="Calibri" w:eastAsia="Calibri" w:hAnsi="Calibri"/>
                <w:sz w:val="22"/>
                <w:szCs w:val="22"/>
              </w:rPr>
            </w:pPr>
          </w:p>
        </w:tc>
      </w:tr>
      <w:tr w:rsidR="00F01531" w:rsidRPr="001308BE" w14:paraId="1542D128" w14:textId="77777777" w:rsidTr="00821A2B">
        <w:tc>
          <w:tcPr>
            <w:tcW w:w="1256" w:type="dxa"/>
            <w:shd w:val="clear" w:color="auto" w:fill="auto"/>
          </w:tcPr>
          <w:p w14:paraId="679AC5E5" w14:textId="77777777" w:rsidR="00F01531" w:rsidRPr="001308BE" w:rsidRDefault="0059167D" w:rsidP="00821A2B">
            <w:pPr>
              <w:jc w:val="both"/>
              <w:rPr>
                <w:rFonts w:ascii="Calibri" w:eastAsia="Calibri" w:hAnsi="Calibri"/>
                <w:sz w:val="22"/>
                <w:szCs w:val="22"/>
              </w:rPr>
            </w:pPr>
            <w:r w:rsidRPr="001308BE">
              <w:rPr>
                <w:b/>
              </w:rPr>
              <w:t>5550</w:t>
            </w:r>
            <w:r w:rsidR="009F4734">
              <w:rPr>
                <w:b/>
              </w:rPr>
              <w:t>3</w:t>
            </w:r>
          </w:p>
        </w:tc>
        <w:tc>
          <w:tcPr>
            <w:tcW w:w="8030" w:type="dxa"/>
            <w:gridSpan w:val="3"/>
            <w:shd w:val="clear" w:color="auto" w:fill="auto"/>
          </w:tcPr>
          <w:p w14:paraId="37A6CE3D" w14:textId="77777777" w:rsidR="00F01531" w:rsidRPr="001308BE" w:rsidRDefault="009F4734" w:rsidP="00821A2B">
            <w:pPr>
              <w:pStyle w:val="Textkrper21"/>
              <w:tabs>
                <w:tab w:val="clear" w:pos="964"/>
                <w:tab w:val="left" w:pos="993"/>
              </w:tabs>
              <w:spacing w:line="360" w:lineRule="auto"/>
              <w:ind w:left="0" w:firstLine="0"/>
              <w:jc w:val="left"/>
              <w:rPr>
                <w:b/>
                <w:sz w:val="24"/>
              </w:rPr>
            </w:pPr>
            <w:r w:rsidRPr="00C653F7">
              <w:rPr>
                <w:b/>
                <w:lang w:val="en-GB"/>
              </w:rPr>
              <w:t>Camp</w:t>
            </w:r>
            <w:r>
              <w:rPr>
                <w:b/>
                <w:lang w:val="en-GB"/>
              </w:rPr>
              <w:t xml:space="preserve"> Historie</w:t>
            </w:r>
            <w:r w:rsidRPr="00C653F7">
              <w:rPr>
                <w:b/>
                <w:lang w:val="en-GB"/>
              </w:rPr>
              <w:t xml:space="preserve">s in </w:t>
            </w:r>
            <w:r>
              <w:rPr>
                <w:b/>
                <w:lang w:val="en-GB"/>
              </w:rPr>
              <w:t>Africa and Beyond</w:t>
            </w:r>
          </w:p>
        </w:tc>
      </w:tr>
      <w:tr w:rsidR="00F01531" w:rsidRPr="001308BE" w14:paraId="34C777E5" w14:textId="77777777" w:rsidTr="00821A2B">
        <w:tc>
          <w:tcPr>
            <w:tcW w:w="1256" w:type="dxa"/>
            <w:shd w:val="clear" w:color="auto" w:fill="auto"/>
          </w:tcPr>
          <w:p w14:paraId="3F5E9A96" w14:textId="77777777" w:rsidR="00F01531" w:rsidRPr="001308BE" w:rsidRDefault="00F01531" w:rsidP="00821A2B">
            <w:pPr>
              <w:jc w:val="both"/>
              <w:rPr>
                <w:b/>
                <w:sz w:val="10"/>
                <w:szCs w:val="10"/>
              </w:rPr>
            </w:pPr>
          </w:p>
        </w:tc>
        <w:tc>
          <w:tcPr>
            <w:tcW w:w="8030" w:type="dxa"/>
            <w:gridSpan w:val="3"/>
            <w:shd w:val="clear" w:color="auto" w:fill="auto"/>
          </w:tcPr>
          <w:p w14:paraId="2B5D4908" w14:textId="77777777" w:rsidR="00F01531" w:rsidRPr="001308BE" w:rsidRDefault="00F01531" w:rsidP="00821A2B">
            <w:pPr>
              <w:jc w:val="both"/>
              <w:rPr>
                <w:b/>
                <w:sz w:val="10"/>
                <w:szCs w:val="10"/>
              </w:rPr>
            </w:pPr>
          </w:p>
        </w:tc>
      </w:tr>
      <w:tr w:rsidR="001308BE" w:rsidRPr="001308BE" w14:paraId="6A853660" w14:textId="77777777" w:rsidTr="00821A2B">
        <w:tc>
          <w:tcPr>
            <w:tcW w:w="1256" w:type="dxa"/>
            <w:shd w:val="clear" w:color="auto" w:fill="auto"/>
          </w:tcPr>
          <w:p w14:paraId="634F6AAD" w14:textId="77777777" w:rsidR="00F01531" w:rsidRPr="001308BE" w:rsidRDefault="00F01531" w:rsidP="00821A2B">
            <w:pPr>
              <w:spacing w:line="360" w:lineRule="auto"/>
              <w:jc w:val="both"/>
              <w:rPr>
                <w:b/>
              </w:rPr>
            </w:pPr>
          </w:p>
        </w:tc>
        <w:tc>
          <w:tcPr>
            <w:tcW w:w="8030" w:type="dxa"/>
            <w:gridSpan w:val="3"/>
            <w:shd w:val="clear" w:color="auto" w:fill="auto"/>
          </w:tcPr>
          <w:p w14:paraId="78BC4A8F" w14:textId="77777777" w:rsidR="00F01531" w:rsidRPr="001308BE" w:rsidRDefault="009F4734" w:rsidP="00A164ED">
            <w:r w:rsidRPr="009F4734">
              <w:t>Seminar, Start: 28.04.2022, Thursday, 10-12 am</w:t>
            </w:r>
            <w:r w:rsidR="003C3E0F">
              <w:t xml:space="preserve"> (S138, NW III)</w:t>
            </w:r>
            <w:r w:rsidRPr="009F4734">
              <w:t>; excursion on 2 June; detailed scheduling in the first session</w:t>
            </w:r>
          </w:p>
        </w:tc>
      </w:tr>
      <w:tr w:rsidR="00F01531" w:rsidRPr="001308BE" w14:paraId="7545E87F" w14:textId="77777777" w:rsidTr="00821A2B">
        <w:tc>
          <w:tcPr>
            <w:tcW w:w="1256" w:type="dxa"/>
            <w:shd w:val="clear" w:color="auto" w:fill="auto"/>
          </w:tcPr>
          <w:p w14:paraId="1383E668" w14:textId="77777777" w:rsidR="00F01531" w:rsidRPr="001308BE" w:rsidRDefault="00F01531" w:rsidP="00821A2B">
            <w:pPr>
              <w:spacing w:line="360" w:lineRule="auto"/>
              <w:jc w:val="both"/>
              <w:rPr>
                <w:b/>
                <w:sz w:val="10"/>
                <w:szCs w:val="10"/>
              </w:rPr>
            </w:pPr>
          </w:p>
        </w:tc>
        <w:tc>
          <w:tcPr>
            <w:tcW w:w="8030" w:type="dxa"/>
            <w:gridSpan w:val="3"/>
            <w:shd w:val="clear" w:color="auto" w:fill="auto"/>
          </w:tcPr>
          <w:p w14:paraId="462ADBFA" w14:textId="77777777" w:rsidR="00F01531" w:rsidRPr="001308BE" w:rsidRDefault="00F01531" w:rsidP="00821A2B">
            <w:pPr>
              <w:spacing w:line="360" w:lineRule="auto"/>
              <w:rPr>
                <w:sz w:val="10"/>
                <w:szCs w:val="10"/>
              </w:rPr>
            </w:pPr>
          </w:p>
        </w:tc>
      </w:tr>
      <w:tr w:rsidR="00D7312B" w:rsidRPr="001308BE" w14:paraId="2B202C37" w14:textId="77777777" w:rsidTr="00D7312B">
        <w:tc>
          <w:tcPr>
            <w:tcW w:w="1256" w:type="dxa"/>
            <w:shd w:val="clear" w:color="auto" w:fill="auto"/>
          </w:tcPr>
          <w:p w14:paraId="15F558CF" w14:textId="77777777" w:rsidR="00D7312B" w:rsidRPr="00240457" w:rsidRDefault="00D7312B" w:rsidP="008134F4">
            <w:pPr>
              <w:spacing w:line="312" w:lineRule="auto"/>
              <w:jc w:val="both"/>
              <w:rPr>
                <w:b/>
              </w:rPr>
            </w:pPr>
            <w:r w:rsidRPr="00240457">
              <w:rPr>
                <w:b/>
              </w:rPr>
              <w:t>Module:</w:t>
            </w:r>
          </w:p>
        </w:tc>
        <w:tc>
          <w:tcPr>
            <w:tcW w:w="8030" w:type="dxa"/>
            <w:gridSpan w:val="3"/>
            <w:shd w:val="clear" w:color="auto" w:fill="auto"/>
          </w:tcPr>
          <w:p w14:paraId="005CBCAB" w14:textId="77777777" w:rsidR="00A3054E" w:rsidRPr="00240457" w:rsidRDefault="00A3054E" w:rsidP="00A3054E">
            <w:pPr>
              <w:jc w:val="both"/>
              <w:rPr>
                <w:lang w:val="en-GB"/>
              </w:rPr>
            </w:pPr>
            <w:r w:rsidRPr="00240457">
              <w:rPr>
                <w:lang w:val="en-GB"/>
              </w:rPr>
              <w:t>MA Global History: Area Expertise II: Africa (Fak519295); Specialization I: Additional Area of Expertise I (Fak519306)</w:t>
            </w:r>
          </w:p>
          <w:p w14:paraId="00BE99D5" w14:textId="77777777" w:rsidR="00FB5E5B" w:rsidRPr="00240457" w:rsidRDefault="00A3054E" w:rsidP="00A3054E">
            <w:pPr>
              <w:spacing w:line="312" w:lineRule="auto"/>
            </w:pPr>
            <w:r w:rsidRPr="00240457">
              <w:rPr>
                <w:lang w:val="en-GB"/>
              </w:rPr>
              <w:t>MA Development Studies: DevStud B4</w:t>
            </w:r>
          </w:p>
        </w:tc>
      </w:tr>
      <w:tr w:rsidR="00F01531" w:rsidRPr="001308BE" w14:paraId="01E42AAC" w14:textId="77777777" w:rsidTr="00821A2B">
        <w:tc>
          <w:tcPr>
            <w:tcW w:w="9286" w:type="dxa"/>
            <w:gridSpan w:val="4"/>
            <w:shd w:val="clear" w:color="auto" w:fill="auto"/>
          </w:tcPr>
          <w:p w14:paraId="0C4D05CC" w14:textId="77777777" w:rsidR="00F01531" w:rsidRPr="001308BE" w:rsidRDefault="00F01531" w:rsidP="00821A2B">
            <w:pPr>
              <w:rPr>
                <w:b/>
              </w:rPr>
            </w:pPr>
          </w:p>
        </w:tc>
      </w:tr>
      <w:tr w:rsidR="001308BE" w:rsidRPr="001308BE" w14:paraId="1790ED1B" w14:textId="77777777" w:rsidTr="00821A2B">
        <w:tc>
          <w:tcPr>
            <w:tcW w:w="9286" w:type="dxa"/>
            <w:gridSpan w:val="4"/>
            <w:shd w:val="clear" w:color="auto" w:fill="auto"/>
          </w:tcPr>
          <w:p w14:paraId="2945A782" w14:textId="77777777" w:rsidR="00A3054E" w:rsidRPr="00A3054E" w:rsidRDefault="00A3054E" w:rsidP="00A3054E">
            <w:pPr>
              <w:rPr>
                <w:lang w:val="en-GB"/>
              </w:rPr>
            </w:pPr>
            <w:r w:rsidRPr="00A3054E">
              <w:rPr>
                <w:lang w:val="en-GB"/>
              </w:rPr>
              <w:t>Some have called the 20</w:t>
            </w:r>
            <w:r w:rsidRPr="00A3054E">
              <w:rPr>
                <w:vertAlign w:val="superscript"/>
                <w:lang w:val="en-GB"/>
              </w:rPr>
              <w:t>th</w:t>
            </w:r>
            <w:r w:rsidRPr="00A3054E">
              <w:rPr>
                <w:lang w:val="en-GB"/>
              </w:rPr>
              <w:t xml:space="preserve"> century the ‘century of camps’ (Kotek &amp; Rigoulot 2001), and our current millennium does not see an end to this history. Various forms of encampment do still abound worldwide. Refugee camps are still a major device of control and care for forcibly displaced persons. Internment camps for politically suspect groups are still features of many authoritarian states. In this seminar, we want to take a deeper look into the entangled history of encampment, map out different forms of camps, trace developments and transfers of camp knowledge and learn about the experiences of camp inmates. When, where, how and why did camps emerge? What types of camps are there? And what is a camp after all? </w:t>
            </w:r>
          </w:p>
          <w:p w14:paraId="7037E158" w14:textId="77777777" w:rsidR="00A3054E" w:rsidRPr="00A3054E" w:rsidRDefault="00A3054E" w:rsidP="00A3054E">
            <w:pPr>
              <w:rPr>
                <w:lang w:val="en-GB"/>
              </w:rPr>
            </w:pPr>
            <w:r w:rsidRPr="00A3054E">
              <w:rPr>
                <w:lang w:val="en-GB"/>
              </w:rPr>
              <w:t xml:space="preserve">We will focus primarily on the African continent that arguably plays an essential role in this history. The first concentration camps developed in Southern Africa around the turn of the century. Colonial rule was marked by the proliferation of labour camps to control mobility. In the decolonization conflicts in Algeria or Kenya, colonial governments established vast archipelagos of counterinsurgency internment camps. After independence, refugee camps spread in the wake of political conflicts. They became sites for humanitarian governance but were also part of postcolonial nation-building and bases for freedom fighters in Southern Africa. Today, despite massive criticism, humanitarian camps still play an essential role in managing people displaced by war or disasters. </w:t>
            </w:r>
          </w:p>
          <w:p w14:paraId="2ACCE9E0" w14:textId="77777777" w:rsidR="00A3054E" w:rsidRPr="00A3054E" w:rsidRDefault="00A3054E" w:rsidP="00A3054E">
            <w:pPr>
              <w:rPr>
                <w:lang w:val="en-GB"/>
              </w:rPr>
            </w:pPr>
          </w:p>
          <w:p w14:paraId="1235086D" w14:textId="77777777" w:rsidR="00F01531" w:rsidRPr="001308BE" w:rsidRDefault="00A3054E" w:rsidP="00A3054E">
            <w:r w:rsidRPr="00A3054E">
              <w:rPr>
                <w:lang w:val="en-GB"/>
              </w:rPr>
              <w:t>In the first part of the seminar, we focus on the earlier colonial history of camps of coercion (concentration, labour and internment camps in the first half of the 20</w:t>
            </w:r>
            <w:r w:rsidRPr="00A3054E">
              <w:rPr>
                <w:vertAlign w:val="superscript"/>
                <w:lang w:val="en-GB"/>
              </w:rPr>
              <w:t>th</w:t>
            </w:r>
            <w:r w:rsidRPr="00A3054E">
              <w:rPr>
                <w:lang w:val="en-GB"/>
              </w:rPr>
              <w:t xml:space="preserve"> century). In the second part of the seminar, we will engage with refugee camps and trace their history from the Second World War over the post-independence era until today. An integral part of this seminar will be a one-day study trip to the memorial site of the former concentration camp Flossenbürg (near Weiden/Oberpfalz) on 2 June. Here we will discuss the relation of colonial rule and national socialist encampment and learn about the development of displaced persons camps on these very same sites. The excursion will substitute the last sessions, leading to an earlier end of this seminar (on 7 July).</w:t>
            </w:r>
          </w:p>
        </w:tc>
      </w:tr>
      <w:tr w:rsidR="00F01531" w:rsidRPr="001308BE" w14:paraId="4035EF96" w14:textId="77777777" w:rsidTr="00821A2B">
        <w:tc>
          <w:tcPr>
            <w:tcW w:w="9286" w:type="dxa"/>
            <w:gridSpan w:val="4"/>
            <w:shd w:val="clear" w:color="auto" w:fill="auto"/>
          </w:tcPr>
          <w:p w14:paraId="2DE4DE6E" w14:textId="77777777" w:rsidR="00F01531" w:rsidRPr="001308BE" w:rsidRDefault="00F01531" w:rsidP="00821A2B"/>
        </w:tc>
      </w:tr>
      <w:tr w:rsidR="00A3054E" w:rsidRPr="00D53617" w14:paraId="2472FAA8" w14:textId="77777777" w:rsidTr="00EB7BF9">
        <w:tc>
          <w:tcPr>
            <w:tcW w:w="1256" w:type="dxa"/>
            <w:shd w:val="clear" w:color="auto" w:fill="auto"/>
          </w:tcPr>
          <w:p w14:paraId="70352E39" w14:textId="77777777" w:rsidR="00A3054E" w:rsidRPr="00240457" w:rsidRDefault="00A3054E" w:rsidP="00EB7BF9">
            <w:pPr>
              <w:spacing w:line="360" w:lineRule="auto"/>
              <w:jc w:val="both"/>
              <w:rPr>
                <w:b/>
              </w:rPr>
            </w:pPr>
            <w:r w:rsidRPr="00240457">
              <w:rPr>
                <w:b/>
              </w:rPr>
              <w:t>Literatur:</w:t>
            </w:r>
          </w:p>
        </w:tc>
        <w:tc>
          <w:tcPr>
            <w:tcW w:w="8030" w:type="dxa"/>
            <w:gridSpan w:val="3"/>
            <w:shd w:val="clear" w:color="auto" w:fill="auto"/>
          </w:tcPr>
          <w:p w14:paraId="433B2DA7" w14:textId="77777777" w:rsidR="00A3054E" w:rsidRPr="00240457" w:rsidRDefault="00A3054E" w:rsidP="00A3054E">
            <w:pPr>
              <w:rPr>
                <w:lang w:val="en-US"/>
              </w:rPr>
            </w:pPr>
            <w:r w:rsidRPr="00240457">
              <w:rPr>
                <w:lang w:val="en-US"/>
              </w:rPr>
              <w:t>Forth, Aidan. Barbed-Wire Imperialism. Britain’s Empire of Camps, 1876-1903. Berkeley: University of California Press, 2017.</w:t>
            </w:r>
          </w:p>
          <w:p w14:paraId="50533DB4" w14:textId="77777777" w:rsidR="00A3054E" w:rsidRPr="00240457" w:rsidRDefault="00A3054E" w:rsidP="00A3054E">
            <w:pPr>
              <w:jc w:val="both"/>
            </w:pPr>
            <w:r w:rsidRPr="00240457">
              <w:rPr>
                <w:lang w:val="en-US"/>
              </w:rPr>
              <w:t>Malkki, Liisa. Purity and Exile: Violence, Memory, and National Cosmology among Hutu Refugees in Tanzania. Chicago: University of Chicago Press, 1995.</w:t>
            </w:r>
          </w:p>
        </w:tc>
      </w:tr>
      <w:tr w:rsidR="00F01531" w:rsidRPr="001308BE" w14:paraId="44D8AC7F" w14:textId="77777777" w:rsidTr="00821A2B">
        <w:tc>
          <w:tcPr>
            <w:tcW w:w="1256" w:type="dxa"/>
            <w:shd w:val="clear" w:color="auto" w:fill="auto"/>
          </w:tcPr>
          <w:p w14:paraId="6A06D7D2" w14:textId="77777777" w:rsidR="00F01531" w:rsidRPr="001308BE" w:rsidRDefault="00F01531" w:rsidP="00821A2B">
            <w:pPr>
              <w:jc w:val="both"/>
              <w:rPr>
                <w:b/>
                <w:sz w:val="10"/>
                <w:szCs w:val="10"/>
              </w:rPr>
            </w:pPr>
          </w:p>
        </w:tc>
        <w:tc>
          <w:tcPr>
            <w:tcW w:w="8030" w:type="dxa"/>
            <w:gridSpan w:val="3"/>
            <w:shd w:val="clear" w:color="auto" w:fill="auto"/>
          </w:tcPr>
          <w:p w14:paraId="2392767F" w14:textId="77777777" w:rsidR="00F01531" w:rsidRPr="001308BE" w:rsidRDefault="00F01531" w:rsidP="00821A2B">
            <w:pPr>
              <w:rPr>
                <w:sz w:val="10"/>
                <w:szCs w:val="10"/>
              </w:rPr>
            </w:pPr>
          </w:p>
        </w:tc>
      </w:tr>
    </w:tbl>
    <w:p w14:paraId="475E4D1E" w14:textId="77777777" w:rsidR="009F4734" w:rsidRPr="009F4734" w:rsidRDefault="009F4734" w:rsidP="009F4734"/>
    <w:p w14:paraId="07C14E98" w14:textId="77777777" w:rsidR="0054039F" w:rsidRPr="00DD6B29" w:rsidRDefault="00453ABC" w:rsidP="00F01531">
      <w:pPr>
        <w:rPr>
          <w:lang w:val="en-US"/>
        </w:rPr>
      </w:pPr>
      <w:r w:rsidRPr="009F4734">
        <w:rPr>
          <w:lang w:val="en-US"/>
        </w:rPr>
        <w:br w:type="column"/>
      </w:r>
    </w:p>
    <w:tbl>
      <w:tblPr>
        <w:tblW w:w="0" w:type="auto"/>
        <w:tblLook w:val="04A0" w:firstRow="1" w:lastRow="0" w:firstColumn="1" w:lastColumn="0" w:noHBand="0" w:noVBand="1"/>
      </w:tblPr>
      <w:tblGrid>
        <w:gridCol w:w="1602"/>
        <w:gridCol w:w="812"/>
        <w:gridCol w:w="4751"/>
        <w:gridCol w:w="1905"/>
      </w:tblGrid>
      <w:tr w:rsidR="00003DAB" w:rsidRPr="00DD6B29" w14:paraId="77F2D623" w14:textId="77777777" w:rsidTr="00DD7B48">
        <w:trPr>
          <w:trHeight w:hRule="exact" w:val="1701"/>
        </w:trPr>
        <w:tc>
          <w:tcPr>
            <w:tcW w:w="2445" w:type="dxa"/>
            <w:gridSpan w:val="2"/>
            <w:shd w:val="clear" w:color="auto" w:fill="auto"/>
          </w:tcPr>
          <w:p w14:paraId="1DF0D6C4" w14:textId="77777777" w:rsidR="00003DAB" w:rsidRPr="00DD6B29" w:rsidRDefault="00D452B8" w:rsidP="00821A2B">
            <w:pPr>
              <w:jc w:val="both"/>
              <w:rPr>
                <w:rFonts w:ascii="Calibri" w:eastAsia="Calibri" w:hAnsi="Calibri"/>
                <w:sz w:val="22"/>
                <w:szCs w:val="22"/>
              </w:rPr>
            </w:pPr>
            <w:r w:rsidRPr="00DD6B29">
              <w:rPr>
                <w:lang w:val="en-US"/>
              </w:rPr>
              <w:br w:type="page"/>
            </w:r>
            <w:r w:rsidR="00F01531" w:rsidRPr="00DD6B29">
              <w:rPr>
                <w:lang w:val="en-US"/>
              </w:rPr>
              <w:br w:type="page"/>
            </w:r>
            <w:r w:rsidR="00BB3DB6" w:rsidRPr="00DD6B29">
              <w:rPr>
                <w:rFonts w:ascii="Calibri" w:eastAsia="Calibri" w:hAnsi="Calibri"/>
                <w:noProof/>
                <w:sz w:val="22"/>
                <w:szCs w:val="22"/>
              </w:rPr>
              <w:object w:dxaOrig="4111" w:dyaOrig="1276" w14:anchorId="0A579BD4">
                <v:shape id="_x0000_i1069" type="#_x0000_t75" style="width:64.5pt;height:63.75pt" o:ole="" o:allowoverlap="f">
                  <v:imagedata r:id="rId38" o:title="" cropright="44966f"/>
                </v:shape>
                <o:OLEObject Type="Embed" ProgID="Word.Picture.8" ShapeID="_x0000_i1069" DrawAspect="Content" ObjectID="_1710089793" r:id="rId81"/>
              </w:object>
            </w:r>
          </w:p>
          <w:p w14:paraId="3B6BE3DC" w14:textId="77777777" w:rsidR="00003DAB" w:rsidRPr="00DD6B29" w:rsidRDefault="00003DAB" w:rsidP="00821A2B">
            <w:pPr>
              <w:jc w:val="both"/>
              <w:rPr>
                <w:rFonts w:ascii="Calibri" w:eastAsia="Calibri" w:hAnsi="Calibri"/>
                <w:sz w:val="22"/>
                <w:szCs w:val="22"/>
              </w:rPr>
            </w:pPr>
          </w:p>
        </w:tc>
        <w:tc>
          <w:tcPr>
            <w:tcW w:w="4878" w:type="dxa"/>
            <w:shd w:val="clear" w:color="auto" w:fill="auto"/>
          </w:tcPr>
          <w:p w14:paraId="351153C7" w14:textId="77777777" w:rsidR="00003DAB" w:rsidRPr="00DD6B29" w:rsidRDefault="00003DAB" w:rsidP="004D0347">
            <w:pPr>
              <w:pStyle w:val="Kopfzeile"/>
              <w:spacing w:line="312" w:lineRule="auto"/>
              <w:jc w:val="center"/>
              <w:rPr>
                <w:rFonts w:ascii="Times New Roman" w:hAnsi="Times New Roman"/>
                <w:sz w:val="24"/>
              </w:rPr>
            </w:pPr>
            <w:r w:rsidRPr="00DD6B29">
              <w:rPr>
                <w:rFonts w:ascii="Times New Roman" w:hAnsi="Times New Roman"/>
                <w:sz w:val="24"/>
              </w:rPr>
              <w:t>UNIVERSITÄT BAYREUTH</w:t>
            </w:r>
          </w:p>
          <w:p w14:paraId="74C7BF7F" w14:textId="77777777" w:rsidR="00296E5E" w:rsidRPr="00296E5E" w:rsidRDefault="00296E5E" w:rsidP="00296E5E">
            <w:pPr>
              <w:spacing w:line="312" w:lineRule="auto"/>
              <w:jc w:val="center"/>
              <w:rPr>
                <w:lang w:val="en-US"/>
              </w:rPr>
            </w:pPr>
            <w:r w:rsidRPr="00296E5E">
              <w:rPr>
                <w:lang w:val="en-US"/>
              </w:rPr>
              <w:t>Africa Multiple Cluster of Excellence</w:t>
            </w:r>
          </w:p>
          <w:p w14:paraId="2E0A72E8" w14:textId="77777777" w:rsidR="00003DAB" w:rsidRPr="00DD6B29" w:rsidRDefault="00296E5E" w:rsidP="00296E5E">
            <w:pPr>
              <w:spacing w:line="312" w:lineRule="auto"/>
              <w:jc w:val="center"/>
            </w:pPr>
            <w:r w:rsidRPr="00296E5E">
              <w:rPr>
                <w:lang w:val="en-US"/>
              </w:rPr>
              <w:t>Dr. Cassandra Mark-Thiesen</w:t>
            </w:r>
          </w:p>
        </w:tc>
        <w:tc>
          <w:tcPr>
            <w:tcW w:w="1963" w:type="dxa"/>
            <w:shd w:val="clear" w:color="auto" w:fill="auto"/>
          </w:tcPr>
          <w:p w14:paraId="61E70D37" w14:textId="77777777" w:rsidR="00003DAB" w:rsidRPr="00DD6B29" w:rsidRDefault="00003DAB" w:rsidP="00821A2B">
            <w:pPr>
              <w:jc w:val="both"/>
              <w:rPr>
                <w:rFonts w:ascii="Calibri" w:eastAsia="Calibri" w:hAnsi="Calibri"/>
                <w:sz w:val="22"/>
                <w:szCs w:val="22"/>
              </w:rPr>
            </w:pPr>
          </w:p>
        </w:tc>
      </w:tr>
      <w:tr w:rsidR="00003DAB" w:rsidRPr="00DD6B29" w14:paraId="43DAEA12" w14:textId="77777777" w:rsidTr="00821A2B">
        <w:tc>
          <w:tcPr>
            <w:tcW w:w="9286" w:type="dxa"/>
            <w:gridSpan w:val="4"/>
            <w:shd w:val="clear" w:color="auto" w:fill="auto"/>
          </w:tcPr>
          <w:p w14:paraId="3A0DF0C8" w14:textId="77777777" w:rsidR="00003DAB" w:rsidRPr="00DD6B29" w:rsidRDefault="00296E5E" w:rsidP="00821A2B">
            <w:pPr>
              <w:jc w:val="center"/>
              <w:rPr>
                <w:b/>
                <w:sz w:val="32"/>
                <w:szCs w:val="32"/>
              </w:rPr>
            </w:pPr>
            <w:r>
              <w:rPr>
                <w:b/>
                <w:sz w:val="32"/>
                <w:szCs w:val="32"/>
              </w:rPr>
              <w:t>ÜBUNG</w:t>
            </w:r>
          </w:p>
        </w:tc>
      </w:tr>
      <w:tr w:rsidR="00003DAB" w:rsidRPr="00DD6B29" w14:paraId="12E65DFB" w14:textId="77777777" w:rsidTr="00821A2B">
        <w:tc>
          <w:tcPr>
            <w:tcW w:w="9286" w:type="dxa"/>
            <w:gridSpan w:val="4"/>
            <w:shd w:val="clear" w:color="auto" w:fill="auto"/>
          </w:tcPr>
          <w:p w14:paraId="40527DF8" w14:textId="77777777" w:rsidR="00003DAB" w:rsidRPr="00DD6B29" w:rsidRDefault="00003DAB" w:rsidP="00821A2B">
            <w:pPr>
              <w:jc w:val="both"/>
              <w:rPr>
                <w:rFonts w:ascii="Calibri" w:eastAsia="Calibri" w:hAnsi="Calibri"/>
                <w:sz w:val="22"/>
                <w:szCs w:val="22"/>
                <w:lang w:val="en-US"/>
              </w:rPr>
            </w:pPr>
          </w:p>
          <w:p w14:paraId="37B76D3C" w14:textId="77777777" w:rsidR="00003DAB" w:rsidRPr="00DD6B29" w:rsidRDefault="00003DAB" w:rsidP="00821A2B">
            <w:pPr>
              <w:jc w:val="both"/>
              <w:rPr>
                <w:rFonts w:ascii="Calibri" w:eastAsia="Calibri" w:hAnsi="Calibri"/>
                <w:sz w:val="22"/>
                <w:szCs w:val="22"/>
                <w:lang w:val="en-US"/>
              </w:rPr>
            </w:pPr>
          </w:p>
        </w:tc>
      </w:tr>
      <w:tr w:rsidR="00003DAB" w:rsidRPr="005D19D6" w14:paraId="01CBC44D" w14:textId="77777777" w:rsidTr="00DD7B48">
        <w:tc>
          <w:tcPr>
            <w:tcW w:w="1610" w:type="dxa"/>
            <w:shd w:val="clear" w:color="auto" w:fill="auto"/>
          </w:tcPr>
          <w:p w14:paraId="2AB02F17" w14:textId="77777777" w:rsidR="00003DAB" w:rsidRPr="00296E5E" w:rsidRDefault="00296E5E" w:rsidP="00821A2B">
            <w:pPr>
              <w:jc w:val="both"/>
              <w:rPr>
                <w:rFonts w:eastAsia="Calibri"/>
                <w:b/>
              </w:rPr>
            </w:pPr>
            <w:r w:rsidRPr="00296E5E">
              <w:rPr>
                <w:rFonts w:eastAsia="Calibri"/>
                <w:b/>
              </w:rPr>
              <w:t>56331</w:t>
            </w:r>
          </w:p>
        </w:tc>
        <w:tc>
          <w:tcPr>
            <w:tcW w:w="7676" w:type="dxa"/>
            <w:gridSpan w:val="3"/>
            <w:shd w:val="clear" w:color="auto" w:fill="auto"/>
          </w:tcPr>
          <w:p w14:paraId="440B5514" w14:textId="77777777" w:rsidR="00003DAB" w:rsidRPr="00296E5E" w:rsidRDefault="00296E5E" w:rsidP="00E02648">
            <w:pPr>
              <w:pStyle w:val="Textkrper21"/>
              <w:tabs>
                <w:tab w:val="clear" w:pos="964"/>
                <w:tab w:val="left" w:pos="993"/>
              </w:tabs>
              <w:ind w:left="0" w:firstLine="0"/>
              <w:jc w:val="left"/>
              <w:rPr>
                <w:b/>
                <w:sz w:val="24"/>
                <w:lang w:val="en-US"/>
              </w:rPr>
            </w:pPr>
            <w:r w:rsidRPr="00296E5E">
              <w:rPr>
                <w:b/>
                <w:sz w:val="24"/>
                <w:lang w:val="en-US"/>
              </w:rPr>
              <w:t>Film in Africa: The Lens of (African &amp; Global) History</w:t>
            </w:r>
          </w:p>
        </w:tc>
      </w:tr>
      <w:tr w:rsidR="00003DAB" w:rsidRPr="005D19D6" w14:paraId="7158A8B3" w14:textId="77777777" w:rsidTr="00DD7B48">
        <w:tc>
          <w:tcPr>
            <w:tcW w:w="1610" w:type="dxa"/>
            <w:shd w:val="clear" w:color="auto" w:fill="auto"/>
          </w:tcPr>
          <w:p w14:paraId="01365DE5" w14:textId="77777777" w:rsidR="00003DAB" w:rsidRPr="005D19D6" w:rsidRDefault="00003DAB" w:rsidP="00821A2B">
            <w:pPr>
              <w:jc w:val="both"/>
              <w:rPr>
                <w:b/>
                <w:sz w:val="10"/>
                <w:szCs w:val="10"/>
                <w:lang w:val="en-US"/>
              </w:rPr>
            </w:pPr>
          </w:p>
        </w:tc>
        <w:tc>
          <w:tcPr>
            <w:tcW w:w="7676" w:type="dxa"/>
            <w:gridSpan w:val="3"/>
            <w:shd w:val="clear" w:color="auto" w:fill="auto"/>
          </w:tcPr>
          <w:p w14:paraId="1DBCDC35" w14:textId="77777777" w:rsidR="00003DAB" w:rsidRPr="005D19D6" w:rsidRDefault="00003DAB" w:rsidP="00821A2B">
            <w:pPr>
              <w:jc w:val="both"/>
              <w:rPr>
                <w:b/>
                <w:sz w:val="10"/>
                <w:szCs w:val="10"/>
                <w:lang w:val="en-US"/>
              </w:rPr>
            </w:pPr>
          </w:p>
        </w:tc>
      </w:tr>
      <w:tr w:rsidR="00003DAB" w:rsidRPr="00DD6B29" w14:paraId="04941AAE" w14:textId="77777777" w:rsidTr="00DD7B48">
        <w:tc>
          <w:tcPr>
            <w:tcW w:w="1610" w:type="dxa"/>
            <w:shd w:val="clear" w:color="auto" w:fill="auto"/>
          </w:tcPr>
          <w:p w14:paraId="714CC4B6" w14:textId="77777777" w:rsidR="00003DAB" w:rsidRPr="005D19D6" w:rsidRDefault="00003DAB" w:rsidP="00821A2B">
            <w:pPr>
              <w:spacing w:line="360" w:lineRule="auto"/>
              <w:jc w:val="both"/>
              <w:rPr>
                <w:b/>
                <w:lang w:val="en-US"/>
              </w:rPr>
            </w:pPr>
          </w:p>
        </w:tc>
        <w:tc>
          <w:tcPr>
            <w:tcW w:w="7676" w:type="dxa"/>
            <w:gridSpan w:val="3"/>
            <w:shd w:val="clear" w:color="auto" w:fill="auto"/>
          </w:tcPr>
          <w:p w14:paraId="29236F15" w14:textId="77777777" w:rsidR="00296E5E" w:rsidRDefault="00296E5E" w:rsidP="00296E5E">
            <w:pPr>
              <w:spacing w:line="312" w:lineRule="auto"/>
            </w:pPr>
          </w:p>
          <w:p w14:paraId="4F6940EF" w14:textId="77777777" w:rsidR="00296E5E" w:rsidRPr="00296E5E" w:rsidRDefault="00296E5E" w:rsidP="00296E5E">
            <w:pPr>
              <w:spacing w:line="312" w:lineRule="auto"/>
              <w:rPr>
                <w:lang w:val="de-CH"/>
              </w:rPr>
            </w:pPr>
            <w:r w:rsidRPr="00296E5E">
              <w:t>Ü</w:t>
            </w:r>
            <w:r w:rsidRPr="00296E5E">
              <w:rPr>
                <w:lang w:val="de-CH"/>
              </w:rPr>
              <w:t xml:space="preserve">, 2 SWS, </w:t>
            </w:r>
            <w:r w:rsidRPr="00296E5E">
              <w:t>Fr</w:t>
            </w:r>
            <w:r w:rsidRPr="00296E5E">
              <w:rPr>
                <w:lang w:val="de-CH"/>
              </w:rPr>
              <w:t xml:space="preserve"> 10-16 </w:t>
            </w:r>
          </w:p>
          <w:p w14:paraId="13ECF588" w14:textId="77777777" w:rsidR="00003DAB" w:rsidRPr="00DD6B29" w:rsidRDefault="00296E5E" w:rsidP="00296E5E">
            <w:pPr>
              <w:spacing w:line="312" w:lineRule="auto"/>
            </w:pPr>
            <w:r w:rsidRPr="00296E5E">
              <w:rPr>
                <w:lang w:val="de-CH"/>
              </w:rPr>
              <w:t xml:space="preserve">Beginn: </w:t>
            </w:r>
            <w:r w:rsidRPr="00296E5E">
              <w:t>Blockseminar, 06.05.;13.05.; 20.05; 27.05.</w:t>
            </w:r>
          </w:p>
        </w:tc>
      </w:tr>
      <w:tr w:rsidR="00E02648" w:rsidRPr="00DD6B29" w14:paraId="128445FF" w14:textId="77777777" w:rsidTr="00DD7B48">
        <w:tc>
          <w:tcPr>
            <w:tcW w:w="1610" w:type="dxa"/>
            <w:shd w:val="clear" w:color="auto" w:fill="auto"/>
          </w:tcPr>
          <w:p w14:paraId="40D0487F" w14:textId="77777777" w:rsidR="00E02648" w:rsidRPr="00DD6B29" w:rsidRDefault="00E02648" w:rsidP="00E02648">
            <w:pPr>
              <w:jc w:val="both"/>
              <w:rPr>
                <w:b/>
                <w:sz w:val="10"/>
                <w:szCs w:val="10"/>
              </w:rPr>
            </w:pPr>
          </w:p>
        </w:tc>
        <w:tc>
          <w:tcPr>
            <w:tcW w:w="7676" w:type="dxa"/>
            <w:gridSpan w:val="3"/>
            <w:shd w:val="clear" w:color="auto" w:fill="auto"/>
          </w:tcPr>
          <w:p w14:paraId="117A0E53" w14:textId="77777777" w:rsidR="00E02648" w:rsidRPr="00DD6B29" w:rsidRDefault="00E02648" w:rsidP="00E02648">
            <w:pPr>
              <w:rPr>
                <w:sz w:val="10"/>
                <w:szCs w:val="10"/>
              </w:rPr>
            </w:pPr>
          </w:p>
        </w:tc>
      </w:tr>
      <w:tr w:rsidR="00003DAB" w:rsidRPr="00DD6B29" w14:paraId="1BFB4D97" w14:textId="77777777" w:rsidTr="00DD7B48">
        <w:tc>
          <w:tcPr>
            <w:tcW w:w="1610" w:type="dxa"/>
            <w:shd w:val="clear" w:color="auto" w:fill="auto"/>
          </w:tcPr>
          <w:p w14:paraId="777DF1D1" w14:textId="77777777" w:rsidR="00003DAB" w:rsidRPr="00240457" w:rsidRDefault="00E02648" w:rsidP="00821A2B">
            <w:pPr>
              <w:spacing w:line="360" w:lineRule="auto"/>
              <w:jc w:val="both"/>
              <w:rPr>
                <w:b/>
              </w:rPr>
            </w:pPr>
            <w:r w:rsidRPr="00240457">
              <w:rPr>
                <w:b/>
              </w:rPr>
              <w:t>Module:</w:t>
            </w:r>
          </w:p>
        </w:tc>
        <w:tc>
          <w:tcPr>
            <w:tcW w:w="7676" w:type="dxa"/>
            <w:gridSpan w:val="3"/>
            <w:shd w:val="clear" w:color="auto" w:fill="auto"/>
          </w:tcPr>
          <w:p w14:paraId="35B2E93F" w14:textId="77777777" w:rsidR="00296E5E" w:rsidRPr="00240457" w:rsidRDefault="00296E5E" w:rsidP="00296E5E">
            <w:r w:rsidRPr="00240457">
              <w:t>BA Europäische Geschichte: G13</w:t>
            </w:r>
          </w:p>
          <w:p w14:paraId="2BAAD55A" w14:textId="77777777" w:rsidR="00296E5E" w:rsidRPr="00240457" w:rsidRDefault="00296E5E" w:rsidP="00296E5E">
            <w:r w:rsidRPr="00240457">
              <w:t>BA Kultur und Gesellschaft: A3, A4;</w:t>
            </w:r>
          </w:p>
          <w:p w14:paraId="53C7B1C4" w14:textId="77777777" w:rsidR="00296E5E" w:rsidRPr="00240457" w:rsidRDefault="00296E5E" w:rsidP="00296E5E">
            <w:r w:rsidRPr="00240457">
              <w:t xml:space="preserve">BA Kombinationsfach Geschichte: A2, A3, A4, D1, D2, D3; </w:t>
            </w:r>
            <w:r w:rsidRPr="00240457">
              <w:br/>
              <w:t>BA Lehramt: GES K3, GLArK4, GLAr21</w:t>
            </w:r>
          </w:p>
          <w:p w14:paraId="2EFB7E67" w14:textId="77777777" w:rsidR="00296E5E" w:rsidRPr="00240457" w:rsidRDefault="00296E5E" w:rsidP="00296E5E">
            <w:r w:rsidRPr="00240457">
              <w:t>MA Geschichte – History – Historie: W1, W2;</w:t>
            </w:r>
          </w:p>
          <w:p w14:paraId="012CF2DD" w14:textId="77777777" w:rsidR="00296E5E" w:rsidRPr="00240457" w:rsidRDefault="00296E5E" w:rsidP="00296E5E">
            <w:r w:rsidRPr="00240457">
              <w:t>MA Kultur und Gesellschaft: C1, C2, C3;</w:t>
            </w:r>
          </w:p>
          <w:p w14:paraId="346DB9AA" w14:textId="77777777" w:rsidR="00296E5E" w:rsidRPr="00240457" w:rsidRDefault="00296E5E" w:rsidP="00296E5E">
            <w:pPr>
              <w:rPr>
                <w:lang w:val="en-US"/>
              </w:rPr>
            </w:pPr>
            <w:r w:rsidRPr="00240457">
              <w:rPr>
                <w:lang w:val="en-US"/>
              </w:rPr>
              <w:t xml:space="preserve">MA Global History: Area Expertise A, Specialization </w:t>
            </w:r>
          </w:p>
          <w:p w14:paraId="70787D22" w14:textId="77777777" w:rsidR="00296E5E" w:rsidRPr="00240457" w:rsidRDefault="00296E5E" w:rsidP="00296E5E">
            <w:pPr>
              <w:rPr>
                <w:lang w:val="en-US"/>
              </w:rPr>
            </w:pPr>
            <w:r w:rsidRPr="00240457">
              <w:rPr>
                <w:lang w:val="en-US"/>
              </w:rPr>
              <w:t>MA History &amp; Economics: C1, C2</w:t>
            </w:r>
          </w:p>
          <w:p w14:paraId="5965668A" w14:textId="77777777" w:rsidR="00296E5E" w:rsidRPr="00240457" w:rsidRDefault="00296E5E" w:rsidP="00296E5E">
            <w:pPr>
              <w:rPr>
                <w:lang w:val="en-US"/>
              </w:rPr>
            </w:pPr>
            <w:r w:rsidRPr="00240457">
              <w:rPr>
                <w:lang w:val="en-US"/>
              </w:rPr>
              <w:t>MA Development Economics, (Und weitere Studiengänge…)</w:t>
            </w:r>
          </w:p>
          <w:p w14:paraId="221BB4FF" w14:textId="77777777" w:rsidR="00003DAB" w:rsidRPr="00240457" w:rsidRDefault="00003DAB" w:rsidP="00E02648">
            <w:pPr>
              <w:spacing w:line="360" w:lineRule="auto"/>
            </w:pPr>
          </w:p>
        </w:tc>
      </w:tr>
      <w:tr w:rsidR="00003DAB" w:rsidRPr="00DD6B29" w14:paraId="2B866569" w14:textId="77777777" w:rsidTr="00821A2B">
        <w:tc>
          <w:tcPr>
            <w:tcW w:w="9286" w:type="dxa"/>
            <w:gridSpan w:val="4"/>
            <w:shd w:val="clear" w:color="auto" w:fill="auto"/>
          </w:tcPr>
          <w:p w14:paraId="12DC611E" w14:textId="77777777" w:rsidR="00003DAB" w:rsidRPr="00DD6B29" w:rsidRDefault="00003DAB" w:rsidP="00821A2B">
            <w:pPr>
              <w:rPr>
                <w:b/>
              </w:rPr>
            </w:pPr>
          </w:p>
        </w:tc>
      </w:tr>
      <w:tr w:rsidR="00003DAB" w:rsidRPr="00DD6B29" w14:paraId="58BDAE31" w14:textId="77777777" w:rsidTr="00821A2B">
        <w:tc>
          <w:tcPr>
            <w:tcW w:w="9286" w:type="dxa"/>
            <w:gridSpan w:val="4"/>
            <w:shd w:val="clear" w:color="auto" w:fill="auto"/>
          </w:tcPr>
          <w:p w14:paraId="5DED38BF" w14:textId="77777777" w:rsidR="00296E5E" w:rsidRPr="00296E5E" w:rsidRDefault="00296E5E" w:rsidP="00296E5E">
            <w:pPr>
              <w:spacing w:line="312" w:lineRule="auto"/>
              <w:rPr>
                <w:lang w:val="en-US"/>
              </w:rPr>
            </w:pPr>
            <w:r w:rsidRPr="00296E5E">
              <w:rPr>
                <w:lang w:val="en-US"/>
              </w:rPr>
              <w:t xml:space="preserve">As with other forms of media, film shapes historical subjectivities and consciousness in concrete ways. Therefore, this course considers how 19th and 20th century African (and Global) history has been mediated via African film-making. It will consider the politics and aesthetics of African film. Further, it will question what recurrent themes feature in these productions. The course will also observe how these films portray other producers of historical knowledge (e.g. griots) on the African continent, including their divergent epistemological and practical claims and aims. </w:t>
            </w:r>
          </w:p>
          <w:p w14:paraId="70A6DBCA" w14:textId="77777777" w:rsidR="00296E5E" w:rsidRPr="00296E5E" w:rsidRDefault="00296E5E" w:rsidP="00296E5E">
            <w:pPr>
              <w:spacing w:line="312" w:lineRule="auto"/>
              <w:rPr>
                <w:lang w:val="en-US"/>
              </w:rPr>
            </w:pPr>
          </w:p>
          <w:p w14:paraId="4C4ABD82" w14:textId="77777777" w:rsidR="00296E5E" w:rsidRPr="00296E5E" w:rsidRDefault="00296E5E" w:rsidP="00296E5E">
            <w:pPr>
              <w:spacing w:line="312" w:lineRule="auto"/>
              <w:rPr>
                <w:i/>
                <w:lang w:val="en-US"/>
              </w:rPr>
            </w:pPr>
            <w:r w:rsidRPr="00296E5E">
              <w:rPr>
                <w:lang w:val="en-US"/>
              </w:rPr>
              <w:t>In a next step, we ask “what does the production, distribution, exhibition, and preservation of films in Africa tell us about global inequalities”? To help us answer these questions, we will also delve into the archive of the Liberia Broadcasting System (currently hosted by the Africa Multiple Cluster, University of Bayreuth) to consider contemporary actions and challenges related to the preservation of film in many parts of the continent. Here students will engage in practical exercises related to archiving film, helping to facilitate a discussion over what critical archival practices may look like.</w:t>
            </w:r>
          </w:p>
          <w:p w14:paraId="6A54F812" w14:textId="77777777" w:rsidR="00003DAB" w:rsidRPr="00DD6B29" w:rsidRDefault="00003DAB" w:rsidP="00E02648">
            <w:pPr>
              <w:jc w:val="both"/>
              <w:rPr>
                <w:i/>
                <w:lang w:val="en-US"/>
              </w:rPr>
            </w:pPr>
          </w:p>
        </w:tc>
      </w:tr>
      <w:tr w:rsidR="00003DAB" w:rsidRPr="00DD6B29" w14:paraId="7C7D69B5" w14:textId="77777777" w:rsidTr="00821A2B">
        <w:tc>
          <w:tcPr>
            <w:tcW w:w="9286" w:type="dxa"/>
            <w:gridSpan w:val="4"/>
            <w:shd w:val="clear" w:color="auto" w:fill="auto"/>
          </w:tcPr>
          <w:p w14:paraId="7FD07DF7" w14:textId="77777777" w:rsidR="00003DAB" w:rsidRPr="00DD6B29" w:rsidRDefault="00003DAB" w:rsidP="00821A2B">
            <w:pPr>
              <w:rPr>
                <w:lang w:val="en-US"/>
              </w:rPr>
            </w:pPr>
          </w:p>
        </w:tc>
      </w:tr>
      <w:tr w:rsidR="00E02648" w:rsidRPr="00DD6B29" w14:paraId="2630BC84" w14:textId="77777777" w:rsidTr="00DD7B48">
        <w:tc>
          <w:tcPr>
            <w:tcW w:w="1610" w:type="dxa"/>
            <w:shd w:val="clear" w:color="auto" w:fill="auto"/>
          </w:tcPr>
          <w:p w14:paraId="724D440E" w14:textId="77777777" w:rsidR="00E02648" w:rsidRPr="00240457" w:rsidRDefault="00E02648" w:rsidP="00E02648">
            <w:pPr>
              <w:spacing w:line="360" w:lineRule="auto"/>
              <w:jc w:val="both"/>
              <w:rPr>
                <w:b/>
              </w:rPr>
            </w:pPr>
            <w:r w:rsidRPr="00240457">
              <w:rPr>
                <w:b/>
              </w:rPr>
              <w:t>Literatur:</w:t>
            </w:r>
          </w:p>
        </w:tc>
        <w:tc>
          <w:tcPr>
            <w:tcW w:w="7676" w:type="dxa"/>
            <w:gridSpan w:val="3"/>
            <w:shd w:val="clear" w:color="auto" w:fill="auto"/>
          </w:tcPr>
          <w:p w14:paraId="1938BE4E" w14:textId="77777777" w:rsidR="00240457" w:rsidRDefault="00296E5E" w:rsidP="00296E5E">
            <w:pPr>
              <w:ind w:left="709" w:hanging="709"/>
              <w:rPr>
                <w:lang w:val="en-US"/>
              </w:rPr>
            </w:pPr>
            <w:r w:rsidRPr="00240457">
              <w:rPr>
                <w:lang w:val="en-US"/>
              </w:rPr>
              <w:t>Foluke Ogunleye (ed.) African Film: L</w:t>
            </w:r>
            <w:r w:rsidR="00240457">
              <w:rPr>
                <w:lang w:val="en-US"/>
              </w:rPr>
              <w:t>ooking Back and Looking Forward</w:t>
            </w:r>
          </w:p>
          <w:p w14:paraId="30E97B7F" w14:textId="77777777" w:rsidR="00296E5E" w:rsidRPr="00240457" w:rsidRDefault="00296E5E" w:rsidP="00296E5E">
            <w:pPr>
              <w:ind w:left="709" w:hanging="709"/>
              <w:rPr>
                <w:lang w:val="en-US"/>
              </w:rPr>
            </w:pPr>
            <w:r w:rsidRPr="00240457">
              <w:rPr>
                <w:lang w:val="en-US"/>
              </w:rPr>
              <w:t>(2014).</w:t>
            </w:r>
          </w:p>
          <w:p w14:paraId="083383B8" w14:textId="77777777" w:rsidR="00240457" w:rsidRDefault="00296E5E" w:rsidP="00240457">
            <w:pPr>
              <w:ind w:left="709" w:hanging="709"/>
              <w:rPr>
                <w:lang w:val="en-US"/>
              </w:rPr>
            </w:pPr>
            <w:r w:rsidRPr="00240457">
              <w:rPr>
                <w:lang w:val="en-US"/>
              </w:rPr>
              <w:t>Manthia Diawara, African Films: New F</w:t>
            </w:r>
            <w:r w:rsidR="00240457">
              <w:rPr>
                <w:lang w:val="en-US"/>
              </w:rPr>
              <w:t>orms of Aesthetics and Politics</w:t>
            </w:r>
          </w:p>
          <w:p w14:paraId="3B50CF62" w14:textId="77777777" w:rsidR="00E02648" w:rsidRPr="00240457" w:rsidRDefault="00296E5E" w:rsidP="00240457">
            <w:pPr>
              <w:ind w:left="709" w:hanging="709"/>
              <w:rPr>
                <w:lang w:val="en-US"/>
              </w:rPr>
            </w:pPr>
            <w:r w:rsidRPr="00240457">
              <w:rPr>
                <w:lang w:val="en-US"/>
              </w:rPr>
              <w:t>(2010).</w:t>
            </w:r>
          </w:p>
        </w:tc>
      </w:tr>
    </w:tbl>
    <w:p w14:paraId="36BCEC98" w14:textId="77777777" w:rsidR="00EB7BF9" w:rsidRDefault="005F6B1A" w:rsidP="00003DAB">
      <w:pPr>
        <w:rPr>
          <w:color w:val="FF0000"/>
          <w:lang w:val="en-US"/>
        </w:rPr>
      </w:pPr>
      <w:r w:rsidRPr="008B3BA5">
        <w:rPr>
          <w:color w:val="FF0000"/>
          <w:lang w:val="en-US"/>
        </w:rPr>
        <w:br w:type="page"/>
      </w:r>
    </w:p>
    <w:p w14:paraId="08CD587E" w14:textId="77777777" w:rsidR="00EB7BF9" w:rsidRDefault="00EB7BF9" w:rsidP="00003DAB">
      <w:pPr>
        <w:rPr>
          <w:color w:val="FF0000"/>
          <w:lang w:val="en-US"/>
        </w:rPr>
      </w:pPr>
    </w:p>
    <w:tbl>
      <w:tblPr>
        <w:tblW w:w="0" w:type="auto"/>
        <w:tblLook w:val="04A0" w:firstRow="1" w:lastRow="0" w:firstColumn="1" w:lastColumn="0" w:noHBand="0" w:noVBand="1"/>
      </w:tblPr>
      <w:tblGrid>
        <w:gridCol w:w="1256"/>
        <w:gridCol w:w="864"/>
        <w:gridCol w:w="4948"/>
        <w:gridCol w:w="2002"/>
      </w:tblGrid>
      <w:tr w:rsidR="00EB7BF9" w:rsidRPr="00EB7BF9" w14:paraId="7E471C32" w14:textId="77777777" w:rsidTr="00EB7BF9">
        <w:trPr>
          <w:trHeight w:hRule="exact" w:val="1701"/>
        </w:trPr>
        <w:tc>
          <w:tcPr>
            <w:tcW w:w="2120" w:type="dxa"/>
            <w:gridSpan w:val="2"/>
            <w:shd w:val="clear" w:color="auto" w:fill="auto"/>
          </w:tcPr>
          <w:p w14:paraId="48C88202" w14:textId="77777777" w:rsidR="00EB7BF9" w:rsidRPr="00EB7BF9" w:rsidRDefault="00F46BB4" w:rsidP="00EB7BF9">
            <w:pPr>
              <w:jc w:val="both"/>
              <w:rPr>
                <w:rFonts w:ascii="Calibri" w:eastAsia="Calibri" w:hAnsi="Calibri"/>
                <w:sz w:val="22"/>
                <w:szCs w:val="22"/>
              </w:rPr>
            </w:pPr>
            <w:r>
              <w:rPr>
                <w:rFonts w:ascii="Calibri" w:eastAsia="Calibri" w:hAnsi="Calibri"/>
                <w:noProof/>
                <w:sz w:val="22"/>
                <w:szCs w:val="22"/>
              </w:rPr>
              <w:pict w14:anchorId="5E01D101">
                <v:shape id="_x0000_i1070" type="#_x0000_t75" style="width:65.25pt;height:63pt" o:allowoverlap="f">
                  <v:imagedata r:id="rId38" o:title="" cropright="44966f"/>
                </v:shape>
              </w:pict>
            </w:r>
          </w:p>
          <w:p w14:paraId="4F307552" w14:textId="77777777" w:rsidR="00EB7BF9" w:rsidRPr="00EB7BF9" w:rsidRDefault="00EB7BF9" w:rsidP="00EB7BF9">
            <w:pPr>
              <w:jc w:val="both"/>
              <w:rPr>
                <w:rFonts w:ascii="Calibri" w:eastAsia="Calibri" w:hAnsi="Calibri"/>
                <w:sz w:val="22"/>
                <w:szCs w:val="22"/>
              </w:rPr>
            </w:pPr>
          </w:p>
        </w:tc>
        <w:tc>
          <w:tcPr>
            <w:tcW w:w="4949" w:type="dxa"/>
            <w:shd w:val="clear" w:color="auto" w:fill="auto"/>
          </w:tcPr>
          <w:p w14:paraId="1111A887" w14:textId="77777777" w:rsidR="00EB7BF9" w:rsidRPr="00EB7BF9" w:rsidRDefault="00EB7BF9" w:rsidP="00EB7BF9">
            <w:pPr>
              <w:tabs>
                <w:tab w:val="center" w:pos="4820"/>
                <w:tab w:val="right" w:pos="9639"/>
              </w:tabs>
              <w:spacing w:line="312" w:lineRule="auto"/>
              <w:jc w:val="center"/>
              <w:rPr>
                <w:lang w:val="en-US"/>
              </w:rPr>
            </w:pPr>
            <w:r w:rsidRPr="00EB7BF9">
              <w:rPr>
                <w:lang w:val="en-US"/>
              </w:rPr>
              <w:t>UNIVERSITÄT BAYREUTH</w:t>
            </w:r>
          </w:p>
          <w:p w14:paraId="6D7AFF6F" w14:textId="77777777" w:rsidR="00EB7BF9" w:rsidRPr="00EB7BF9" w:rsidRDefault="00EB7BF9" w:rsidP="00EB7BF9">
            <w:pPr>
              <w:spacing w:line="312" w:lineRule="auto"/>
              <w:jc w:val="center"/>
              <w:rPr>
                <w:lang w:val="en-US"/>
              </w:rPr>
            </w:pPr>
            <w:r w:rsidRPr="00EB7BF9">
              <w:rPr>
                <w:lang w:val="en-US"/>
              </w:rPr>
              <w:t>Africa Multiple Cluster of Excellence</w:t>
            </w:r>
          </w:p>
          <w:p w14:paraId="22A62E9A" w14:textId="77777777" w:rsidR="00EB7BF9" w:rsidRPr="00EB7BF9" w:rsidRDefault="00EB7BF9" w:rsidP="00EB7BF9">
            <w:pPr>
              <w:jc w:val="center"/>
              <w:rPr>
                <w:lang w:val="en-US"/>
              </w:rPr>
            </w:pPr>
            <w:r w:rsidRPr="00EB7BF9">
              <w:rPr>
                <w:lang w:val="en-US"/>
              </w:rPr>
              <w:t>Dr. Cassandra Mark-Thiesen</w:t>
            </w:r>
          </w:p>
        </w:tc>
        <w:tc>
          <w:tcPr>
            <w:tcW w:w="2003" w:type="dxa"/>
            <w:shd w:val="clear" w:color="auto" w:fill="auto"/>
          </w:tcPr>
          <w:p w14:paraId="5C56855D" w14:textId="77777777" w:rsidR="00EB7BF9" w:rsidRPr="00EB7BF9" w:rsidRDefault="00EB7BF9" w:rsidP="00EB7BF9">
            <w:pPr>
              <w:jc w:val="both"/>
              <w:rPr>
                <w:rFonts w:ascii="Calibri" w:eastAsia="Calibri" w:hAnsi="Calibri"/>
                <w:sz w:val="22"/>
                <w:szCs w:val="22"/>
                <w:lang w:val="en-US"/>
              </w:rPr>
            </w:pPr>
          </w:p>
        </w:tc>
      </w:tr>
      <w:tr w:rsidR="00EB7BF9" w:rsidRPr="00EB7BF9" w14:paraId="03774448" w14:textId="77777777" w:rsidTr="00EB7BF9">
        <w:tc>
          <w:tcPr>
            <w:tcW w:w="9072" w:type="dxa"/>
            <w:gridSpan w:val="4"/>
            <w:shd w:val="clear" w:color="auto" w:fill="auto"/>
          </w:tcPr>
          <w:p w14:paraId="09119B16" w14:textId="77777777" w:rsidR="00EB7BF9" w:rsidRPr="00EB7BF9" w:rsidRDefault="00EB7BF9" w:rsidP="00EB7BF9">
            <w:pPr>
              <w:jc w:val="center"/>
              <w:rPr>
                <w:b/>
                <w:sz w:val="32"/>
                <w:szCs w:val="32"/>
              </w:rPr>
            </w:pPr>
            <w:r w:rsidRPr="00EB7BF9">
              <w:rPr>
                <w:b/>
                <w:sz w:val="32"/>
                <w:szCs w:val="32"/>
              </w:rPr>
              <w:t>Seminar</w:t>
            </w:r>
          </w:p>
        </w:tc>
      </w:tr>
      <w:tr w:rsidR="00EB7BF9" w:rsidRPr="00EB7BF9" w14:paraId="292CE85F" w14:textId="77777777" w:rsidTr="00EB7BF9">
        <w:tc>
          <w:tcPr>
            <w:tcW w:w="9072" w:type="dxa"/>
            <w:gridSpan w:val="4"/>
            <w:shd w:val="clear" w:color="auto" w:fill="auto"/>
          </w:tcPr>
          <w:p w14:paraId="118334DB" w14:textId="77777777" w:rsidR="00EB7BF9" w:rsidRPr="00EB7BF9" w:rsidRDefault="00EB7BF9" w:rsidP="00EB7BF9">
            <w:pPr>
              <w:jc w:val="both"/>
              <w:rPr>
                <w:rFonts w:ascii="Calibri" w:eastAsia="Calibri" w:hAnsi="Calibri"/>
                <w:sz w:val="22"/>
                <w:szCs w:val="22"/>
              </w:rPr>
            </w:pPr>
          </w:p>
          <w:p w14:paraId="718F7FF6" w14:textId="77777777" w:rsidR="00EB7BF9" w:rsidRPr="00EB7BF9" w:rsidRDefault="00EB7BF9" w:rsidP="00EB7BF9">
            <w:pPr>
              <w:jc w:val="both"/>
              <w:rPr>
                <w:rFonts w:ascii="Calibri" w:eastAsia="Calibri" w:hAnsi="Calibri"/>
                <w:sz w:val="22"/>
                <w:szCs w:val="22"/>
              </w:rPr>
            </w:pPr>
          </w:p>
        </w:tc>
      </w:tr>
      <w:tr w:rsidR="00EB7BF9" w:rsidRPr="00EB7BF9" w14:paraId="738D1CF5" w14:textId="77777777" w:rsidTr="00EB7BF9">
        <w:tc>
          <w:tcPr>
            <w:tcW w:w="1256" w:type="dxa"/>
            <w:shd w:val="clear" w:color="auto" w:fill="auto"/>
          </w:tcPr>
          <w:p w14:paraId="3ADB3C7C" w14:textId="77777777" w:rsidR="00EB7BF9" w:rsidRPr="00EB7BF9" w:rsidRDefault="00EB7BF9" w:rsidP="00EB7BF9">
            <w:pPr>
              <w:spacing w:line="360" w:lineRule="auto"/>
              <w:rPr>
                <w:b/>
              </w:rPr>
            </w:pPr>
          </w:p>
        </w:tc>
        <w:tc>
          <w:tcPr>
            <w:tcW w:w="7816" w:type="dxa"/>
            <w:gridSpan w:val="3"/>
            <w:shd w:val="clear" w:color="auto" w:fill="auto"/>
          </w:tcPr>
          <w:p w14:paraId="07AC2ED4" w14:textId="77777777" w:rsidR="00EB7BF9" w:rsidRPr="00EB7BF9" w:rsidRDefault="00EB7BF9" w:rsidP="00EB7BF9">
            <w:pPr>
              <w:spacing w:line="360" w:lineRule="auto"/>
              <w:rPr>
                <w:b/>
                <w:lang w:val="en-US"/>
              </w:rPr>
            </w:pPr>
            <w:r w:rsidRPr="00EB7BF9">
              <w:rPr>
                <w:b/>
                <w:lang w:val="en-US"/>
              </w:rPr>
              <w:t>56332 Research Seminar African History</w:t>
            </w:r>
          </w:p>
        </w:tc>
      </w:tr>
      <w:tr w:rsidR="00EB7BF9" w:rsidRPr="00EB7BF9" w14:paraId="1A5A449E" w14:textId="77777777" w:rsidTr="00EB7BF9">
        <w:tc>
          <w:tcPr>
            <w:tcW w:w="1256" w:type="dxa"/>
            <w:shd w:val="clear" w:color="auto" w:fill="auto"/>
          </w:tcPr>
          <w:p w14:paraId="079CC7B6" w14:textId="77777777" w:rsidR="00EB7BF9" w:rsidRPr="00EB7BF9" w:rsidRDefault="00EB7BF9" w:rsidP="00EB7BF9">
            <w:pPr>
              <w:jc w:val="both"/>
              <w:rPr>
                <w:b/>
                <w:sz w:val="10"/>
                <w:szCs w:val="10"/>
                <w:lang w:val="en-US"/>
              </w:rPr>
            </w:pPr>
          </w:p>
        </w:tc>
        <w:tc>
          <w:tcPr>
            <w:tcW w:w="7816" w:type="dxa"/>
            <w:gridSpan w:val="3"/>
            <w:shd w:val="clear" w:color="auto" w:fill="auto"/>
          </w:tcPr>
          <w:p w14:paraId="24A64964" w14:textId="77777777" w:rsidR="00EB7BF9" w:rsidRPr="00EB7BF9" w:rsidRDefault="00EB7BF9" w:rsidP="00EB7BF9">
            <w:pPr>
              <w:jc w:val="both"/>
              <w:rPr>
                <w:b/>
                <w:sz w:val="10"/>
                <w:szCs w:val="10"/>
                <w:lang w:val="en-US"/>
              </w:rPr>
            </w:pPr>
          </w:p>
        </w:tc>
      </w:tr>
      <w:tr w:rsidR="00EB7BF9" w:rsidRPr="00EB7BF9" w14:paraId="3689CFD0" w14:textId="77777777" w:rsidTr="00EB7BF9">
        <w:tc>
          <w:tcPr>
            <w:tcW w:w="1256" w:type="dxa"/>
            <w:shd w:val="clear" w:color="auto" w:fill="auto"/>
          </w:tcPr>
          <w:p w14:paraId="14071939" w14:textId="77777777" w:rsidR="00EB7BF9" w:rsidRPr="00EB7BF9" w:rsidRDefault="00EB7BF9" w:rsidP="00EB7BF9">
            <w:pPr>
              <w:spacing w:line="360" w:lineRule="auto"/>
              <w:jc w:val="both"/>
              <w:rPr>
                <w:b/>
                <w:lang w:val="en-US"/>
              </w:rPr>
            </w:pPr>
          </w:p>
        </w:tc>
        <w:tc>
          <w:tcPr>
            <w:tcW w:w="7816" w:type="dxa"/>
            <w:gridSpan w:val="3"/>
            <w:shd w:val="clear" w:color="auto" w:fill="auto"/>
          </w:tcPr>
          <w:p w14:paraId="6F5F5F8B" w14:textId="77777777" w:rsidR="00EB7BF9" w:rsidRPr="00EB7BF9" w:rsidRDefault="00EB7BF9" w:rsidP="00EB7BF9">
            <w:pPr>
              <w:spacing w:line="312" w:lineRule="auto"/>
              <w:rPr>
                <w:lang w:val="en-US"/>
              </w:rPr>
            </w:pPr>
            <w:r w:rsidRPr="00EB7BF9">
              <w:rPr>
                <w:lang w:val="en-US"/>
              </w:rPr>
              <w:t xml:space="preserve">S, 2 SWS, W 14:00-16:00h </w:t>
            </w:r>
          </w:p>
          <w:p w14:paraId="38E14E68" w14:textId="77777777" w:rsidR="00EB7BF9" w:rsidRPr="00EB7BF9" w:rsidRDefault="00EB7BF9" w:rsidP="00EB7BF9">
            <w:pPr>
              <w:spacing w:line="312" w:lineRule="auto"/>
              <w:rPr>
                <w:lang w:val="en-US"/>
              </w:rPr>
            </w:pPr>
            <w:r w:rsidRPr="00EB7BF9">
              <w:rPr>
                <w:lang w:val="en-US"/>
              </w:rPr>
              <w:t>Beginn: Ab April</w:t>
            </w:r>
          </w:p>
        </w:tc>
      </w:tr>
      <w:tr w:rsidR="00EB7BF9" w:rsidRPr="00EB7BF9" w14:paraId="1FD9EB49" w14:textId="77777777" w:rsidTr="00EB7BF9">
        <w:tc>
          <w:tcPr>
            <w:tcW w:w="1256" w:type="dxa"/>
            <w:shd w:val="clear" w:color="auto" w:fill="auto"/>
          </w:tcPr>
          <w:p w14:paraId="5FF624D8" w14:textId="77777777" w:rsidR="00EB7BF9" w:rsidRPr="00EB7BF9" w:rsidRDefault="00EB7BF9" w:rsidP="00EB7BF9">
            <w:pPr>
              <w:spacing w:line="360" w:lineRule="auto"/>
              <w:jc w:val="both"/>
              <w:rPr>
                <w:b/>
                <w:sz w:val="10"/>
                <w:szCs w:val="10"/>
                <w:lang w:val="en-US"/>
              </w:rPr>
            </w:pPr>
          </w:p>
        </w:tc>
        <w:tc>
          <w:tcPr>
            <w:tcW w:w="7816" w:type="dxa"/>
            <w:gridSpan w:val="3"/>
            <w:shd w:val="clear" w:color="auto" w:fill="auto"/>
          </w:tcPr>
          <w:p w14:paraId="00F05AD9" w14:textId="77777777" w:rsidR="00EB7BF9" w:rsidRPr="00EB7BF9" w:rsidRDefault="00EB7BF9" w:rsidP="00EB7BF9">
            <w:pPr>
              <w:spacing w:line="360" w:lineRule="auto"/>
              <w:rPr>
                <w:sz w:val="10"/>
                <w:szCs w:val="10"/>
                <w:lang w:val="en-US"/>
              </w:rPr>
            </w:pPr>
          </w:p>
        </w:tc>
      </w:tr>
      <w:tr w:rsidR="00EB7BF9" w:rsidRPr="00EB7BF9" w14:paraId="45D841F8" w14:textId="77777777" w:rsidTr="00EB7BF9">
        <w:tc>
          <w:tcPr>
            <w:tcW w:w="1256" w:type="dxa"/>
            <w:shd w:val="clear" w:color="auto" w:fill="auto"/>
          </w:tcPr>
          <w:p w14:paraId="062408B2" w14:textId="77777777" w:rsidR="00EB7BF9" w:rsidRPr="00240457" w:rsidRDefault="00EB7BF9" w:rsidP="00EB7BF9">
            <w:pPr>
              <w:spacing w:line="360" w:lineRule="auto"/>
              <w:jc w:val="both"/>
              <w:rPr>
                <w:b/>
              </w:rPr>
            </w:pPr>
            <w:r w:rsidRPr="00240457">
              <w:rPr>
                <w:b/>
              </w:rPr>
              <w:t>Module:</w:t>
            </w:r>
          </w:p>
        </w:tc>
        <w:tc>
          <w:tcPr>
            <w:tcW w:w="7816" w:type="dxa"/>
            <w:gridSpan w:val="3"/>
            <w:shd w:val="clear" w:color="auto" w:fill="auto"/>
          </w:tcPr>
          <w:p w14:paraId="2F6E43FC" w14:textId="77777777" w:rsidR="00EB7BF9" w:rsidRPr="00240457" w:rsidRDefault="00EB7BF9" w:rsidP="00EB7BF9">
            <w:r w:rsidRPr="00240457">
              <w:t>BA Europäische Geschichte: G13</w:t>
            </w:r>
          </w:p>
          <w:p w14:paraId="3432D5EE" w14:textId="77777777" w:rsidR="00EB7BF9" w:rsidRPr="00240457" w:rsidRDefault="00EB7BF9" w:rsidP="00EB7BF9">
            <w:r w:rsidRPr="00240457">
              <w:t>BA Kultur und Gesellschaft: A3, A4;</w:t>
            </w:r>
          </w:p>
          <w:p w14:paraId="1D45D036" w14:textId="77777777" w:rsidR="00EB7BF9" w:rsidRPr="00240457" w:rsidRDefault="00EB7BF9" w:rsidP="00EB7BF9">
            <w:r w:rsidRPr="00240457">
              <w:t xml:space="preserve">BA Kombinationsfach Geschichte: A2, A3, A4, D1, D2, D3; </w:t>
            </w:r>
            <w:r w:rsidRPr="00240457">
              <w:br/>
              <w:t>BA Lehramt: GES K3, GLArK4, GLAr21</w:t>
            </w:r>
          </w:p>
          <w:p w14:paraId="1A51610D" w14:textId="77777777" w:rsidR="00EB7BF9" w:rsidRPr="00240457" w:rsidRDefault="00EB7BF9" w:rsidP="00EB7BF9">
            <w:r w:rsidRPr="00240457">
              <w:t>MA Geschichte – History – Historie: W1, W2;</w:t>
            </w:r>
          </w:p>
          <w:p w14:paraId="3F04FF1C" w14:textId="77777777" w:rsidR="00EB7BF9" w:rsidRPr="00240457" w:rsidRDefault="00EB7BF9" w:rsidP="00EB7BF9">
            <w:r w:rsidRPr="00240457">
              <w:t>MA Kultur und Gesellschaft: C1, C2, C3;</w:t>
            </w:r>
          </w:p>
          <w:p w14:paraId="3DBBAD07" w14:textId="77777777" w:rsidR="00EB7BF9" w:rsidRPr="00240457" w:rsidRDefault="00EB7BF9" w:rsidP="00EB7BF9">
            <w:pPr>
              <w:rPr>
                <w:lang w:val="en-US"/>
              </w:rPr>
            </w:pPr>
            <w:r w:rsidRPr="00240457">
              <w:rPr>
                <w:lang w:val="en-US"/>
              </w:rPr>
              <w:t xml:space="preserve">MA Global History: Area Expertise A, Specialization </w:t>
            </w:r>
          </w:p>
          <w:p w14:paraId="63E9AB39" w14:textId="77777777" w:rsidR="00EB7BF9" w:rsidRPr="00240457" w:rsidRDefault="00EB7BF9" w:rsidP="00EB7BF9">
            <w:pPr>
              <w:rPr>
                <w:lang w:val="en-US"/>
              </w:rPr>
            </w:pPr>
            <w:r w:rsidRPr="00240457">
              <w:rPr>
                <w:lang w:val="en-US"/>
              </w:rPr>
              <w:t>MA History &amp; Economics: C1, C2</w:t>
            </w:r>
          </w:p>
          <w:p w14:paraId="165AA711" w14:textId="77777777" w:rsidR="00EB7BF9" w:rsidRPr="00240457" w:rsidRDefault="00EB7BF9" w:rsidP="00EB7BF9">
            <w:pPr>
              <w:rPr>
                <w:lang w:val="en-US"/>
              </w:rPr>
            </w:pPr>
            <w:r w:rsidRPr="00240457">
              <w:rPr>
                <w:lang w:val="en-US"/>
              </w:rPr>
              <w:t>MA Development Economics, (Und weitere Studiengänge…)</w:t>
            </w:r>
          </w:p>
          <w:p w14:paraId="2EC7E63B" w14:textId="77777777" w:rsidR="00EB7BF9" w:rsidRPr="00240457" w:rsidRDefault="00EB7BF9" w:rsidP="00EB7BF9">
            <w:pPr>
              <w:rPr>
                <w:lang w:val="en-US"/>
              </w:rPr>
            </w:pPr>
          </w:p>
        </w:tc>
      </w:tr>
      <w:tr w:rsidR="00EB7BF9" w:rsidRPr="00EB7BF9" w14:paraId="6875CCE6" w14:textId="77777777" w:rsidTr="00EB7BF9">
        <w:tc>
          <w:tcPr>
            <w:tcW w:w="9072" w:type="dxa"/>
            <w:gridSpan w:val="4"/>
            <w:shd w:val="clear" w:color="auto" w:fill="auto"/>
          </w:tcPr>
          <w:p w14:paraId="1467AD73" w14:textId="77777777" w:rsidR="00EB7BF9" w:rsidRPr="00EB7BF9" w:rsidRDefault="00EB7BF9" w:rsidP="00EB7BF9">
            <w:pPr>
              <w:rPr>
                <w:b/>
                <w:lang w:val="en-US"/>
              </w:rPr>
            </w:pPr>
          </w:p>
        </w:tc>
      </w:tr>
      <w:tr w:rsidR="00EB7BF9" w:rsidRPr="00EB7BF9" w14:paraId="27A31BA5" w14:textId="77777777" w:rsidTr="00EB7BF9">
        <w:tc>
          <w:tcPr>
            <w:tcW w:w="9072" w:type="dxa"/>
            <w:gridSpan w:val="4"/>
            <w:shd w:val="clear" w:color="auto" w:fill="auto"/>
          </w:tcPr>
          <w:p w14:paraId="0A426F45" w14:textId="77777777" w:rsidR="00EB7BF9" w:rsidRPr="00EB7BF9" w:rsidRDefault="00EB7BF9" w:rsidP="00EB7BF9">
            <w:pPr>
              <w:spacing w:line="312" w:lineRule="auto"/>
              <w:rPr>
                <w:lang w:val="en-US"/>
              </w:rPr>
            </w:pPr>
            <w:r w:rsidRPr="00EB7BF9">
              <w:rPr>
                <w:lang w:val="en-US"/>
              </w:rPr>
              <w:t xml:space="preserve">The Seminar mainly addresses MA and doctoral students from History, African Studies and other disciplines with an interest in current research work in the modern history of Africa. Selected methodological texts as well as examples of thesis outlines, sources from archival and field studies, draft chapters or articles are presented and discussed regarding all typical steps and challenges occurring in graduate research projects: planning a thesis, conducting research and evaluation, and situating results in the context of current debates about topics and methods in African History. Presentations are expected from the participants as well as from invited guests. </w:t>
            </w:r>
          </w:p>
          <w:p w14:paraId="31B36A22" w14:textId="77777777" w:rsidR="00EB7BF9" w:rsidRPr="00EB7BF9" w:rsidRDefault="00EB7BF9" w:rsidP="00EB7BF9">
            <w:pPr>
              <w:spacing w:line="312" w:lineRule="auto"/>
              <w:rPr>
                <w:b/>
                <w:bCs/>
                <w:lang w:val="en-US"/>
              </w:rPr>
            </w:pPr>
            <w:r w:rsidRPr="00EB7BF9">
              <w:rPr>
                <w:b/>
                <w:bCs/>
                <w:lang w:val="en-US"/>
              </w:rPr>
              <w:t xml:space="preserve">All interested participants are requested to contact Cassandra.thiesen-mark@uni-bayreuth.de before the first session. </w:t>
            </w:r>
          </w:p>
          <w:p w14:paraId="4AFB5971" w14:textId="77777777" w:rsidR="00EB7BF9" w:rsidRPr="00EB7BF9" w:rsidRDefault="00EB7BF9" w:rsidP="00EB7BF9">
            <w:pPr>
              <w:spacing w:line="312" w:lineRule="auto"/>
              <w:rPr>
                <w:i/>
                <w:lang w:val="en-US"/>
              </w:rPr>
            </w:pPr>
          </w:p>
        </w:tc>
      </w:tr>
      <w:tr w:rsidR="00EB7BF9" w:rsidRPr="00EB7BF9" w14:paraId="0391CE4F" w14:textId="77777777" w:rsidTr="00EB7BF9">
        <w:tc>
          <w:tcPr>
            <w:tcW w:w="1256" w:type="dxa"/>
            <w:shd w:val="clear" w:color="auto" w:fill="auto"/>
          </w:tcPr>
          <w:p w14:paraId="37684961" w14:textId="77777777" w:rsidR="00EB7BF9" w:rsidRPr="00240457" w:rsidRDefault="00EB7BF9" w:rsidP="00EB7BF9">
            <w:pPr>
              <w:spacing w:line="360" w:lineRule="auto"/>
              <w:jc w:val="both"/>
              <w:rPr>
                <w:b/>
              </w:rPr>
            </w:pPr>
            <w:r w:rsidRPr="00240457">
              <w:rPr>
                <w:b/>
              </w:rPr>
              <w:t>Literatur:</w:t>
            </w:r>
          </w:p>
        </w:tc>
        <w:tc>
          <w:tcPr>
            <w:tcW w:w="7816" w:type="dxa"/>
            <w:gridSpan w:val="3"/>
            <w:shd w:val="clear" w:color="auto" w:fill="auto"/>
          </w:tcPr>
          <w:p w14:paraId="36D3F02C" w14:textId="77777777" w:rsidR="00EB7BF9" w:rsidRPr="00240457" w:rsidRDefault="00EB7BF9" w:rsidP="00EB7BF9">
            <w:pPr>
              <w:rPr>
                <w:lang w:val="en-US"/>
              </w:rPr>
            </w:pPr>
            <w:r w:rsidRPr="00240457">
              <w:rPr>
                <w:lang w:val="en-US"/>
              </w:rPr>
              <w:t xml:space="preserve">Toyin Falola. “Ritual Archives“ in </w:t>
            </w:r>
            <w:r w:rsidRPr="00240457">
              <w:rPr>
                <w:i/>
                <w:iCs/>
                <w:lang w:val="en-US"/>
              </w:rPr>
              <w:t>The Palgrave Handbook of African Social Ethics</w:t>
            </w:r>
            <w:r w:rsidRPr="00240457">
              <w:rPr>
                <w:lang w:val="en-US"/>
              </w:rPr>
              <w:t xml:space="preserve"> (2020).</w:t>
            </w:r>
          </w:p>
          <w:p w14:paraId="7BB18AF8" w14:textId="77777777" w:rsidR="00240457" w:rsidRDefault="00EB7BF9" w:rsidP="00EB7BF9">
            <w:pPr>
              <w:ind w:left="709" w:hanging="709"/>
              <w:rPr>
                <w:i/>
                <w:iCs/>
                <w:lang w:val="en-US"/>
              </w:rPr>
            </w:pPr>
            <w:r w:rsidRPr="00240457">
              <w:rPr>
                <w:lang w:val="en-US"/>
              </w:rPr>
              <w:t xml:space="preserve">Michel Rolph Trouillot </w:t>
            </w:r>
            <w:r w:rsidRPr="00240457">
              <w:rPr>
                <w:i/>
                <w:iCs/>
                <w:lang w:val="en-US"/>
              </w:rPr>
              <w:t xml:space="preserve">Silencing the past: Power and the production of </w:t>
            </w:r>
          </w:p>
          <w:p w14:paraId="652D34C4" w14:textId="77777777" w:rsidR="00EB7BF9" w:rsidRPr="00240457" w:rsidRDefault="00EB7BF9" w:rsidP="00EB7BF9">
            <w:pPr>
              <w:ind w:left="709" w:hanging="709"/>
              <w:rPr>
                <w:lang w:val="en-US"/>
              </w:rPr>
            </w:pPr>
            <w:r w:rsidRPr="00240457">
              <w:rPr>
                <w:i/>
                <w:iCs/>
                <w:lang w:val="en-US"/>
              </w:rPr>
              <w:t>history</w:t>
            </w:r>
            <w:r w:rsidRPr="00240457">
              <w:rPr>
                <w:lang w:val="en-US"/>
              </w:rPr>
              <w:t xml:space="preserve"> (2015).</w:t>
            </w:r>
          </w:p>
          <w:p w14:paraId="124E39F8" w14:textId="77777777" w:rsidR="00240457" w:rsidRDefault="00EB7BF9" w:rsidP="00EB7BF9">
            <w:pPr>
              <w:ind w:left="709" w:hanging="709"/>
              <w:rPr>
                <w:lang w:val="en-US"/>
              </w:rPr>
            </w:pPr>
            <w:r w:rsidRPr="00240457">
              <w:rPr>
                <w:lang w:val="en-US"/>
              </w:rPr>
              <w:t xml:space="preserve">Jean Allman. “Phantoms of the archive: Kwame Nkrumah, a </w:t>
            </w:r>
            <w:r w:rsidR="00F8087F" w:rsidRPr="00240457">
              <w:rPr>
                <w:lang w:val="en-US"/>
              </w:rPr>
              <w:t>Nazi pilot named</w:t>
            </w:r>
          </w:p>
          <w:p w14:paraId="5E128EBF" w14:textId="77777777" w:rsidR="00240457" w:rsidRDefault="00F8087F" w:rsidP="00EB7BF9">
            <w:pPr>
              <w:ind w:left="709" w:hanging="709"/>
              <w:rPr>
                <w:i/>
                <w:iCs/>
                <w:lang w:val="en-US"/>
              </w:rPr>
            </w:pPr>
            <w:r w:rsidRPr="00240457">
              <w:rPr>
                <w:lang w:val="en-US"/>
              </w:rPr>
              <w:t xml:space="preserve"> Hanna, and the</w:t>
            </w:r>
            <w:r w:rsidR="00240457">
              <w:rPr>
                <w:lang w:val="en-US"/>
              </w:rPr>
              <w:t xml:space="preserve"> </w:t>
            </w:r>
            <w:r w:rsidR="00EB7BF9" w:rsidRPr="00240457">
              <w:rPr>
                <w:lang w:val="en-US"/>
              </w:rPr>
              <w:t xml:space="preserve">contingencies of postcolonial history-writing,” </w:t>
            </w:r>
            <w:r w:rsidR="00EB7BF9" w:rsidRPr="00240457">
              <w:rPr>
                <w:i/>
                <w:iCs/>
                <w:lang w:val="en-US"/>
              </w:rPr>
              <w:t>The American</w:t>
            </w:r>
          </w:p>
          <w:p w14:paraId="08FB234F" w14:textId="77777777" w:rsidR="00EB7BF9" w:rsidRPr="00240457" w:rsidRDefault="00EB7BF9" w:rsidP="00EB7BF9">
            <w:pPr>
              <w:ind w:left="709" w:hanging="709"/>
              <w:rPr>
                <w:lang w:val="en-US"/>
              </w:rPr>
            </w:pPr>
            <w:r w:rsidRPr="00240457">
              <w:rPr>
                <w:i/>
                <w:iCs/>
                <w:lang w:val="en-US"/>
              </w:rPr>
              <w:t xml:space="preserve"> Historical Review</w:t>
            </w:r>
            <w:r w:rsidRPr="00240457">
              <w:rPr>
                <w:lang w:val="en-US"/>
              </w:rPr>
              <w:t xml:space="preserve"> (2013).</w:t>
            </w:r>
          </w:p>
          <w:p w14:paraId="25865316" w14:textId="77777777" w:rsidR="00240457" w:rsidRDefault="00EB7BF9" w:rsidP="00EB7BF9">
            <w:pPr>
              <w:ind w:left="709" w:hanging="709"/>
              <w:rPr>
                <w:lang w:val="en-US"/>
              </w:rPr>
            </w:pPr>
            <w:r w:rsidRPr="00240457">
              <w:rPr>
                <w:lang w:val="en-US"/>
              </w:rPr>
              <w:t xml:space="preserve">Fabienne Chamelot, Vincent Hiribarren and Marie Rodet. “Archives, the </w:t>
            </w:r>
          </w:p>
          <w:p w14:paraId="2D2E2E1D" w14:textId="77777777" w:rsidR="00EB7BF9" w:rsidRPr="00240457" w:rsidRDefault="00EB7BF9" w:rsidP="00EB7BF9">
            <w:pPr>
              <w:ind w:left="709" w:hanging="709"/>
              <w:rPr>
                <w:lang w:val="en-US"/>
              </w:rPr>
            </w:pPr>
            <w:r w:rsidRPr="00240457">
              <w:rPr>
                <w:lang w:val="en-US"/>
              </w:rPr>
              <w:t>Digital Turn, and</w:t>
            </w:r>
            <w:r w:rsidR="00240457">
              <w:rPr>
                <w:lang w:val="en-US"/>
              </w:rPr>
              <w:t xml:space="preserve"> </w:t>
            </w:r>
            <w:r w:rsidRPr="00240457">
              <w:rPr>
                <w:lang w:val="en-US"/>
              </w:rPr>
              <w:t xml:space="preserve"> Governance in Africa” </w:t>
            </w:r>
            <w:r w:rsidRPr="00240457">
              <w:rPr>
                <w:i/>
                <w:iCs/>
                <w:lang w:val="en-US"/>
              </w:rPr>
              <w:t>History in Africa</w:t>
            </w:r>
            <w:r w:rsidRPr="00240457">
              <w:rPr>
                <w:lang w:val="en-US"/>
              </w:rPr>
              <w:t xml:space="preserve"> (2020).</w:t>
            </w:r>
          </w:p>
          <w:p w14:paraId="5FABCE13" w14:textId="77777777" w:rsidR="00240457" w:rsidRDefault="00EB7BF9" w:rsidP="00EB7BF9">
            <w:pPr>
              <w:ind w:left="709" w:hanging="709"/>
              <w:rPr>
                <w:lang w:val="en-US"/>
              </w:rPr>
            </w:pPr>
            <w:r w:rsidRPr="00240457">
              <w:t>B Jones, I Oliveira</w:t>
            </w:r>
            <w:r w:rsidRPr="00240457">
              <w:rPr>
                <w:lang w:val="en-US"/>
              </w:rPr>
              <w:t xml:space="preserve"> “</w:t>
            </w:r>
            <w:r w:rsidRPr="00240457">
              <w:t>Truth Commission Archives as 'New Democratic Spaces</w:t>
            </w:r>
            <w:r w:rsidRPr="00240457">
              <w:rPr>
                <w:lang w:val="en-US"/>
              </w:rPr>
              <w:t xml:space="preserve">, </w:t>
            </w:r>
          </w:p>
          <w:p w14:paraId="5D0D89F0" w14:textId="77777777" w:rsidR="00EB7BF9" w:rsidRPr="00240457" w:rsidRDefault="00EB7BF9" w:rsidP="00EB7BF9">
            <w:pPr>
              <w:ind w:left="709" w:hanging="709"/>
              <w:rPr>
                <w:lang w:val="en-US"/>
              </w:rPr>
            </w:pPr>
            <w:r w:rsidRPr="00240457">
              <w:rPr>
                <w:lang w:val="en-US"/>
              </w:rPr>
              <w:t>“</w:t>
            </w:r>
            <w:r w:rsidRPr="00240457">
              <w:rPr>
                <w:i/>
                <w:iCs/>
              </w:rPr>
              <w:t>Journal of Human Rights Practice</w:t>
            </w:r>
            <w:r w:rsidR="0022239B">
              <w:rPr>
                <w:i/>
                <w:iCs/>
              </w:rPr>
              <w:t>“</w:t>
            </w:r>
            <w:r w:rsidRPr="00240457">
              <w:rPr>
                <w:lang w:val="en-US"/>
              </w:rPr>
              <w:t xml:space="preserve"> (2016).</w:t>
            </w:r>
          </w:p>
          <w:p w14:paraId="6B71B0A0" w14:textId="77777777" w:rsidR="00EB7BF9" w:rsidRPr="00240457" w:rsidRDefault="00EB7BF9" w:rsidP="00EB7BF9">
            <w:pPr>
              <w:spacing w:line="312" w:lineRule="auto"/>
              <w:jc w:val="both"/>
            </w:pPr>
          </w:p>
        </w:tc>
      </w:tr>
    </w:tbl>
    <w:p w14:paraId="0BA45AA2" w14:textId="77777777" w:rsidR="00003DAB" w:rsidRPr="00D53617" w:rsidRDefault="00EB7BF9" w:rsidP="00003DAB">
      <w:pPr>
        <w:rPr>
          <w:lang w:val="en-US"/>
        </w:rPr>
      </w:pPr>
      <w:r w:rsidRPr="00EB7BF9">
        <w:rPr>
          <w:lang w:val="en-US"/>
        </w:rPr>
        <w:br w:type="page"/>
      </w:r>
    </w:p>
    <w:tbl>
      <w:tblPr>
        <w:tblW w:w="0" w:type="auto"/>
        <w:tblLook w:val="04A0" w:firstRow="1" w:lastRow="0" w:firstColumn="1" w:lastColumn="0" w:noHBand="0" w:noVBand="1"/>
      </w:tblPr>
      <w:tblGrid>
        <w:gridCol w:w="1256"/>
        <w:gridCol w:w="866"/>
        <w:gridCol w:w="4937"/>
        <w:gridCol w:w="2011"/>
      </w:tblGrid>
      <w:tr w:rsidR="00003DAB" w:rsidRPr="00D53617" w14:paraId="2111F7CA" w14:textId="77777777" w:rsidTr="00821A2B">
        <w:trPr>
          <w:trHeight w:hRule="exact" w:val="1701"/>
        </w:trPr>
        <w:tc>
          <w:tcPr>
            <w:tcW w:w="2143" w:type="dxa"/>
            <w:gridSpan w:val="2"/>
            <w:shd w:val="clear" w:color="auto" w:fill="auto"/>
          </w:tcPr>
          <w:p w14:paraId="3B35B997" w14:textId="77777777" w:rsidR="00003DAB" w:rsidRPr="00D53617" w:rsidRDefault="00BB3DB6" w:rsidP="00821A2B">
            <w:pPr>
              <w:jc w:val="both"/>
              <w:rPr>
                <w:rFonts w:ascii="Calibri" w:eastAsia="Calibri" w:hAnsi="Calibri"/>
                <w:sz w:val="22"/>
                <w:szCs w:val="22"/>
              </w:rPr>
            </w:pPr>
            <w:r w:rsidRPr="00D53617">
              <w:rPr>
                <w:rFonts w:ascii="Calibri" w:eastAsia="Calibri" w:hAnsi="Calibri"/>
                <w:noProof/>
                <w:sz w:val="22"/>
                <w:szCs w:val="22"/>
              </w:rPr>
              <w:object w:dxaOrig="4111" w:dyaOrig="1276" w14:anchorId="06BC0E06">
                <v:shape id="_x0000_i1071" type="#_x0000_t75" style="width:64.5pt;height:63.75pt" o:ole="" o:allowoverlap="f">
                  <v:imagedata r:id="rId38" o:title="" cropright="44966f"/>
                </v:shape>
                <o:OLEObject Type="Embed" ProgID="Word.Picture.8" ShapeID="_x0000_i1071" DrawAspect="Content" ObjectID="_1710089794" r:id="rId82"/>
              </w:object>
            </w:r>
          </w:p>
          <w:p w14:paraId="171DAD4D" w14:textId="77777777" w:rsidR="00003DAB" w:rsidRPr="00D53617" w:rsidRDefault="00003DAB" w:rsidP="00821A2B">
            <w:pPr>
              <w:jc w:val="both"/>
              <w:rPr>
                <w:rFonts w:ascii="Calibri" w:eastAsia="Calibri" w:hAnsi="Calibri"/>
                <w:sz w:val="22"/>
                <w:szCs w:val="22"/>
              </w:rPr>
            </w:pPr>
          </w:p>
        </w:tc>
        <w:tc>
          <w:tcPr>
            <w:tcW w:w="5071" w:type="dxa"/>
            <w:shd w:val="clear" w:color="auto" w:fill="auto"/>
          </w:tcPr>
          <w:p w14:paraId="688E1579" w14:textId="77777777" w:rsidR="00FF27A7" w:rsidRPr="00D53617" w:rsidRDefault="00FF27A7" w:rsidP="004D0347">
            <w:pPr>
              <w:pStyle w:val="Kopfzeile"/>
              <w:spacing w:line="312" w:lineRule="auto"/>
              <w:jc w:val="center"/>
              <w:rPr>
                <w:rFonts w:ascii="Times New Roman" w:hAnsi="Times New Roman"/>
                <w:sz w:val="24"/>
              </w:rPr>
            </w:pPr>
            <w:r w:rsidRPr="00D53617">
              <w:rPr>
                <w:rFonts w:ascii="Times New Roman" w:hAnsi="Times New Roman"/>
                <w:sz w:val="24"/>
              </w:rPr>
              <w:t>UNIVERSITÄT BAYREUTH</w:t>
            </w:r>
          </w:p>
          <w:p w14:paraId="2DDAAD22" w14:textId="77777777" w:rsidR="00FF27A7" w:rsidRPr="00D53617" w:rsidRDefault="00FF27A7" w:rsidP="004D0347">
            <w:pPr>
              <w:pStyle w:val="Kopfzeile"/>
              <w:spacing w:line="312" w:lineRule="auto"/>
              <w:jc w:val="center"/>
              <w:rPr>
                <w:rFonts w:ascii="Times New Roman" w:hAnsi="Times New Roman"/>
                <w:sz w:val="24"/>
              </w:rPr>
            </w:pPr>
            <w:r w:rsidRPr="00D53617">
              <w:rPr>
                <w:rFonts w:ascii="Times New Roman" w:hAnsi="Times New Roman"/>
                <w:sz w:val="24"/>
              </w:rPr>
              <w:t>Geschichte Afrikas</w:t>
            </w:r>
          </w:p>
          <w:p w14:paraId="3930B397" w14:textId="77777777" w:rsidR="00003DAB" w:rsidRPr="00D53617" w:rsidRDefault="00D53617" w:rsidP="004D0347">
            <w:pPr>
              <w:spacing w:line="312" w:lineRule="auto"/>
              <w:jc w:val="center"/>
            </w:pPr>
            <w:r w:rsidRPr="00D53617">
              <w:t>Robin Frisch (M.A.)</w:t>
            </w:r>
          </w:p>
        </w:tc>
        <w:tc>
          <w:tcPr>
            <w:tcW w:w="2072" w:type="dxa"/>
            <w:shd w:val="clear" w:color="auto" w:fill="auto"/>
          </w:tcPr>
          <w:p w14:paraId="1C667136" w14:textId="77777777" w:rsidR="00003DAB" w:rsidRPr="00D53617" w:rsidRDefault="00003DAB" w:rsidP="00821A2B">
            <w:pPr>
              <w:jc w:val="both"/>
              <w:rPr>
                <w:rFonts w:ascii="Calibri" w:eastAsia="Calibri" w:hAnsi="Calibri"/>
                <w:sz w:val="22"/>
                <w:szCs w:val="22"/>
              </w:rPr>
            </w:pPr>
          </w:p>
        </w:tc>
      </w:tr>
      <w:tr w:rsidR="00003DAB" w:rsidRPr="00D53617" w14:paraId="61A1E777" w14:textId="77777777" w:rsidTr="00821A2B">
        <w:tc>
          <w:tcPr>
            <w:tcW w:w="9286" w:type="dxa"/>
            <w:gridSpan w:val="4"/>
            <w:shd w:val="clear" w:color="auto" w:fill="auto"/>
          </w:tcPr>
          <w:p w14:paraId="495BCBAF" w14:textId="77777777" w:rsidR="00003DAB" w:rsidRPr="00D53617" w:rsidRDefault="00FF27A7" w:rsidP="00821A2B">
            <w:pPr>
              <w:jc w:val="center"/>
              <w:rPr>
                <w:b/>
                <w:sz w:val="32"/>
                <w:szCs w:val="32"/>
              </w:rPr>
            </w:pPr>
            <w:r w:rsidRPr="00D53617">
              <w:rPr>
                <w:b/>
                <w:sz w:val="32"/>
                <w:szCs w:val="32"/>
              </w:rPr>
              <w:t>SEMINAR</w:t>
            </w:r>
          </w:p>
        </w:tc>
      </w:tr>
      <w:tr w:rsidR="00003DAB" w:rsidRPr="00D53617" w14:paraId="109B3F61" w14:textId="77777777" w:rsidTr="00821A2B">
        <w:tc>
          <w:tcPr>
            <w:tcW w:w="9286" w:type="dxa"/>
            <w:gridSpan w:val="4"/>
            <w:shd w:val="clear" w:color="auto" w:fill="auto"/>
          </w:tcPr>
          <w:p w14:paraId="1B39B9D7" w14:textId="77777777" w:rsidR="00003DAB" w:rsidRPr="00D53617" w:rsidRDefault="00003DAB" w:rsidP="00821A2B">
            <w:pPr>
              <w:jc w:val="both"/>
              <w:rPr>
                <w:rFonts w:ascii="Calibri" w:eastAsia="Calibri" w:hAnsi="Calibri"/>
                <w:sz w:val="22"/>
                <w:szCs w:val="22"/>
              </w:rPr>
            </w:pPr>
          </w:p>
        </w:tc>
      </w:tr>
      <w:tr w:rsidR="00D53617" w:rsidRPr="00D53617" w14:paraId="7CFD09D8" w14:textId="77777777" w:rsidTr="00821A2B">
        <w:tc>
          <w:tcPr>
            <w:tcW w:w="1256" w:type="dxa"/>
            <w:shd w:val="clear" w:color="auto" w:fill="auto"/>
          </w:tcPr>
          <w:p w14:paraId="2EDB30A6" w14:textId="77777777" w:rsidR="00003DAB" w:rsidRPr="00D53617" w:rsidRDefault="00003DAB" w:rsidP="00821A2B">
            <w:pPr>
              <w:jc w:val="both"/>
              <w:rPr>
                <w:rFonts w:ascii="Calibri" w:eastAsia="Calibri" w:hAnsi="Calibri"/>
                <w:sz w:val="22"/>
                <w:szCs w:val="22"/>
              </w:rPr>
            </w:pPr>
            <w:r w:rsidRPr="00D53617">
              <w:rPr>
                <w:b/>
              </w:rPr>
              <w:t>55</w:t>
            </w:r>
            <w:r w:rsidR="00FF27A7" w:rsidRPr="00D53617">
              <w:rPr>
                <w:b/>
              </w:rPr>
              <w:t>506</w:t>
            </w:r>
          </w:p>
        </w:tc>
        <w:tc>
          <w:tcPr>
            <w:tcW w:w="8030" w:type="dxa"/>
            <w:gridSpan w:val="3"/>
            <w:shd w:val="clear" w:color="auto" w:fill="auto"/>
          </w:tcPr>
          <w:p w14:paraId="29E623ED" w14:textId="77777777" w:rsidR="00003DAB" w:rsidRPr="00D53617" w:rsidRDefault="00F8087F" w:rsidP="00821A2B">
            <w:pPr>
              <w:pStyle w:val="Textkrper21"/>
              <w:tabs>
                <w:tab w:val="clear" w:pos="964"/>
                <w:tab w:val="left" w:pos="993"/>
              </w:tabs>
              <w:spacing w:line="360" w:lineRule="auto"/>
              <w:ind w:left="0" w:firstLine="0"/>
              <w:jc w:val="left"/>
              <w:rPr>
                <w:b/>
                <w:sz w:val="24"/>
              </w:rPr>
            </w:pPr>
            <w:r>
              <w:rPr>
                <w:b/>
              </w:rPr>
              <w:t>Comics und Kolonialismus</w:t>
            </w:r>
          </w:p>
        </w:tc>
      </w:tr>
      <w:tr w:rsidR="00003DAB" w:rsidRPr="00D53617" w14:paraId="19318606" w14:textId="77777777" w:rsidTr="00821A2B">
        <w:tc>
          <w:tcPr>
            <w:tcW w:w="1256" w:type="dxa"/>
            <w:shd w:val="clear" w:color="auto" w:fill="auto"/>
          </w:tcPr>
          <w:p w14:paraId="126FA001" w14:textId="77777777" w:rsidR="00003DAB" w:rsidRPr="00D53617" w:rsidRDefault="00003DAB" w:rsidP="00821A2B">
            <w:pPr>
              <w:jc w:val="both"/>
              <w:rPr>
                <w:b/>
                <w:sz w:val="10"/>
                <w:szCs w:val="10"/>
              </w:rPr>
            </w:pPr>
          </w:p>
        </w:tc>
        <w:tc>
          <w:tcPr>
            <w:tcW w:w="8030" w:type="dxa"/>
            <w:gridSpan w:val="3"/>
            <w:shd w:val="clear" w:color="auto" w:fill="auto"/>
          </w:tcPr>
          <w:p w14:paraId="5F59F5A4" w14:textId="77777777" w:rsidR="00003DAB" w:rsidRPr="00D53617" w:rsidRDefault="00003DAB" w:rsidP="00821A2B">
            <w:pPr>
              <w:jc w:val="both"/>
              <w:rPr>
                <w:b/>
                <w:sz w:val="10"/>
                <w:szCs w:val="10"/>
              </w:rPr>
            </w:pPr>
          </w:p>
        </w:tc>
      </w:tr>
      <w:tr w:rsidR="00003DAB" w:rsidRPr="00D53617" w14:paraId="4AC41597" w14:textId="77777777" w:rsidTr="00821A2B">
        <w:tc>
          <w:tcPr>
            <w:tcW w:w="1256" w:type="dxa"/>
            <w:shd w:val="clear" w:color="auto" w:fill="auto"/>
          </w:tcPr>
          <w:p w14:paraId="1BEF47CF" w14:textId="77777777" w:rsidR="00003DAB" w:rsidRPr="00D53617" w:rsidRDefault="00003DAB" w:rsidP="00821A2B">
            <w:pPr>
              <w:spacing w:line="360" w:lineRule="auto"/>
              <w:jc w:val="both"/>
              <w:rPr>
                <w:b/>
              </w:rPr>
            </w:pPr>
          </w:p>
        </w:tc>
        <w:tc>
          <w:tcPr>
            <w:tcW w:w="8030" w:type="dxa"/>
            <w:gridSpan w:val="3"/>
            <w:shd w:val="clear" w:color="auto" w:fill="auto"/>
          </w:tcPr>
          <w:p w14:paraId="45A28972" w14:textId="77777777" w:rsidR="00F8087F" w:rsidRDefault="00F8087F" w:rsidP="00F8087F">
            <w:r w:rsidRPr="00F8087F">
              <w:t xml:space="preserve">Blockseminar, Beginn: 11.04.2022, Terminabsprache nach erster </w:t>
            </w:r>
          </w:p>
          <w:p w14:paraId="077FAB91" w14:textId="77777777" w:rsidR="00F8087F" w:rsidRPr="00F8087F" w:rsidRDefault="00F8087F" w:rsidP="00F8087F">
            <w:pPr>
              <w:rPr>
                <w:szCs w:val="26"/>
              </w:rPr>
            </w:pPr>
            <w:r w:rsidRPr="00F8087F">
              <w:t>Vorlesungswoche</w:t>
            </w:r>
          </w:p>
          <w:p w14:paraId="47E58249" w14:textId="77777777" w:rsidR="00003DAB" w:rsidRPr="00D53617" w:rsidRDefault="00003DAB" w:rsidP="00EA7CCD">
            <w:pPr>
              <w:spacing w:line="312" w:lineRule="auto"/>
            </w:pPr>
          </w:p>
        </w:tc>
      </w:tr>
      <w:tr w:rsidR="00003DAB" w:rsidRPr="00D53617" w14:paraId="4DCD4008" w14:textId="77777777" w:rsidTr="00821A2B">
        <w:tc>
          <w:tcPr>
            <w:tcW w:w="1256" w:type="dxa"/>
            <w:shd w:val="clear" w:color="auto" w:fill="auto"/>
          </w:tcPr>
          <w:p w14:paraId="5F7D3159" w14:textId="77777777" w:rsidR="00003DAB" w:rsidRPr="00D53617" w:rsidRDefault="00003DAB" w:rsidP="00821A2B">
            <w:pPr>
              <w:spacing w:line="360" w:lineRule="auto"/>
              <w:jc w:val="both"/>
              <w:rPr>
                <w:b/>
                <w:sz w:val="10"/>
                <w:szCs w:val="10"/>
              </w:rPr>
            </w:pPr>
          </w:p>
        </w:tc>
        <w:tc>
          <w:tcPr>
            <w:tcW w:w="8030" w:type="dxa"/>
            <w:gridSpan w:val="3"/>
            <w:shd w:val="clear" w:color="auto" w:fill="auto"/>
          </w:tcPr>
          <w:p w14:paraId="60DB07F6" w14:textId="77777777" w:rsidR="00003DAB" w:rsidRPr="00D53617" w:rsidRDefault="00003DAB" w:rsidP="00821A2B">
            <w:pPr>
              <w:spacing w:line="360" w:lineRule="auto"/>
              <w:rPr>
                <w:sz w:val="10"/>
                <w:szCs w:val="10"/>
              </w:rPr>
            </w:pPr>
          </w:p>
        </w:tc>
      </w:tr>
      <w:tr w:rsidR="00D7312B" w:rsidRPr="00D53617" w14:paraId="64F2D8C1" w14:textId="77777777" w:rsidTr="00D7312B">
        <w:tc>
          <w:tcPr>
            <w:tcW w:w="1256" w:type="dxa"/>
            <w:shd w:val="clear" w:color="auto" w:fill="auto"/>
          </w:tcPr>
          <w:p w14:paraId="561E60AD" w14:textId="77777777" w:rsidR="00D7312B" w:rsidRPr="0022239B" w:rsidRDefault="00D7312B" w:rsidP="00D7312B">
            <w:pPr>
              <w:spacing w:line="360" w:lineRule="auto"/>
              <w:jc w:val="both"/>
              <w:rPr>
                <w:b/>
              </w:rPr>
            </w:pPr>
            <w:r w:rsidRPr="0022239B">
              <w:rPr>
                <w:b/>
              </w:rPr>
              <w:t>Module:</w:t>
            </w:r>
          </w:p>
        </w:tc>
        <w:tc>
          <w:tcPr>
            <w:tcW w:w="8030" w:type="dxa"/>
            <w:gridSpan w:val="3"/>
            <w:shd w:val="clear" w:color="auto" w:fill="auto"/>
          </w:tcPr>
          <w:p w14:paraId="666FAAA8" w14:textId="77777777" w:rsidR="00D7312B" w:rsidRPr="0022239B" w:rsidRDefault="00F8087F" w:rsidP="00D167B6">
            <w:r w:rsidRPr="0022239B">
              <w:t>BA Europäische Geschichte: G13; BA Geschichte: K13; Lehramt Geschichte: GES K3, GLArK4, GLAr21; Afrika in der Welt, African Studies, Geschichte und Religionen (Bachelor Kombinationsfach): A2, A3, A4, D1, D2, D3; Kultur und Gesellschaft Afrikas (Bachelor Kombinationsfach): A3, A4; KuG Ethnologie und Geschichte (Vollzeit): GES K4, GES K7; KuG Ethnologie und Geschichte (Teilzeit): GES K4, GES K 7; BA Ethnologie: H1; African Visual and Verbal Arts, andere nach Absprache</w:t>
            </w:r>
          </w:p>
        </w:tc>
      </w:tr>
      <w:tr w:rsidR="00003DAB" w:rsidRPr="00D53617" w14:paraId="627197C8" w14:textId="77777777" w:rsidTr="00821A2B">
        <w:tc>
          <w:tcPr>
            <w:tcW w:w="9286" w:type="dxa"/>
            <w:gridSpan w:val="4"/>
            <w:shd w:val="clear" w:color="auto" w:fill="auto"/>
          </w:tcPr>
          <w:p w14:paraId="53724944" w14:textId="77777777" w:rsidR="00003DAB" w:rsidRPr="00D53617" w:rsidRDefault="00003DAB" w:rsidP="00821A2B">
            <w:pPr>
              <w:rPr>
                <w:b/>
              </w:rPr>
            </w:pPr>
          </w:p>
        </w:tc>
      </w:tr>
      <w:tr w:rsidR="00003DAB" w:rsidRPr="00D53617" w14:paraId="41C9265A" w14:textId="77777777" w:rsidTr="00821A2B">
        <w:tc>
          <w:tcPr>
            <w:tcW w:w="9286" w:type="dxa"/>
            <w:gridSpan w:val="4"/>
            <w:shd w:val="clear" w:color="auto" w:fill="auto"/>
          </w:tcPr>
          <w:p w14:paraId="3AD8CAF1" w14:textId="77777777" w:rsidR="00F8087F" w:rsidRPr="00F8087F" w:rsidRDefault="00F8087F" w:rsidP="00F8087F">
            <w:pPr>
              <w:jc w:val="both"/>
            </w:pPr>
            <w:r w:rsidRPr="00F8087F">
              <w:t xml:space="preserve">Comics und Kolonialismus stehen in einem ambivalenten Verhältnis. Einerseits hat insbesondere der belgische und französische Imperialismus, Comickunst in vielen afrikanischen Ländern stark geprägt. Andererseits sind Comic-Klassiker wie </w:t>
            </w:r>
            <w:r w:rsidRPr="00F8087F">
              <w:rPr>
                <w:i/>
              </w:rPr>
              <w:t>Tim und Struppi im Kongo</w:t>
            </w:r>
            <w:r w:rsidRPr="00F8087F">
              <w:t xml:space="preserve"> (Hergé), </w:t>
            </w:r>
            <w:r w:rsidRPr="00F8087F">
              <w:rPr>
                <w:i/>
              </w:rPr>
              <w:t>Spirou und Fantasio</w:t>
            </w:r>
            <w:r w:rsidRPr="00F8087F">
              <w:t xml:space="preserve"> (Rob-Vel) und selbst </w:t>
            </w:r>
            <w:r w:rsidRPr="00F8087F">
              <w:rPr>
                <w:i/>
              </w:rPr>
              <w:t>Donald Duck</w:t>
            </w:r>
            <w:r w:rsidRPr="00F8087F">
              <w:t xml:space="preserve"> (Carl Barks) gespickt von imperialen Vorstellungen. Die Ambivalenz führte zu kreativen Aneignungen wie in Anton Kannemeyers </w:t>
            </w:r>
            <w:r w:rsidRPr="00F8087F">
              <w:rPr>
                <w:i/>
              </w:rPr>
              <w:t>Bittercomix</w:t>
            </w:r>
            <w:r w:rsidRPr="00F8087F">
              <w:t xml:space="preserve"> oder in den Arbeiten diverser Kollektive in afrikanischen Ländern. Diese </w:t>
            </w:r>
            <w:r w:rsidRPr="00F8087F">
              <w:rPr>
                <w:i/>
              </w:rPr>
              <w:t>Visual history</w:t>
            </w:r>
            <w:r w:rsidRPr="00F8087F">
              <w:t xml:space="preserve"> Projekte haben ein ganzes Genre aus antikolonialen Bildergeschichten erschaffen. </w:t>
            </w:r>
          </w:p>
          <w:p w14:paraId="29EE5FFC" w14:textId="77777777" w:rsidR="00F8087F" w:rsidRPr="00F8087F" w:rsidRDefault="00F8087F" w:rsidP="00F8087F">
            <w:pPr>
              <w:jc w:val="both"/>
            </w:pPr>
          </w:p>
          <w:p w14:paraId="38E5179F" w14:textId="77777777" w:rsidR="00F8087F" w:rsidRPr="00F8087F" w:rsidRDefault="00F8087F" w:rsidP="00F8087F">
            <w:pPr>
              <w:jc w:val="both"/>
            </w:pPr>
            <w:r w:rsidRPr="00F8087F">
              <w:t xml:space="preserve">Dieses Blockseminar in Kooperation mit dem </w:t>
            </w:r>
            <w:r w:rsidRPr="00F8087F">
              <w:rPr>
                <w:i/>
                <w:iCs/>
              </w:rPr>
              <w:t>Erika</w:t>
            </w:r>
            <w:r w:rsidRPr="00F8087F">
              <w:t>-</w:t>
            </w:r>
            <w:r w:rsidRPr="00F8087F">
              <w:rPr>
                <w:i/>
                <w:iCs/>
              </w:rPr>
              <w:t>Fuchs</w:t>
            </w:r>
            <w:r w:rsidRPr="00F8087F">
              <w:t>-</w:t>
            </w:r>
            <w:r w:rsidRPr="00F8087F">
              <w:rPr>
                <w:i/>
              </w:rPr>
              <w:t>Haus (</w:t>
            </w:r>
            <w:r w:rsidRPr="00F8087F">
              <w:rPr>
                <w:iCs/>
              </w:rPr>
              <w:t>Museum für Comic und Sprachkunst in Schwarzenbach)</w:t>
            </w:r>
            <w:r w:rsidRPr="00F8087F">
              <w:t xml:space="preserve"> dient der Vorbereitung einer Ausstellung. Im Rahmen des Seminars sollen Forschungsprojekte erstellt werden, die museumspädagogisch aufgearbeitet werden und in eine Ausstellung zu afrikanischen Comics in 2023 einfließen sollen. </w:t>
            </w:r>
          </w:p>
          <w:p w14:paraId="47C7F6C5" w14:textId="77777777" w:rsidR="00F8087F" w:rsidRPr="00F8087F" w:rsidRDefault="00F8087F" w:rsidP="00F8087F">
            <w:pPr>
              <w:jc w:val="both"/>
            </w:pPr>
          </w:p>
          <w:p w14:paraId="5D52AC65" w14:textId="77777777" w:rsidR="00F8087F" w:rsidRPr="00F8087F" w:rsidRDefault="00F8087F" w:rsidP="00F8087F">
            <w:pPr>
              <w:jc w:val="both"/>
            </w:pPr>
            <w:r w:rsidRPr="00F8087F">
              <w:t xml:space="preserve">Als erstes widmen wir uns dem Themenbereich „Kolonialismus“ anhand von ausgewählten „Klassikern“. Als zweiter Themenkomplex werden verschiedene regionale Fallstudien zu Comicszenen und Kollektiven in ausgewählten afrikanischen Staaten erarbeitet. Von Afrofuturismus im sambischen </w:t>
            </w:r>
            <w:r w:rsidRPr="00F8087F">
              <w:rPr>
                <w:i/>
              </w:rPr>
              <w:t>Orbit</w:t>
            </w:r>
            <w:r w:rsidRPr="00F8087F">
              <w:t xml:space="preserve"> der 1950er Jahre, Jugendmagazinen wie </w:t>
            </w:r>
            <w:r w:rsidRPr="00F8087F">
              <w:rPr>
                <w:i/>
              </w:rPr>
              <w:t>Mwana Shaba</w:t>
            </w:r>
            <w:r w:rsidRPr="00F8087F">
              <w:t xml:space="preserve"> im Kongo bis hin zu zeitgenössischen digitalen Comics aus Nigeria sind der Comicbegeisterung keine Grenzen gesetzt. </w:t>
            </w:r>
          </w:p>
          <w:p w14:paraId="47AC8DCF" w14:textId="77777777" w:rsidR="00003DAB" w:rsidRPr="00D53617" w:rsidRDefault="00003DAB" w:rsidP="00D53617">
            <w:pPr>
              <w:jc w:val="both"/>
            </w:pPr>
          </w:p>
        </w:tc>
      </w:tr>
      <w:tr w:rsidR="00003DAB" w:rsidRPr="00D53617" w14:paraId="5B76CFD7" w14:textId="77777777" w:rsidTr="00821A2B">
        <w:tc>
          <w:tcPr>
            <w:tcW w:w="9286" w:type="dxa"/>
            <w:gridSpan w:val="4"/>
            <w:shd w:val="clear" w:color="auto" w:fill="auto"/>
          </w:tcPr>
          <w:p w14:paraId="5CD1109A" w14:textId="77777777" w:rsidR="00003DAB" w:rsidRPr="00D53617" w:rsidRDefault="00003DAB" w:rsidP="00821A2B"/>
        </w:tc>
      </w:tr>
      <w:tr w:rsidR="00003DAB" w:rsidRPr="00D53617" w14:paraId="5746798B" w14:textId="77777777" w:rsidTr="00821A2B">
        <w:tc>
          <w:tcPr>
            <w:tcW w:w="1256" w:type="dxa"/>
            <w:shd w:val="clear" w:color="auto" w:fill="auto"/>
          </w:tcPr>
          <w:p w14:paraId="78105A85" w14:textId="77777777" w:rsidR="00003DAB" w:rsidRPr="00D53617" w:rsidRDefault="00003DAB" w:rsidP="00821A2B">
            <w:pPr>
              <w:jc w:val="both"/>
              <w:rPr>
                <w:b/>
                <w:sz w:val="10"/>
                <w:szCs w:val="10"/>
              </w:rPr>
            </w:pPr>
          </w:p>
        </w:tc>
        <w:tc>
          <w:tcPr>
            <w:tcW w:w="8030" w:type="dxa"/>
            <w:gridSpan w:val="3"/>
            <w:shd w:val="clear" w:color="auto" w:fill="auto"/>
          </w:tcPr>
          <w:p w14:paraId="266DA458" w14:textId="77777777" w:rsidR="00003DAB" w:rsidRPr="00D53617" w:rsidRDefault="00003DAB" w:rsidP="00821A2B">
            <w:pPr>
              <w:rPr>
                <w:sz w:val="10"/>
                <w:szCs w:val="10"/>
              </w:rPr>
            </w:pPr>
          </w:p>
        </w:tc>
      </w:tr>
      <w:tr w:rsidR="00003DAB" w:rsidRPr="00D53617" w14:paraId="4F4056B4" w14:textId="77777777" w:rsidTr="00821A2B">
        <w:tc>
          <w:tcPr>
            <w:tcW w:w="1256" w:type="dxa"/>
            <w:shd w:val="clear" w:color="auto" w:fill="auto"/>
          </w:tcPr>
          <w:p w14:paraId="45B19E77" w14:textId="77777777" w:rsidR="00003DAB" w:rsidRPr="0022239B" w:rsidRDefault="00003DAB" w:rsidP="00821A2B">
            <w:pPr>
              <w:spacing w:line="360" w:lineRule="auto"/>
              <w:jc w:val="both"/>
              <w:rPr>
                <w:b/>
                <w:sz w:val="21"/>
                <w:szCs w:val="21"/>
              </w:rPr>
            </w:pPr>
            <w:r w:rsidRPr="0022239B">
              <w:rPr>
                <w:b/>
                <w:sz w:val="21"/>
                <w:szCs w:val="21"/>
              </w:rPr>
              <w:t>Literatur:</w:t>
            </w:r>
          </w:p>
        </w:tc>
        <w:tc>
          <w:tcPr>
            <w:tcW w:w="8030" w:type="dxa"/>
            <w:gridSpan w:val="3"/>
            <w:shd w:val="clear" w:color="auto" w:fill="auto"/>
          </w:tcPr>
          <w:p w14:paraId="4A191452" w14:textId="77777777" w:rsidR="00F8087F" w:rsidRPr="0022239B" w:rsidRDefault="00F8087F" w:rsidP="00F8087F">
            <w:pPr>
              <w:rPr>
                <w:sz w:val="21"/>
                <w:szCs w:val="21"/>
                <w:lang w:val="en-US"/>
              </w:rPr>
            </w:pPr>
            <w:r w:rsidRPr="0022239B">
              <w:rPr>
                <w:sz w:val="21"/>
                <w:szCs w:val="21"/>
                <w:lang w:val="en-US"/>
              </w:rPr>
              <w:t>Guene, Enid, Being a Child of the Mines: Youth Magazines and Comics in the Copperbelt In: Larmer, Miles. Living for the City: Social Change and Knowledge Production in the Central African Copperbelt. Cambridge University Press, 2021.</w:t>
            </w:r>
          </w:p>
          <w:p w14:paraId="3F2D6681" w14:textId="77777777" w:rsidR="00F8087F" w:rsidRPr="0022239B" w:rsidRDefault="00F8087F" w:rsidP="00F8087F">
            <w:pPr>
              <w:rPr>
                <w:sz w:val="21"/>
                <w:szCs w:val="21"/>
                <w:lang w:val="en-US"/>
              </w:rPr>
            </w:pPr>
            <w:r w:rsidRPr="0022239B">
              <w:rPr>
                <w:sz w:val="21"/>
                <w:szCs w:val="21"/>
                <w:lang w:val="en-US"/>
              </w:rPr>
              <w:t>Hunt, Nancy Rose, ‘Tintin and the Interruptions of Congolese Comics’, in Paul Landau and Deborah S. Griffin (eds), Images and Empires: Visuality in Colonial and Postcolonial Africa (Berkeley: University of California Press, 2002), pp. 90–123</w:t>
            </w:r>
          </w:p>
          <w:p w14:paraId="4BC23F1A" w14:textId="77777777" w:rsidR="00F8087F" w:rsidRPr="0022239B" w:rsidRDefault="00F8087F" w:rsidP="00F8087F">
            <w:pPr>
              <w:rPr>
                <w:sz w:val="21"/>
                <w:szCs w:val="21"/>
                <w:lang w:val="en-US"/>
              </w:rPr>
            </w:pPr>
            <w:r w:rsidRPr="0022239B">
              <w:rPr>
                <w:sz w:val="21"/>
                <w:szCs w:val="21"/>
                <w:lang w:val="en-US"/>
              </w:rPr>
              <w:t xml:space="preserve">Kannemeyer, Anton, and Conrad Botes. The big bad Bitterkomix handbook. Jacana Media, 2006. </w:t>
            </w:r>
          </w:p>
          <w:p w14:paraId="75FB92EC" w14:textId="77777777" w:rsidR="00FF27A7" w:rsidRPr="0022239B" w:rsidRDefault="00F8087F" w:rsidP="00F8087F">
            <w:pPr>
              <w:jc w:val="both"/>
              <w:rPr>
                <w:sz w:val="21"/>
                <w:szCs w:val="21"/>
              </w:rPr>
            </w:pPr>
            <w:r w:rsidRPr="0022239B">
              <w:rPr>
                <w:sz w:val="21"/>
                <w:szCs w:val="21"/>
                <w:lang w:val="en-US"/>
              </w:rPr>
              <w:t>McKinney, Mark. Redrawing French Empire Comics. The Ohio State University Press, 2013.</w:t>
            </w:r>
          </w:p>
        </w:tc>
      </w:tr>
    </w:tbl>
    <w:p w14:paraId="724B11AD" w14:textId="77777777" w:rsidR="00003DAB" w:rsidRPr="00D53617" w:rsidRDefault="00003DAB" w:rsidP="00003DAB"/>
    <w:p w14:paraId="44F21554" w14:textId="77777777" w:rsidR="00453ABC" w:rsidRPr="008B3BA5" w:rsidRDefault="00453ABC" w:rsidP="00003DAB">
      <w:pPr>
        <w:rPr>
          <w:color w:val="FF0000"/>
          <w:lang w:val="en-US"/>
        </w:rPr>
      </w:pPr>
    </w:p>
    <w:tbl>
      <w:tblPr>
        <w:tblW w:w="0" w:type="auto"/>
        <w:tblLook w:val="04A0" w:firstRow="1" w:lastRow="0" w:firstColumn="1" w:lastColumn="0" w:noHBand="0" w:noVBand="1"/>
      </w:tblPr>
      <w:tblGrid>
        <w:gridCol w:w="1256"/>
        <w:gridCol w:w="866"/>
        <w:gridCol w:w="4937"/>
        <w:gridCol w:w="2011"/>
      </w:tblGrid>
      <w:tr w:rsidR="00003DAB" w:rsidRPr="008B3BA5" w14:paraId="5A7AC551" w14:textId="77777777" w:rsidTr="00821A2B">
        <w:trPr>
          <w:trHeight w:hRule="exact" w:val="1701"/>
        </w:trPr>
        <w:tc>
          <w:tcPr>
            <w:tcW w:w="2143" w:type="dxa"/>
            <w:gridSpan w:val="2"/>
            <w:shd w:val="clear" w:color="auto" w:fill="auto"/>
          </w:tcPr>
          <w:p w14:paraId="16291E8B" w14:textId="77777777" w:rsidR="00003DAB" w:rsidRPr="008B3BA5" w:rsidRDefault="00BB3DB6" w:rsidP="00821A2B">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7772BCEA">
                <v:shape id="_x0000_i1072" type="#_x0000_t75" style="width:64.5pt;height:63.75pt" o:ole="" o:allowoverlap="f">
                  <v:imagedata r:id="rId38" o:title="" cropright="44966f"/>
                </v:shape>
                <o:OLEObject Type="Embed" ProgID="Word.Picture.8" ShapeID="_x0000_i1072" DrawAspect="Content" ObjectID="_1710089795" r:id="rId83"/>
              </w:object>
            </w:r>
          </w:p>
          <w:p w14:paraId="42858AF8" w14:textId="77777777" w:rsidR="00003DAB" w:rsidRPr="008B3BA5" w:rsidRDefault="00003DAB" w:rsidP="00821A2B">
            <w:pPr>
              <w:jc w:val="both"/>
              <w:rPr>
                <w:rFonts w:ascii="Calibri" w:eastAsia="Calibri" w:hAnsi="Calibri"/>
                <w:color w:val="FF0000"/>
                <w:sz w:val="22"/>
                <w:szCs w:val="22"/>
              </w:rPr>
            </w:pPr>
          </w:p>
        </w:tc>
        <w:tc>
          <w:tcPr>
            <w:tcW w:w="5071" w:type="dxa"/>
            <w:shd w:val="clear" w:color="auto" w:fill="auto"/>
          </w:tcPr>
          <w:p w14:paraId="18312915" w14:textId="77777777" w:rsidR="00C215A4" w:rsidRPr="00E61C82" w:rsidRDefault="00C215A4" w:rsidP="004D0347">
            <w:pPr>
              <w:pStyle w:val="Kopfzeile"/>
              <w:spacing w:line="312" w:lineRule="auto"/>
              <w:jc w:val="center"/>
              <w:rPr>
                <w:rFonts w:ascii="Times New Roman" w:hAnsi="Times New Roman"/>
                <w:sz w:val="24"/>
              </w:rPr>
            </w:pPr>
            <w:r w:rsidRPr="00E61C82">
              <w:rPr>
                <w:rFonts w:ascii="Times New Roman" w:hAnsi="Times New Roman"/>
                <w:sz w:val="24"/>
              </w:rPr>
              <w:t>UNIVERSITÄT BAYREUTH</w:t>
            </w:r>
          </w:p>
          <w:p w14:paraId="3101CE11" w14:textId="77777777" w:rsidR="00C215A4" w:rsidRPr="00E61C82" w:rsidRDefault="00C215A4" w:rsidP="004D0347">
            <w:pPr>
              <w:pStyle w:val="Kopfzeile"/>
              <w:spacing w:line="312" w:lineRule="auto"/>
              <w:jc w:val="center"/>
              <w:rPr>
                <w:rFonts w:ascii="Times New Roman" w:hAnsi="Times New Roman"/>
                <w:sz w:val="24"/>
              </w:rPr>
            </w:pPr>
            <w:r w:rsidRPr="00E61C82">
              <w:rPr>
                <w:rFonts w:ascii="Times New Roman" w:hAnsi="Times New Roman"/>
                <w:sz w:val="24"/>
              </w:rPr>
              <w:t>Didaktik der Geschichte</w:t>
            </w:r>
          </w:p>
          <w:p w14:paraId="2D4B27EF" w14:textId="77777777" w:rsidR="00003DAB" w:rsidRPr="008B3BA5" w:rsidRDefault="0013696A" w:rsidP="004D0347">
            <w:pPr>
              <w:spacing w:line="312" w:lineRule="auto"/>
              <w:jc w:val="center"/>
              <w:rPr>
                <w:color w:val="FF0000"/>
              </w:rPr>
            </w:pPr>
            <w:r w:rsidRPr="0013696A">
              <w:rPr>
                <w:rFonts w:eastAsia="Calibri"/>
                <w:szCs w:val="22"/>
                <w:lang w:eastAsia="en-US"/>
              </w:rPr>
              <w:t>OStRin Peller</w:t>
            </w:r>
          </w:p>
        </w:tc>
        <w:tc>
          <w:tcPr>
            <w:tcW w:w="2072" w:type="dxa"/>
            <w:shd w:val="clear" w:color="auto" w:fill="auto"/>
          </w:tcPr>
          <w:p w14:paraId="3747D9C9" w14:textId="77777777" w:rsidR="00003DAB" w:rsidRPr="008B3BA5" w:rsidRDefault="00003DAB" w:rsidP="00821A2B">
            <w:pPr>
              <w:jc w:val="both"/>
              <w:rPr>
                <w:rFonts w:ascii="Calibri" w:eastAsia="Calibri" w:hAnsi="Calibri"/>
                <w:color w:val="FF0000"/>
                <w:sz w:val="22"/>
                <w:szCs w:val="22"/>
              </w:rPr>
            </w:pPr>
          </w:p>
        </w:tc>
      </w:tr>
      <w:tr w:rsidR="00003DAB" w:rsidRPr="008B3BA5" w14:paraId="52047312" w14:textId="77777777" w:rsidTr="00821A2B">
        <w:tc>
          <w:tcPr>
            <w:tcW w:w="9286" w:type="dxa"/>
            <w:gridSpan w:val="4"/>
            <w:shd w:val="clear" w:color="auto" w:fill="auto"/>
          </w:tcPr>
          <w:p w14:paraId="32F09157" w14:textId="77777777" w:rsidR="00003DAB" w:rsidRPr="00E61C82" w:rsidRDefault="00C215A4" w:rsidP="00821A2B">
            <w:pPr>
              <w:jc w:val="center"/>
              <w:rPr>
                <w:b/>
                <w:sz w:val="32"/>
                <w:szCs w:val="32"/>
              </w:rPr>
            </w:pPr>
            <w:r w:rsidRPr="00E61C82">
              <w:rPr>
                <w:b/>
                <w:sz w:val="32"/>
                <w:szCs w:val="32"/>
              </w:rPr>
              <w:t>VORLESUNG</w:t>
            </w:r>
          </w:p>
        </w:tc>
      </w:tr>
      <w:tr w:rsidR="00003DAB" w:rsidRPr="008B3BA5" w14:paraId="5A384E57" w14:textId="77777777" w:rsidTr="00821A2B">
        <w:tc>
          <w:tcPr>
            <w:tcW w:w="9286" w:type="dxa"/>
            <w:gridSpan w:val="4"/>
            <w:shd w:val="clear" w:color="auto" w:fill="auto"/>
          </w:tcPr>
          <w:p w14:paraId="0FBF69C9" w14:textId="77777777" w:rsidR="00003DAB" w:rsidRPr="008B3BA5" w:rsidRDefault="00003DAB" w:rsidP="00821A2B">
            <w:pPr>
              <w:jc w:val="both"/>
              <w:rPr>
                <w:rFonts w:ascii="Calibri" w:eastAsia="Calibri" w:hAnsi="Calibri"/>
                <w:color w:val="FF0000"/>
                <w:sz w:val="22"/>
                <w:szCs w:val="22"/>
              </w:rPr>
            </w:pPr>
          </w:p>
          <w:p w14:paraId="3D49FB3E" w14:textId="77777777" w:rsidR="00003DAB" w:rsidRPr="008B3BA5" w:rsidRDefault="00003DAB" w:rsidP="00821A2B">
            <w:pPr>
              <w:jc w:val="both"/>
              <w:rPr>
                <w:rFonts w:ascii="Calibri" w:eastAsia="Calibri" w:hAnsi="Calibri"/>
                <w:color w:val="FF0000"/>
                <w:sz w:val="22"/>
                <w:szCs w:val="22"/>
              </w:rPr>
            </w:pPr>
          </w:p>
        </w:tc>
      </w:tr>
      <w:tr w:rsidR="00E61C82" w:rsidRPr="008B3BA5" w14:paraId="4F1586D5" w14:textId="77777777" w:rsidTr="00821A2B">
        <w:tc>
          <w:tcPr>
            <w:tcW w:w="1256" w:type="dxa"/>
            <w:shd w:val="clear" w:color="auto" w:fill="auto"/>
          </w:tcPr>
          <w:p w14:paraId="3D22511F" w14:textId="77777777" w:rsidR="00E61C82" w:rsidRPr="003367A5" w:rsidRDefault="00E61C82" w:rsidP="00985944">
            <w:r w:rsidRPr="003367A5">
              <w:rPr>
                <w:b/>
              </w:rPr>
              <w:t>55600</w:t>
            </w:r>
          </w:p>
        </w:tc>
        <w:tc>
          <w:tcPr>
            <w:tcW w:w="8030" w:type="dxa"/>
            <w:gridSpan w:val="3"/>
            <w:shd w:val="clear" w:color="auto" w:fill="auto"/>
          </w:tcPr>
          <w:p w14:paraId="688EF337" w14:textId="77777777" w:rsidR="00E61C82" w:rsidRPr="003367A5" w:rsidRDefault="000D7969" w:rsidP="00985944">
            <w:r w:rsidRPr="000D7969">
              <w:rPr>
                <w:rFonts w:eastAsia="Calibri"/>
                <w:b/>
                <w:szCs w:val="22"/>
                <w:lang w:eastAsia="en-US"/>
              </w:rPr>
              <w:t>Einführung in die Geschichtsdidaktik Teil I</w:t>
            </w:r>
          </w:p>
        </w:tc>
      </w:tr>
      <w:tr w:rsidR="00E61C82" w:rsidRPr="008B3BA5" w14:paraId="73F171FA" w14:textId="77777777" w:rsidTr="00821A2B">
        <w:tc>
          <w:tcPr>
            <w:tcW w:w="1256" w:type="dxa"/>
            <w:shd w:val="clear" w:color="auto" w:fill="auto"/>
          </w:tcPr>
          <w:p w14:paraId="07E26AE8" w14:textId="77777777" w:rsidR="00E61C82" w:rsidRPr="00BF4A19" w:rsidRDefault="00E61C82" w:rsidP="00985944">
            <w:pPr>
              <w:rPr>
                <w:sz w:val="20"/>
              </w:rPr>
            </w:pPr>
          </w:p>
        </w:tc>
        <w:tc>
          <w:tcPr>
            <w:tcW w:w="8030" w:type="dxa"/>
            <w:gridSpan w:val="3"/>
            <w:shd w:val="clear" w:color="auto" w:fill="auto"/>
          </w:tcPr>
          <w:p w14:paraId="142BEB60" w14:textId="77777777" w:rsidR="00E61C82" w:rsidRPr="00BF4A19" w:rsidRDefault="00E61C82" w:rsidP="00985944">
            <w:pPr>
              <w:rPr>
                <w:sz w:val="20"/>
              </w:rPr>
            </w:pPr>
          </w:p>
        </w:tc>
      </w:tr>
      <w:tr w:rsidR="00E61C82" w:rsidRPr="008B3BA5" w14:paraId="6C923EBC" w14:textId="77777777" w:rsidTr="00821A2B">
        <w:tc>
          <w:tcPr>
            <w:tcW w:w="1256" w:type="dxa"/>
            <w:shd w:val="clear" w:color="auto" w:fill="auto"/>
          </w:tcPr>
          <w:p w14:paraId="10AE7531" w14:textId="77777777" w:rsidR="00E61C82" w:rsidRPr="003367A5" w:rsidRDefault="00E61C82" w:rsidP="00985944">
            <w:pPr>
              <w:rPr>
                <w:b/>
              </w:rPr>
            </w:pPr>
          </w:p>
        </w:tc>
        <w:tc>
          <w:tcPr>
            <w:tcW w:w="8030" w:type="dxa"/>
            <w:gridSpan w:val="3"/>
            <w:shd w:val="clear" w:color="auto" w:fill="auto"/>
          </w:tcPr>
          <w:p w14:paraId="0FD28589" w14:textId="77777777" w:rsidR="000D7969" w:rsidRDefault="000D7969" w:rsidP="000D4E2E">
            <w:pPr>
              <w:jc w:val="both"/>
              <w:rPr>
                <w:rFonts w:eastAsia="Calibri"/>
                <w:szCs w:val="22"/>
                <w:lang w:eastAsia="en-US"/>
              </w:rPr>
            </w:pPr>
            <w:r w:rsidRPr="000D7969">
              <w:rPr>
                <w:rFonts w:eastAsia="Calibri"/>
                <w:szCs w:val="22"/>
                <w:lang w:eastAsia="en-US"/>
              </w:rPr>
              <w:t>V 2</w:t>
            </w:r>
            <w:r>
              <w:rPr>
                <w:rFonts w:eastAsia="Calibri"/>
                <w:szCs w:val="22"/>
                <w:lang w:eastAsia="en-US"/>
              </w:rPr>
              <w:t xml:space="preserve"> SWS</w:t>
            </w:r>
            <w:r w:rsidRPr="000D7969">
              <w:rPr>
                <w:rFonts w:eastAsia="Calibri"/>
                <w:szCs w:val="22"/>
                <w:lang w:eastAsia="en-US"/>
              </w:rPr>
              <w:t>, Mi 14-16</w:t>
            </w:r>
          </w:p>
          <w:p w14:paraId="1A599D1B" w14:textId="77777777" w:rsidR="000D7969" w:rsidRPr="000D7969" w:rsidRDefault="000D7969" w:rsidP="000D7969">
            <w:pPr>
              <w:spacing w:after="160" w:line="276" w:lineRule="auto"/>
              <w:jc w:val="both"/>
              <w:rPr>
                <w:rFonts w:eastAsia="Calibri"/>
                <w:szCs w:val="22"/>
                <w:lang w:eastAsia="en-US"/>
              </w:rPr>
            </w:pPr>
            <w:r w:rsidRPr="000D7969">
              <w:rPr>
                <w:rFonts w:eastAsia="Calibri"/>
                <w:szCs w:val="22"/>
                <w:lang w:eastAsia="en-US"/>
              </w:rPr>
              <w:t>Beginn (digital oder analog) in der zweiten Vorlesungswoche (in der ersten vorbereitende Maßnahmen)</w:t>
            </w:r>
          </w:p>
          <w:p w14:paraId="7AECE175" w14:textId="77777777" w:rsidR="00E61C82" w:rsidRPr="003367A5" w:rsidRDefault="00E61C82" w:rsidP="00985944">
            <w:pPr>
              <w:rPr>
                <w:b/>
              </w:rPr>
            </w:pPr>
          </w:p>
        </w:tc>
      </w:tr>
      <w:tr w:rsidR="00E61C82" w:rsidRPr="008B3BA5" w14:paraId="558390EE" w14:textId="77777777" w:rsidTr="00821A2B">
        <w:tc>
          <w:tcPr>
            <w:tcW w:w="1256" w:type="dxa"/>
            <w:shd w:val="clear" w:color="auto" w:fill="auto"/>
          </w:tcPr>
          <w:p w14:paraId="417DAE9A" w14:textId="77777777" w:rsidR="00E61C82" w:rsidRPr="00BF4A19" w:rsidRDefault="00E61C82" w:rsidP="00985944">
            <w:pPr>
              <w:rPr>
                <w:b/>
                <w:sz w:val="20"/>
              </w:rPr>
            </w:pPr>
          </w:p>
        </w:tc>
        <w:tc>
          <w:tcPr>
            <w:tcW w:w="8030" w:type="dxa"/>
            <w:gridSpan w:val="3"/>
            <w:shd w:val="clear" w:color="auto" w:fill="auto"/>
          </w:tcPr>
          <w:p w14:paraId="0DA030FA" w14:textId="77777777" w:rsidR="00E61C82" w:rsidRPr="00BF4A19" w:rsidRDefault="00E61C82" w:rsidP="00985944">
            <w:pPr>
              <w:rPr>
                <w:b/>
                <w:sz w:val="20"/>
              </w:rPr>
            </w:pPr>
          </w:p>
        </w:tc>
      </w:tr>
      <w:tr w:rsidR="00E61C82" w:rsidRPr="008B3BA5" w14:paraId="72AB75BC" w14:textId="77777777" w:rsidTr="00D7312B">
        <w:tc>
          <w:tcPr>
            <w:tcW w:w="1256" w:type="dxa"/>
            <w:shd w:val="clear" w:color="auto" w:fill="auto"/>
          </w:tcPr>
          <w:p w14:paraId="335BD773" w14:textId="77777777" w:rsidR="00E61C82" w:rsidRPr="0022239B" w:rsidRDefault="00E61C82" w:rsidP="00985944">
            <w:r w:rsidRPr="0022239B">
              <w:rPr>
                <w:b/>
              </w:rPr>
              <w:t>Modul</w:t>
            </w:r>
            <w:r w:rsidR="00985944" w:rsidRPr="0022239B">
              <w:rPr>
                <w:b/>
              </w:rPr>
              <w:t>:</w:t>
            </w:r>
          </w:p>
        </w:tc>
        <w:tc>
          <w:tcPr>
            <w:tcW w:w="8030" w:type="dxa"/>
            <w:gridSpan w:val="3"/>
            <w:shd w:val="clear" w:color="auto" w:fill="auto"/>
          </w:tcPr>
          <w:p w14:paraId="65651A36" w14:textId="77777777" w:rsidR="00E61C82" w:rsidRPr="0022239B" w:rsidRDefault="000D7969" w:rsidP="00985944">
            <w:r w:rsidRPr="0022239B">
              <w:t>Für alle Lehrämter Pflichtmodul GD 1/1; erster Teil von GDm1 und GDm11 sowie GDmr11. Klausur nach Teil 2 im WS 2022/23</w:t>
            </w:r>
          </w:p>
        </w:tc>
      </w:tr>
      <w:tr w:rsidR="00E61C82" w:rsidRPr="008B3BA5" w14:paraId="7F3AF235" w14:textId="77777777" w:rsidTr="00821A2B">
        <w:tc>
          <w:tcPr>
            <w:tcW w:w="9286" w:type="dxa"/>
            <w:gridSpan w:val="4"/>
            <w:shd w:val="clear" w:color="auto" w:fill="auto"/>
          </w:tcPr>
          <w:p w14:paraId="36D0B19F" w14:textId="77777777" w:rsidR="00E61C82" w:rsidRPr="003367A5" w:rsidRDefault="00E61C82" w:rsidP="00985944"/>
        </w:tc>
      </w:tr>
      <w:tr w:rsidR="00E61C82" w:rsidRPr="008B3BA5" w14:paraId="39AD19A4" w14:textId="77777777" w:rsidTr="00821A2B">
        <w:tc>
          <w:tcPr>
            <w:tcW w:w="9286" w:type="dxa"/>
            <w:gridSpan w:val="4"/>
            <w:shd w:val="clear" w:color="auto" w:fill="auto"/>
          </w:tcPr>
          <w:p w14:paraId="136AC61B" w14:textId="77777777" w:rsidR="000D7969" w:rsidRPr="000D7969" w:rsidRDefault="000D7969" w:rsidP="000D7969">
            <w:pPr>
              <w:spacing w:after="160" w:line="360" w:lineRule="auto"/>
              <w:jc w:val="both"/>
              <w:rPr>
                <w:rFonts w:eastAsia="Calibri"/>
                <w:szCs w:val="22"/>
                <w:lang w:eastAsia="en-US"/>
              </w:rPr>
            </w:pPr>
            <w:r w:rsidRPr="000D7969">
              <w:rPr>
                <w:rFonts w:eastAsia="Calibri"/>
                <w:szCs w:val="22"/>
                <w:lang w:eastAsia="en-US"/>
              </w:rPr>
              <w:t>Der theoretische erste Teil der Einführung in die Geschichtsdidaktik diskutiert die zentralen Konzepte der modernen Geschichtsdidaktik: Geschichtsbewusstsein, Geschichtskultur, Prinzipen des Geschichtsunterrichts. Daraus werden die unterrichtsrelevanten Kompetenzen abgeleitet, die sowohl für Schüler wie für Lehrende gleichermaßen gültig sind. So ergibt sich eine grundlegende und zeitlose Theorie von Instruktionsprozessen für historische Themen.</w:t>
            </w:r>
          </w:p>
          <w:p w14:paraId="023EAE30" w14:textId="77777777" w:rsidR="00E61C82" w:rsidRPr="003367A5" w:rsidRDefault="00E61C82" w:rsidP="00BF4A19">
            <w:pPr>
              <w:spacing w:line="312" w:lineRule="auto"/>
              <w:jc w:val="both"/>
            </w:pPr>
          </w:p>
        </w:tc>
      </w:tr>
      <w:tr w:rsidR="00003DAB" w:rsidRPr="008B3BA5" w14:paraId="3F867F76" w14:textId="77777777" w:rsidTr="00821A2B">
        <w:tc>
          <w:tcPr>
            <w:tcW w:w="9286" w:type="dxa"/>
            <w:gridSpan w:val="4"/>
            <w:shd w:val="clear" w:color="auto" w:fill="auto"/>
          </w:tcPr>
          <w:p w14:paraId="40BD76E1" w14:textId="77777777" w:rsidR="00003DAB" w:rsidRPr="008B3BA5" w:rsidRDefault="00003DAB" w:rsidP="00821A2B">
            <w:pPr>
              <w:rPr>
                <w:color w:val="FF0000"/>
              </w:rPr>
            </w:pPr>
          </w:p>
        </w:tc>
      </w:tr>
      <w:tr w:rsidR="00003DAB" w:rsidRPr="008B3BA5" w14:paraId="3D27747A" w14:textId="77777777" w:rsidTr="00821A2B">
        <w:tc>
          <w:tcPr>
            <w:tcW w:w="1256" w:type="dxa"/>
            <w:shd w:val="clear" w:color="auto" w:fill="auto"/>
          </w:tcPr>
          <w:p w14:paraId="25D4B706" w14:textId="77777777" w:rsidR="00003DAB" w:rsidRPr="008B3BA5" w:rsidRDefault="00003DAB" w:rsidP="00821A2B">
            <w:pPr>
              <w:jc w:val="both"/>
              <w:rPr>
                <w:b/>
                <w:color w:val="FF0000"/>
                <w:sz w:val="10"/>
                <w:szCs w:val="10"/>
              </w:rPr>
            </w:pPr>
          </w:p>
        </w:tc>
        <w:tc>
          <w:tcPr>
            <w:tcW w:w="8030" w:type="dxa"/>
            <w:gridSpan w:val="3"/>
            <w:shd w:val="clear" w:color="auto" w:fill="auto"/>
          </w:tcPr>
          <w:p w14:paraId="6C7E1CE5" w14:textId="77777777" w:rsidR="00003DAB" w:rsidRPr="008B3BA5" w:rsidRDefault="00003DAB" w:rsidP="00821A2B">
            <w:pPr>
              <w:rPr>
                <w:color w:val="FF0000"/>
                <w:sz w:val="10"/>
                <w:szCs w:val="10"/>
              </w:rPr>
            </w:pPr>
          </w:p>
        </w:tc>
      </w:tr>
      <w:tr w:rsidR="00003DAB" w:rsidRPr="008B3BA5" w14:paraId="331E1DA5" w14:textId="77777777" w:rsidTr="00821A2B">
        <w:tc>
          <w:tcPr>
            <w:tcW w:w="1256" w:type="dxa"/>
            <w:shd w:val="clear" w:color="auto" w:fill="auto"/>
          </w:tcPr>
          <w:p w14:paraId="2DAC4CC1" w14:textId="77777777" w:rsidR="00003DAB" w:rsidRPr="0022239B" w:rsidRDefault="00003DAB" w:rsidP="00821A2B">
            <w:pPr>
              <w:spacing w:line="360" w:lineRule="auto"/>
              <w:jc w:val="both"/>
              <w:rPr>
                <w:b/>
              </w:rPr>
            </w:pPr>
            <w:r w:rsidRPr="0022239B">
              <w:rPr>
                <w:b/>
              </w:rPr>
              <w:t>Literatur:</w:t>
            </w:r>
          </w:p>
        </w:tc>
        <w:tc>
          <w:tcPr>
            <w:tcW w:w="8030" w:type="dxa"/>
            <w:gridSpan w:val="3"/>
            <w:shd w:val="clear" w:color="auto" w:fill="auto"/>
          </w:tcPr>
          <w:p w14:paraId="46095930" w14:textId="77777777" w:rsidR="000D7969" w:rsidRPr="0022239B" w:rsidRDefault="000D7969" w:rsidP="000D7969">
            <w:r w:rsidRPr="0022239B">
              <w:t>Sauer, Michael, Geschichte unterrichten. Eine Einführung in die Didaktik und Methodik, Seelze-Velber 2001. 10. erneut aktualisierte und erweiterte Aufl. 2012.</w:t>
            </w:r>
          </w:p>
          <w:p w14:paraId="6FAF4E71" w14:textId="77777777" w:rsidR="000D7969" w:rsidRPr="0022239B" w:rsidRDefault="000D7969" w:rsidP="000D7969">
            <w:r w:rsidRPr="0022239B">
              <w:t>Paul, Hermann, Key Issues in historical Theory, New York – London 2015.</w:t>
            </w:r>
          </w:p>
          <w:p w14:paraId="3361343F" w14:textId="77777777" w:rsidR="00003DAB" w:rsidRPr="0022239B" w:rsidRDefault="000D7969" w:rsidP="000D7969">
            <w:r w:rsidRPr="0022239B">
              <w:t>Einführende und vertiefende Texte werden auf dem E-Learning-Server bereitgestellt.</w:t>
            </w:r>
          </w:p>
        </w:tc>
      </w:tr>
    </w:tbl>
    <w:p w14:paraId="256404BB" w14:textId="77777777" w:rsidR="00003DAB" w:rsidRPr="008B3BA5" w:rsidRDefault="00003DAB" w:rsidP="00003DAB">
      <w:pPr>
        <w:rPr>
          <w:color w:val="FF0000"/>
        </w:rPr>
      </w:pPr>
    </w:p>
    <w:p w14:paraId="09163FD8" w14:textId="77777777" w:rsidR="00003DAB" w:rsidRPr="008B3BA5" w:rsidRDefault="00C215A4" w:rsidP="00003DAB">
      <w:pPr>
        <w:rPr>
          <w:color w:val="FF0000"/>
        </w:rPr>
      </w:pPr>
      <w:r w:rsidRPr="008B3BA5">
        <w:rPr>
          <w:color w:val="FF0000"/>
        </w:rPr>
        <w:br w:type="page"/>
      </w:r>
    </w:p>
    <w:tbl>
      <w:tblPr>
        <w:tblW w:w="0" w:type="auto"/>
        <w:tblLook w:val="04A0" w:firstRow="1" w:lastRow="0" w:firstColumn="1" w:lastColumn="0" w:noHBand="0" w:noVBand="1"/>
      </w:tblPr>
      <w:tblGrid>
        <w:gridCol w:w="1256"/>
        <w:gridCol w:w="866"/>
        <w:gridCol w:w="4937"/>
        <w:gridCol w:w="2011"/>
      </w:tblGrid>
      <w:tr w:rsidR="00003DAB" w:rsidRPr="008B3BA5" w14:paraId="1755791B" w14:textId="77777777" w:rsidTr="00821A2B">
        <w:trPr>
          <w:trHeight w:hRule="exact" w:val="1701"/>
        </w:trPr>
        <w:tc>
          <w:tcPr>
            <w:tcW w:w="2143" w:type="dxa"/>
            <w:gridSpan w:val="2"/>
            <w:shd w:val="clear" w:color="auto" w:fill="auto"/>
          </w:tcPr>
          <w:p w14:paraId="359C0701" w14:textId="77777777" w:rsidR="00003DAB" w:rsidRPr="008B3BA5" w:rsidRDefault="00BB3DB6" w:rsidP="00821A2B">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07C65AD1">
                <v:shape id="_x0000_i1073" type="#_x0000_t75" style="width:64.5pt;height:63.75pt" o:ole="" o:allowoverlap="f">
                  <v:imagedata r:id="rId38" o:title="" cropright="44966f"/>
                </v:shape>
                <o:OLEObject Type="Embed" ProgID="Word.Picture.8" ShapeID="_x0000_i1073" DrawAspect="Content" ObjectID="_1710089796" r:id="rId84"/>
              </w:object>
            </w:r>
          </w:p>
          <w:p w14:paraId="3DC57A6B" w14:textId="77777777" w:rsidR="00003DAB" w:rsidRPr="008B3BA5" w:rsidRDefault="00003DAB" w:rsidP="00821A2B">
            <w:pPr>
              <w:jc w:val="both"/>
              <w:rPr>
                <w:rFonts w:ascii="Calibri" w:eastAsia="Calibri" w:hAnsi="Calibri"/>
                <w:color w:val="FF0000"/>
                <w:sz w:val="22"/>
                <w:szCs w:val="22"/>
              </w:rPr>
            </w:pPr>
          </w:p>
        </w:tc>
        <w:tc>
          <w:tcPr>
            <w:tcW w:w="5071" w:type="dxa"/>
            <w:shd w:val="clear" w:color="auto" w:fill="auto"/>
          </w:tcPr>
          <w:p w14:paraId="5BF63888" w14:textId="77777777" w:rsidR="00C215A4" w:rsidRPr="00985944" w:rsidRDefault="00C215A4" w:rsidP="004D0347">
            <w:pPr>
              <w:pStyle w:val="Kopfzeile"/>
              <w:spacing w:line="312" w:lineRule="auto"/>
              <w:jc w:val="center"/>
              <w:rPr>
                <w:rFonts w:ascii="Times New Roman" w:hAnsi="Times New Roman"/>
                <w:sz w:val="24"/>
              </w:rPr>
            </w:pPr>
            <w:r w:rsidRPr="00985944">
              <w:rPr>
                <w:rFonts w:ascii="Times New Roman" w:hAnsi="Times New Roman"/>
                <w:sz w:val="24"/>
              </w:rPr>
              <w:t>UNIVERSITÄT BAYREUTH</w:t>
            </w:r>
          </w:p>
          <w:p w14:paraId="0FE39532" w14:textId="77777777" w:rsidR="00C215A4" w:rsidRPr="00985944" w:rsidRDefault="00C215A4" w:rsidP="004D0347">
            <w:pPr>
              <w:pStyle w:val="Kopfzeile"/>
              <w:spacing w:line="312" w:lineRule="auto"/>
              <w:jc w:val="center"/>
              <w:rPr>
                <w:rFonts w:ascii="Times New Roman" w:hAnsi="Times New Roman"/>
                <w:sz w:val="24"/>
              </w:rPr>
            </w:pPr>
            <w:r w:rsidRPr="00985944">
              <w:rPr>
                <w:rFonts w:ascii="Times New Roman" w:hAnsi="Times New Roman"/>
                <w:sz w:val="24"/>
              </w:rPr>
              <w:t>Didaktik der Geschichte</w:t>
            </w:r>
          </w:p>
          <w:p w14:paraId="28DF6633" w14:textId="77777777" w:rsidR="00003DAB" w:rsidRPr="008B3BA5" w:rsidRDefault="00C215A4" w:rsidP="004D0347">
            <w:pPr>
              <w:spacing w:line="312" w:lineRule="auto"/>
              <w:jc w:val="center"/>
              <w:rPr>
                <w:color w:val="FF0000"/>
              </w:rPr>
            </w:pPr>
            <w:r w:rsidRPr="00985944">
              <w:t>PD Dr. Stefan Benz</w:t>
            </w:r>
          </w:p>
        </w:tc>
        <w:tc>
          <w:tcPr>
            <w:tcW w:w="2072" w:type="dxa"/>
            <w:shd w:val="clear" w:color="auto" w:fill="auto"/>
          </w:tcPr>
          <w:p w14:paraId="1D606D80" w14:textId="77777777" w:rsidR="00003DAB" w:rsidRPr="008B3BA5" w:rsidRDefault="00003DAB" w:rsidP="00821A2B">
            <w:pPr>
              <w:jc w:val="both"/>
              <w:rPr>
                <w:rFonts w:ascii="Calibri" w:eastAsia="Calibri" w:hAnsi="Calibri"/>
                <w:color w:val="FF0000"/>
                <w:sz w:val="22"/>
                <w:szCs w:val="22"/>
              </w:rPr>
            </w:pPr>
          </w:p>
        </w:tc>
      </w:tr>
      <w:tr w:rsidR="00003DAB" w:rsidRPr="008B3BA5" w14:paraId="216255E6" w14:textId="77777777" w:rsidTr="00821A2B">
        <w:tc>
          <w:tcPr>
            <w:tcW w:w="9286" w:type="dxa"/>
            <w:gridSpan w:val="4"/>
            <w:shd w:val="clear" w:color="auto" w:fill="auto"/>
          </w:tcPr>
          <w:p w14:paraId="4513BDBA" w14:textId="77777777" w:rsidR="00003DAB" w:rsidRPr="00985944" w:rsidRDefault="00C215A4" w:rsidP="00821A2B">
            <w:pPr>
              <w:jc w:val="center"/>
              <w:rPr>
                <w:b/>
                <w:sz w:val="32"/>
                <w:szCs w:val="32"/>
              </w:rPr>
            </w:pPr>
            <w:r w:rsidRPr="00985944">
              <w:rPr>
                <w:b/>
                <w:sz w:val="32"/>
                <w:szCs w:val="32"/>
              </w:rPr>
              <w:t>PRAKTIKUMSSEMINAR</w:t>
            </w:r>
          </w:p>
        </w:tc>
      </w:tr>
      <w:tr w:rsidR="00003DAB" w:rsidRPr="008B3BA5" w14:paraId="3BBDDDCA" w14:textId="77777777" w:rsidTr="00821A2B">
        <w:tc>
          <w:tcPr>
            <w:tcW w:w="9286" w:type="dxa"/>
            <w:gridSpan w:val="4"/>
            <w:shd w:val="clear" w:color="auto" w:fill="auto"/>
          </w:tcPr>
          <w:p w14:paraId="54861D6A" w14:textId="77777777" w:rsidR="00003DAB" w:rsidRPr="008B3BA5" w:rsidRDefault="00003DAB" w:rsidP="00821A2B">
            <w:pPr>
              <w:jc w:val="both"/>
              <w:rPr>
                <w:rFonts w:ascii="Calibri" w:eastAsia="Calibri" w:hAnsi="Calibri"/>
                <w:color w:val="FF0000"/>
                <w:sz w:val="22"/>
                <w:szCs w:val="22"/>
              </w:rPr>
            </w:pPr>
          </w:p>
          <w:p w14:paraId="38234293" w14:textId="77777777" w:rsidR="00003DAB" w:rsidRPr="008B3BA5" w:rsidRDefault="00003DAB" w:rsidP="00821A2B">
            <w:pPr>
              <w:jc w:val="both"/>
              <w:rPr>
                <w:rFonts w:ascii="Calibri" w:eastAsia="Calibri" w:hAnsi="Calibri"/>
                <w:color w:val="FF0000"/>
                <w:sz w:val="22"/>
                <w:szCs w:val="22"/>
              </w:rPr>
            </w:pPr>
          </w:p>
        </w:tc>
      </w:tr>
      <w:tr w:rsidR="00985944" w:rsidRPr="008B3BA5" w14:paraId="60679AC7" w14:textId="77777777" w:rsidTr="00821A2B">
        <w:tc>
          <w:tcPr>
            <w:tcW w:w="1256" w:type="dxa"/>
            <w:shd w:val="clear" w:color="auto" w:fill="auto"/>
          </w:tcPr>
          <w:p w14:paraId="7DF266CB" w14:textId="77777777" w:rsidR="00985944" w:rsidRPr="00985944" w:rsidRDefault="00985944" w:rsidP="00821A2B">
            <w:pPr>
              <w:jc w:val="both"/>
              <w:rPr>
                <w:rFonts w:ascii="Calibri" w:eastAsia="Calibri" w:hAnsi="Calibri"/>
                <w:sz w:val="22"/>
                <w:szCs w:val="22"/>
              </w:rPr>
            </w:pPr>
            <w:r w:rsidRPr="00985944">
              <w:rPr>
                <w:b/>
              </w:rPr>
              <w:t>55601</w:t>
            </w:r>
          </w:p>
        </w:tc>
        <w:tc>
          <w:tcPr>
            <w:tcW w:w="8030" w:type="dxa"/>
            <w:gridSpan w:val="3"/>
            <w:shd w:val="clear" w:color="auto" w:fill="auto"/>
          </w:tcPr>
          <w:p w14:paraId="575E86D6" w14:textId="77777777" w:rsidR="00985944" w:rsidRPr="00327417" w:rsidRDefault="000D4E2E" w:rsidP="00985944">
            <w:r w:rsidRPr="000D4E2E">
              <w:rPr>
                <w:rFonts w:eastAsia="Calibri"/>
                <w:b/>
                <w:szCs w:val="22"/>
                <w:lang w:eastAsia="en-US"/>
              </w:rPr>
              <w:t>Übungen zur Durchführung von Geschichtsunterricht an der Realschule</w:t>
            </w:r>
          </w:p>
        </w:tc>
      </w:tr>
      <w:tr w:rsidR="00985944" w:rsidRPr="008B3BA5" w14:paraId="72708AA9" w14:textId="77777777" w:rsidTr="00821A2B">
        <w:tc>
          <w:tcPr>
            <w:tcW w:w="1256" w:type="dxa"/>
            <w:shd w:val="clear" w:color="auto" w:fill="auto"/>
          </w:tcPr>
          <w:p w14:paraId="01A9B8BC" w14:textId="77777777" w:rsidR="00985944" w:rsidRPr="008B3BA5" w:rsidRDefault="00985944" w:rsidP="00821A2B">
            <w:pPr>
              <w:jc w:val="both"/>
              <w:rPr>
                <w:b/>
                <w:color w:val="FF0000"/>
                <w:sz w:val="10"/>
                <w:szCs w:val="10"/>
              </w:rPr>
            </w:pPr>
          </w:p>
        </w:tc>
        <w:tc>
          <w:tcPr>
            <w:tcW w:w="8030" w:type="dxa"/>
            <w:gridSpan w:val="3"/>
            <w:shd w:val="clear" w:color="auto" w:fill="auto"/>
          </w:tcPr>
          <w:p w14:paraId="6720C21C" w14:textId="77777777" w:rsidR="00985944" w:rsidRDefault="00985944" w:rsidP="00985944"/>
          <w:p w14:paraId="6EC3A6C1" w14:textId="77777777" w:rsidR="000D4E2E" w:rsidRDefault="000D4E2E" w:rsidP="000D4E2E">
            <w:r>
              <w:t>S/Praktikum 4</w:t>
            </w:r>
            <w:r w:rsidR="00095575">
              <w:t xml:space="preserve"> SWS</w:t>
            </w:r>
            <w:r>
              <w:t>, Dienstag (Zeitfenster 7.30-13), Seminar 2st Dienstag (Ort und Zeit nach Vereinbarung)</w:t>
            </w:r>
          </w:p>
          <w:p w14:paraId="62E125B5" w14:textId="77777777" w:rsidR="000D4E2E" w:rsidRPr="00327417" w:rsidRDefault="000D4E2E" w:rsidP="000D4E2E">
            <w:r>
              <w:t>Beginn (digital oder analog) in der zweiten Vorlesungswoche (in der ersten vorbereitende Maßnahmen)</w:t>
            </w:r>
          </w:p>
        </w:tc>
      </w:tr>
      <w:tr w:rsidR="00985944" w:rsidRPr="008B3BA5" w14:paraId="6489E718" w14:textId="77777777" w:rsidTr="00821A2B">
        <w:tc>
          <w:tcPr>
            <w:tcW w:w="1256" w:type="dxa"/>
            <w:shd w:val="clear" w:color="auto" w:fill="auto"/>
          </w:tcPr>
          <w:p w14:paraId="6284638A" w14:textId="77777777" w:rsidR="00985944" w:rsidRPr="008B3BA5" w:rsidRDefault="00985944" w:rsidP="00821A2B">
            <w:pPr>
              <w:spacing w:line="360" w:lineRule="auto"/>
              <w:jc w:val="both"/>
              <w:rPr>
                <w:b/>
                <w:color w:val="FF0000"/>
                <w:sz w:val="10"/>
                <w:szCs w:val="10"/>
              </w:rPr>
            </w:pPr>
          </w:p>
        </w:tc>
        <w:tc>
          <w:tcPr>
            <w:tcW w:w="8030" w:type="dxa"/>
            <w:gridSpan w:val="3"/>
            <w:shd w:val="clear" w:color="auto" w:fill="auto"/>
          </w:tcPr>
          <w:p w14:paraId="0BEB7F93" w14:textId="77777777" w:rsidR="00985944" w:rsidRPr="00327417" w:rsidRDefault="00985944" w:rsidP="00985944"/>
        </w:tc>
      </w:tr>
      <w:tr w:rsidR="00985944" w:rsidRPr="008B3BA5" w14:paraId="0453E1F0" w14:textId="77777777" w:rsidTr="00D7312B">
        <w:tc>
          <w:tcPr>
            <w:tcW w:w="1256" w:type="dxa"/>
            <w:shd w:val="clear" w:color="auto" w:fill="auto"/>
          </w:tcPr>
          <w:p w14:paraId="19736281" w14:textId="77777777" w:rsidR="00985944" w:rsidRPr="0022239B" w:rsidRDefault="00985944" w:rsidP="00D7312B">
            <w:pPr>
              <w:spacing w:line="360" w:lineRule="auto"/>
              <w:jc w:val="both"/>
              <w:rPr>
                <w:b/>
              </w:rPr>
            </w:pPr>
            <w:r w:rsidRPr="0022239B">
              <w:rPr>
                <w:b/>
              </w:rPr>
              <w:t>Module:</w:t>
            </w:r>
          </w:p>
        </w:tc>
        <w:tc>
          <w:tcPr>
            <w:tcW w:w="8030" w:type="dxa"/>
            <w:gridSpan w:val="3"/>
            <w:shd w:val="clear" w:color="auto" w:fill="auto"/>
          </w:tcPr>
          <w:p w14:paraId="7A96C015" w14:textId="77777777" w:rsidR="00985944" w:rsidRPr="0022239B" w:rsidRDefault="000D4E2E" w:rsidP="00985944">
            <w:r w:rsidRPr="0022239B">
              <w:t>Für bereits beim Praktikumsamt der MB-Dienststelle Bayreuth angemeldete Praktikanten. Wahlpflichtveranstaltung nach LPO I alt und neu: Modul GDmr4</w:t>
            </w:r>
            <w:r w:rsidR="00985944" w:rsidRPr="0022239B">
              <w:t>.</w:t>
            </w:r>
          </w:p>
        </w:tc>
      </w:tr>
      <w:tr w:rsidR="00003DAB" w:rsidRPr="008B3BA5" w14:paraId="69029FAB" w14:textId="77777777" w:rsidTr="00821A2B">
        <w:tc>
          <w:tcPr>
            <w:tcW w:w="9286" w:type="dxa"/>
            <w:gridSpan w:val="4"/>
            <w:shd w:val="clear" w:color="auto" w:fill="auto"/>
          </w:tcPr>
          <w:p w14:paraId="210F74DA" w14:textId="77777777" w:rsidR="00003DAB" w:rsidRPr="008B3BA5" w:rsidRDefault="00003DAB" w:rsidP="00821A2B">
            <w:pPr>
              <w:rPr>
                <w:b/>
                <w:color w:val="FF0000"/>
              </w:rPr>
            </w:pPr>
          </w:p>
        </w:tc>
      </w:tr>
      <w:tr w:rsidR="000D4E2E" w:rsidRPr="008B3BA5" w14:paraId="320C359C" w14:textId="77777777" w:rsidTr="00821A2B">
        <w:tc>
          <w:tcPr>
            <w:tcW w:w="9286" w:type="dxa"/>
            <w:gridSpan w:val="4"/>
            <w:shd w:val="clear" w:color="auto" w:fill="auto"/>
          </w:tcPr>
          <w:p w14:paraId="24B4401C" w14:textId="77777777" w:rsidR="000D4E2E" w:rsidRPr="00B469FA" w:rsidRDefault="000D4E2E" w:rsidP="000D4E2E">
            <w:pPr>
              <w:rPr>
                <w:i/>
              </w:rPr>
            </w:pPr>
            <w:r w:rsidRPr="00B469FA">
              <w:t>Das Seminar begleitet in Zusammenarbeit mit den Praktikumslehrern das fachdidaktische Praktikum. Nicht zuletzt der ambitionierte Lehrplan für die R6 macht eine eingehende Analyse des Geschichtsunterrichts in der Realschule erforderlich. Insbesondere die thematischen Längsschnitte und das Curriculum der historischen Methoden bieten hierzu Ansätze. Erwünschtes Vorwissen: Einführung in die Geschichtsdidaktik (GD 1 und Äquivalente); Blockpraktika.</w:t>
            </w:r>
          </w:p>
        </w:tc>
      </w:tr>
      <w:tr w:rsidR="000D4E2E" w:rsidRPr="008B3BA5" w14:paraId="182A62C2" w14:textId="77777777" w:rsidTr="00821A2B">
        <w:tc>
          <w:tcPr>
            <w:tcW w:w="9286" w:type="dxa"/>
            <w:gridSpan w:val="4"/>
            <w:shd w:val="clear" w:color="auto" w:fill="auto"/>
          </w:tcPr>
          <w:p w14:paraId="1971676F" w14:textId="77777777" w:rsidR="000D4E2E" w:rsidRDefault="000D4E2E" w:rsidP="000D4E2E">
            <w:pPr>
              <w:spacing w:line="276" w:lineRule="auto"/>
              <w:rPr>
                <w:i/>
              </w:rPr>
            </w:pPr>
          </w:p>
          <w:p w14:paraId="2E99C4EC" w14:textId="77777777" w:rsidR="000D4E2E" w:rsidRPr="0022239B" w:rsidRDefault="000D4E2E" w:rsidP="000D4E2E">
            <w:pPr>
              <w:spacing w:line="276" w:lineRule="auto"/>
              <w:rPr>
                <w:b/>
                <w:i/>
              </w:rPr>
            </w:pPr>
            <w:r w:rsidRPr="0022239B">
              <w:rPr>
                <w:b/>
                <w:i/>
              </w:rPr>
              <w:t>Über den Beginn des Vormittagspraktikums informiert die jeweilige Schule. Im Zweifelsfall ist vom ersten Dienstag des Vorlesungszeitraums auszugehen.</w:t>
            </w:r>
          </w:p>
          <w:p w14:paraId="5C246308" w14:textId="77777777" w:rsidR="000D4E2E" w:rsidRDefault="000D4E2E" w:rsidP="000D4E2E">
            <w:pPr>
              <w:spacing w:line="276" w:lineRule="auto"/>
              <w:rPr>
                <w:i/>
              </w:rPr>
            </w:pPr>
          </w:p>
          <w:p w14:paraId="7AF806D0" w14:textId="77777777" w:rsidR="000D4E2E" w:rsidRPr="00B469FA" w:rsidRDefault="000D4E2E" w:rsidP="000D4E2E">
            <w:pPr>
              <w:spacing w:line="276" w:lineRule="auto"/>
              <w:rPr>
                <w:i/>
              </w:rPr>
            </w:pPr>
          </w:p>
        </w:tc>
      </w:tr>
      <w:tr w:rsidR="000D4E2E" w:rsidRPr="008B3BA5" w14:paraId="0BBA1EA8" w14:textId="77777777" w:rsidTr="00821A2B">
        <w:tc>
          <w:tcPr>
            <w:tcW w:w="1256" w:type="dxa"/>
            <w:shd w:val="clear" w:color="auto" w:fill="auto"/>
          </w:tcPr>
          <w:p w14:paraId="2D1B766F" w14:textId="77777777" w:rsidR="000D4E2E" w:rsidRPr="008B3BA5" w:rsidRDefault="000D4E2E" w:rsidP="000D4E2E">
            <w:pPr>
              <w:jc w:val="both"/>
              <w:rPr>
                <w:b/>
                <w:color w:val="FF0000"/>
                <w:sz w:val="10"/>
                <w:szCs w:val="10"/>
              </w:rPr>
            </w:pPr>
          </w:p>
        </w:tc>
        <w:tc>
          <w:tcPr>
            <w:tcW w:w="8030" w:type="dxa"/>
            <w:gridSpan w:val="3"/>
            <w:shd w:val="clear" w:color="auto" w:fill="auto"/>
          </w:tcPr>
          <w:p w14:paraId="119B3E85" w14:textId="77777777" w:rsidR="000D4E2E" w:rsidRPr="008B3BA5" w:rsidRDefault="000D4E2E" w:rsidP="000D4E2E">
            <w:pPr>
              <w:rPr>
                <w:color w:val="FF0000"/>
                <w:sz w:val="10"/>
                <w:szCs w:val="10"/>
              </w:rPr>
            </w:pPr>
          </w:p>
        </w:tc>
      </w:tr>
      <w:tr w:rsidR="000D4E2E" w:rsidRPr="008B3BA5" w14:paraId="3DD961E7" w14:textId="77777777" w:rsidTr="00821A2B">
        <w:tc>
          <w:tcPr>
            <w:tcW w:w="1256" w:type="dxa"/>
            <w:shd w:val="clear" w:color="auto" w:fill="auto"/>
          </w:tcPr>
          <w:p w14:paraId="7E36B831" w14:textId="77777777" w:rsidR="000D4E2E" w:rsidRPr="0022239B" w:rsidRDefault="000D4E2E" w:rsidP="000D4E2E">
            <w:pPr>
              <w:spacing w:line="360" w:lineRule="auto"/>
              <w:jc w:val="both"/>
              <w:rPr>
                <w:b/>
              </w:rPr>
            </w:pPr>
            <w:r w:rsidRPr="0022239B">
              <w:rPr>
                <w:b/>
              </w:rPr>
              <w:t>Literatur:</w:t>
            </w:r>
          </w:p>
        </w:tc>
        <w:tc>
          <w:tcPr>
            <w:tcW w:w="8030" w:type="dxa"/>
            <w:gridSpan w:val="3"/>
            <w:shd w:val="clear" w:color="auto" w:fill="auto"/>
          </w:tcPr>
          <w:p w14:paraId="1445339A" w14:textId="77777777" w:rsidR="000D4E2E" w:rsidRPr="0022239B" w:rsidRDefault="000D4E2E" w:rsidP="000D4E2E">
            <w:r w:rsidRPr="0022239B">
              <w:rPr>
                <w:rFonts w:eastAsia="Calibri"/>
                <w:lang w:eastAsia="en-US"/>
              </w:rPr>
              <w:t>Peters, Jelko, Geschichtsstunden planen (Historica et didactica. Praxis 1), St. Ingbert 2014.</w:t>
            </w:r>
          </w:p>
        </w:tc>
      </w:tr>
    </w:tbl>
    <w:p w14:paraId="578DB548" w14:textId="77777777" w:rsidR="00003DAB" w:rsidRPr="008B3BA5" w:rsidRDefault="00003DAB" w:rsidP="00003DAB">
      <w:pPr>
        <w:rPr>
          <w:color w:val="FF0000"/>
        </w:rPr>
      </w:pPr>
    </w:p>
    <w:p w14:paraId="7270673E" w14:textId="77777777" w:rsidR="00003DAB" w:rsidRPr="003B27DA" w:rsidRDefault="00440B51" w:rsidP="00003DAB">
      <w:r w:rsidRPr="008B3BA5">
        <w:rPr>
          <w:color w:val="FF0000"/>
        </w:rPr>
        <w:br w:type="page"/>
      </w:r>
    </w:p>
    <w:tbl>
      <w:tblPr>
        <w:tblW w:w="0" w:type="auto"/>
        <w:tblLook w:val="04A0" w:firstRow="1" w:lastRow="0" w:firstColumn="1" w:lastColumn="0" w:noHBand="0" w:noVBand="1"/>
      </w:tblPr>
      <w:tblGrid>
        <w:gridCol w:w="1256"/>
        <w:gridCol w:w="873"/>
        <w:gridCol w:w="4938"/>
        <w:gridCol w:w="2003"/>
      </w:tblGrid>
      <w:tr w:rsidR="00003DAB" w:rsidRPr="003B27DA" w14:paraId="03887551" w14:textId="77777777" w:rsidTr="00821A2B">
        <w:trPr>
          <w:trHeight w:hRule="exact" w:val="1701"/>
        </w:trPr>
        <w:tc>
          <w:tcPr>
            <w:tcW w:w="2143" w:type="dxa"/>
            <w:gridSpan w:val="2"/>
            <w:shd w:val="clear" w:color="auto" w:fill="auto"/>
          </w:tcPr>
          <w:p w14:paraId="5D35986D" w14:textId="77777777" w:rsidR="00003DAB" w:rsidRPr="003B27DA" w:rsidRDefault="00BB3DB6" w:rsidP="00821A2B">
            <w:pPr>
              <w:jc w:val="both"/>
              <w:rPr>
                <w:rFonts w:ascii="Calibri" w:eastAsia="Calibri" w:hAnsi="Calibri"/>
                <w:sz w:val="22"/>
                <w:szCs w:val="22"/>
              </w:rPr>
            </w:pPr>
            <w:r w:rsidRPr="003B27DA">
              <w:rPr>
                <w:rFonts w:ascii="Calibri" w:eastAsia="Calibri" w:hAnsi="Calibri"/>
                <w:noProof/>
                <w:sz w:val="22"/>
                <w:szCs w:val="22"/>
              </w:rPr>
              <w:object w:dxaOrig="4111" w:dyaOrig="1276" w14:anchorId="5F96B680">
                <v:shape id="_x0000_i1074" type="#_x0000_t75" style="width:64.5pt;height:63.75pt" o:ole="" o:allowoverlap="f">
                  <v:imagedata r:id="rId38" o:title="" cropright="44966f"/>
                </v:shape>
                <o:OLEObject Type="Embed" ProgID="Word.Picture.8" ShapeID="_x0000_i1074" DrawAspect="Content" ObjectID="_1710089797" r:id="rId85"/>
              </w:object>
            </w:r>
          </w:p>
          <w:p w14:paraId="6C2584CE" w14:textId="77777777" w:rsidR="00003DAB" w:rsidRPr="003B27DA" w:rsidRDefault="00003DAB" w:rsidP="00821A2B">
            <w:pPr>
              <w:jc w:val="both"/>
              <w:rPr>
                <w:rFonts w:ascii="Calibri" w:eastAsia="Calibri" w:hAnsi="Calibri"/>
                <w:sz w:val="22"/>
                <w:szCs w:val="22"/>
              </w:rPr>
            </w:pPr>
          </w:p>
        </w:tc>
        <w:tc>
          <w:tcPr>
            <w:tcW w:w="5071" w:type="dxa"/>
            <w:shd w:val="clear" w:color="auto" w:fill="auto"/>
          </w:tcPr>
          <w:p w14:paraId="7664D2A9" w14:textId="77777777" w:rsidR="00D87062" w:rsidRPr="003B27DA" w:rsidRDefault="00D87062" w:rsidP="004D0347">
            <w:pPr>
              <w:pStyle w:val="Kopfzeile"/>
              <w:spacing w:line="312" w:lineRule="auto"/>
              <w:jc w:val="center"/>
              <w:rPr>
                <w:rFonts w:ascii="Times New Roman" w:hAnsi="Times New Roman"/>
                <w:sz w:val="24"/>
              </w:rPr>
            </w:pPr>
            <w:r w:rsidRPr="003B27DA">
              <w:rPr>
                <w:rFonts w:ascii="Times New Roman" w:hAnsi="Times New Roman"/>
                <w:sz w:val="24"/>
              </w:rPr>
              <w:t>UNIVERSITÄT BAYREUTH</w:t>
            </w:r>
          </w:p>
          <w:p w14:paraId="14F2991B" w14:textId="77777777" w:rsidR="00D87062" w:rsidRPr="003B27DA" w:rsidRDefault="00D87062" w:rsidP="004D0347">
            <w:pPr>
              <w:pStyle w:val="Kopfzeile"/>
              <w:spacing w:line="312" w:lineRule="auto"/>
              <w:jc w:val="center"/>
              <w:rPr>
                <w:rFonts w:ascii="Times New Roman" w:hAnsi="Times New Roman"/>
                <w:sz w:val="24"/>
              </w:rPr>
            </w:pPr>
            <w:r w:rsidRPr="003B27DA">
              <w:rPr>
                <w:rFonts w:ascii="Times New Roman" w:hAnsi="Times New Roman"/>
                <w:sz w:val="24"/>
              </w:rPr>
              <w:t>Didaktik der Geschichte</w:t>
            </w:r>
          </w:p>
          <w:p w14:paraId="39E85017" w14:textId="77777777" w:rsidR="00003DAB" w:rsidRPr="003B27DA" w:rsidRDefault="00D87062" w:rsidP="004D0347">
            <w:pPr>
              <w:spacing w:line="312" w:lineRule="auto"/>
              <w:jc w:val="center"/>
            </w:pPr>
            <w:r w:rsidRPr="003B27DA">
              <w:t>PD Dr. Stefan Benz</w:t>
            </w:r>
          </w:p>
        </w:tc>
        <w:tc>
          <w:tcPr>
            <w:tcW w:w="2072" w:type="dxa"/>
            <w:shd w:val="clear" w:color="auto" w:fill="auto"/>
          </w:tcPr>
          <w:p w14:paraId="20554D70" w14:textId="77777777" w:rsidR="00003DAB" w:rsidRPr="003B27DA" w:rsidRDefault="00003DAB" w:rsidP="00821A2B">
            <w:pPr>
              <w:jc w:val="both"/>
              <w:rPr>
                <w:rFonts w:ascii="Calibri" w:eastAsia="Calibri" w:hAnsi="Calibri"/>
                <w:sz w:val="22"/>
                <w:szCs w:val="22"/>
              </w:rPr>
            </w:pPr>
          </w:p>
        </w:tc>
      </w:tr>
      <w:tr w:rsidR="00003DAB" w:rsidRPr="003B27DA" w14:paraId="735B60A1" w14:textId="77777777" w:rsidTr="00821A2B">
        <w:tc>
          <w:tcPr>
            <w:tcW w:w="9286" w:type="dxa"/>
            <w:gridSpan w:val="4"/>
            <w:shd w:val="clear" w:color="auto" w:fill="auto"/>
          </w:tcPr>
          <w:p w14:paraId="25095DAC" w14:textId="77777777" w:rsidR="00003DAB" w:rsidRPr="003B27DA" w:rsidRDefault="00D87062" w:rsidP="00821A2B">
            <w:pPr>
              <w:jc w:val="center"/>
              <w:rPr>
                <w:b/>
                <w:sz w:val="32"/>
                <w:szCs w:val="32"/>
              </w:rPr>
            </w:pPr>
            <w:r w:rsidRPr="003B27DA">
              <w:rPr>
                <w:b/>
                <w:sz w:val="32"/>
                <w:szCs w:val="32"/>
              </w:rPr>
              <w:t>PRAKTIKUMSSEMINAR</w:t>
            </w:r>
          </w:p>
        </w:tc>
      </w:tr>
      <w:tr w:rsidR="00003DAB" w:rsidRPr="003B27DA" w14:paraId="36198A71" w14:textId="77777777" w:rsidTr="00821A2B">
        <w:tc>
          <w:tcPr>
            <w:tcW w:w="9286" w:type="dxa"/>
            <w:gridSpan w:val="4"/>
            <w:shd w:val="clear" w:color="auto" w:fill="auto"/>
          </w:tcPr>
          <w:p w14:paraId="1396F5D4" w14:textId="77777777" w:rsidR="00003DAB" w:rsidRPr="003B27DA" w:rsidRDefault="00003DAB" w:rsidP="00821A2B">
            <w:pPr>
              <w:jc w:val="both"/>
              <w:rPr>
                <w:rFonts w:ascii="Calibri" w:eastAsia="Calibri" w:hAnsi="Calibri"/>
                <w:sz w:val="22"/>
                <w:szCs w:val="22"/>
              </w:rPr>
            </w:pPr>
          </w:p>
          <w:p w14:paraId="21618AE0" w14:textId="77777777" w:rsidR="00003DAB" w:rsidRPr="003B27DA" w:rsidRDefault="00003DAB" w:rsidP="00821A2B">
            <w:pPr>
              <w:jc w:val="both"/>
              <w:rPr>
                <w:rFonts w:ascii="Calibri" w:eastAsia="Calibri" w:hAnsi="Calibri"/>
                <w:sz w:val="22"/>
                <w:szCs w:val="22"/>
              </w:rPr>
            </w:pPr>
          </w:p>
        </w:tc>
      </w:tr>
      <w:tr w:rsidR="00985944" w:rsidRPr="003B27DA" w14:paraId="594D5E2C" w14:textId="77777777" w:rsidTr="00821A2B">
        <w:tc>
          <w:tcPr>
            <w:tcW w:w="1256" w:type="dxa"/>
            <w:shd w:val="clear" w:color="auto" w:fill="auto"/>
          </w:tcPr>
          <w:p w14:paraId="0CE0ED71" w14:textId="77777777" w:rsidR="00985944" w:rsidRPr="003B27DA" w:rsidRDefault="00985944" w:rsidP="00821A2B">
            <w:pPr>
              <w:jc w:val="both"/>
              <w:rPr>
                <w:rFonts w:ascii="Calibri" w:eastAsia="Calibri" w:hAnsi="Calibri"/>
                <w:sz w:val="22"/>
                <w:szCs w:val="22"/>
              </w:rPr>
            </w:pPr>
            <w:r w:rsidRPr="003B27DA">
              <w:rPr>
                <w:b/>
              </w:rPr>
              <w:t>55602</w:t>
            </w:r>
          </w:p>
        </w:tc>
        <w:tc>
          <w:tcPr>
            <w:tcW w:w="8030" w:type="dxa"/>
            <w:gridSpan w:val="3"/>
            <w:shd w:val="clear" w:color="auto" w:fill="auto"/>
          </w:tcPr>
          <w:p w14:paraId="2C01BA1B" w14:textId="77777777" w:rsidR="00985944" w:rsidRPr="003B27DA" w:rsidRDefault="00440337" w:rsidP="00985944">
            <w:r w:rsidRPr="00440337">
              <w:rPr>
                <w:rFonts w:eastAsia="Calibri"/>
                <w:b/>
                <w:szCs w:val="22"/>
                <w:lang w:eastAsia="en-US"/>
              </w:rPr>
              <w:t>Übungen zur Durchführung von Geschichtsunterricht am Gymnasium</w:t>
            </w:r>
          </w:p>
        </w:tc>
      </w:tr>
      <w:tr w:rsidR="00985944" w:rsidRPr="003B27DA" w14:paraId="1EA1BCE7" w14:textId="77777777" w:rsidTr="00821A2B">
        <w:tc>
          <w:tcPr>
            <w:tcW w:w="1256" w:type="dxa"/>
            <w:shd w:val="clear" w:color="auto" w:fill="auto"/>
          </w:tcPr>
          <w:p w14:paraId="082298F3" w14:textId="77777777" w:rsidR="00985944" w:rsidRPr="003B27DA" w:rsidRDefault="00985944" w:rsidP="00821A2B">
            <w:pPr>
              <w:jc w:val="both"/>
              <w:rPr>
                <w:b/>
                <w:sz w:val="10"/>
                <w:szCs w:val="10"/>
              </w:rPr>
            </w:pPr>
          </w:p>
        </w:tc>
        <w:tc>
          <w:tcPr>
            <w:tcW w:w="8030" w:type="dxa"/>
            <w:gridSpan w:val="3"/>
            <w:shd w:val="clear" w:color="auto" w:fill="auto"/>
          </w:tcPr>
          <w:p w14:paraId="32526963" w14:textId="77777777" w:rsidR="00985944" w:rsidRPr="003B27DA" w:rsidRDefault="00985944" w:rsidP="00985944"/>
        </w:tc>
      </w:tr>
      <w:tr w:rsidR="00985944" w:rsidRPr="003B27DA" w14:paraId="4D658E2B" w14:textId="77777777" w:rsidTr="00821A2B">
        <w:tc>
          <w:tcPr>
            <w:tcW w:w="1256" w:type="dxa"/>
            <w:shd w:val="clear" w:color="auto" w:fill="auto"/>
          </w:tcPr>
          <w:p w14:paraId="3DD8BDC3" w14:textId="77777777" w:rsidR="00985944" w:rsidRPr="003B27DA" w:rsidRDefault="00985944" w:rsidP="00821A2B">
            <w:pPr>
              <w:spacing w:line="360" w:lineRule="auto"/>
              <w:jc w:val="both"/>
              <w:rPr>
                <w:b/>
              </w:rPr>
            </w:pPr>
          </w:p>
        </w:tc>
        <w:tc>
          <w:tcPr>
            <w:tcW w:w="8030" w:type="dxa"/>
            <w:gridSpan w:val="3"/>
            <w:shd w:val="clear" w:color="auto" w:fill="auto"/>
          </w:tcPr>
          <w:p w14:paraId="3EF4C57F" w14:textId="77777777" w:rsidR="00440337" w:rsidRDefault="00095575" w:rsidP="00440337">
            <w:pPr>
              <w:pStyle w:val="Textkrper2"/>
              <w:spacing w:line="240" w:lineRule="auto"/>
              <w:rPr>
                <w:sz w:val="24"/>
              </w:rPr>
            </w:pPr>
            <w:r>
              <w:rPr>
                <w:sz w:val="24"/>
              </w:rPr>
              <w:t>S/Praktikum 4 SWS</w:t>
            </w:r>
            <w:r w:rsidR="00440337" w:rsidRPr="00440337">
              <w:rPr>
                <w:sz w:val="24"/>
              </w:rPr>
              <w:t>, Dienstagvormittag (Zeitfenster 7.30-13) und Di 14-16</w:t>
            </w:r>
          </w:p>
          <w:p w14:paraId="4F4962F1" w14:textId="77777777" w:rsidR="00985944" w:rsidRPr="003B27DA" w:rsidRDefault="00440337" w:rsidP="00440337">
            <w:pPr>
              <w:pStyle w:val="Textkrper2"/>
              <w:spacing w:line="240" w:lineRule="auto"/>
              <w:rPr>
                <w:sz w:val="24"/>
              </w:rPr>
            </w:pPr>
            <w:r w:rsidRPr="00440337">
              <w:rPr>
                <w:sz w:val="24"/>
              </w:rPr>
              <w:t>Beginn (digital oder analog) in der zweiten Vorlesungswoche (in der ersten vorbereitende Maßnahmen)</w:t>
            </w:r>
          </w:p>
        </w:tc>
      </w:tr>
      <w:tr w:rsidR="00985944" w:rsidRPr="003B27DA" w14:paraId="2A59B9D6" w14:textId="77777777" w:rsidTr="00821A2B">
        <w:tc>
          <w:tcPr>
            <w:tcW w:w="1256" w:type="dxa"/>
            <w:shd w:val="clear" w:color="auto" w:fill="auto"/>
          </w:tcPr>
          <w:p w14:paraId="4C0BE090" w14:textId="77777777" w:rsidR="00985944" w:rsidRPr="003B27DA" w:rsidRDefault="00985944" w:rsidP="00821A2B">
            <w:pPr>
              <w:spacing w:line="360" w:lineRule="auto"/>
              <w:jc w:val="both"/>
              <w:rPr>
                <w:b/>
                <w:sz w:val="10"/>
                <w:szCs w:val="10"/>
              </w:rPr>
            </w:pPr>
          </w:p>
        </w:tc>
        <w:tc>
          <w:tcPr>
            <w:tcW w:w="8030" w:type="dxa"/>
            <w:gridSpan w:val="3"/>
            <w:shd w:val="clear" w:color="auto" w:fill="auto"/>
          </w:tcPr>
          <w:p w14:paraId="7EB2BF16" w14:textId="77777777" w:rsidR="00985944" w:rsidRPr="003B27DA" w:rsidRDefault="00985944" w:rsidP="00BD78FB">
            <w:pPr>
              <w:pStyle w:val="Textkrper2"/>
              <w:spacing w:line="240" w:lineRule="auto"/>
              <w:rPr>
                <w:b/>
                <w:sz w:val="24"/>
              </w:rPr>
            </w:pPr>
          </w:p>
        </w:tc>
      </w:tr>
      <w:tr w:rsidR="00985944" w:rsidRPr="003B27DA" w14:paraId="3B9D9E43" w14:textId="77777777" w:rsidTr="00D7312B">
        <w:tc>
          <w:tcPr>
            <w:tcW w:w="1256" w:type="dxa"/>
            <w:shd w:val="clear" w:color="auto" w:fill="auto"/>
          </w:tcPr>
          <w:p w14:paraId="4F3B108C" w14:textId="77777777" w:rsidR="00985944" w:rsidRPr="0022239B" w:rsidRDefault="003B27DA" w:rsidP="00D7312B">
            <w:pPr>
              <w:spacing w:line="360" w:lineRule="auto"/>
              <w:jc w:val="both"/>
              <w:rPr>
                <w:b/>
              </w:rPr>
            </w:pPr>
            <w:r w:rsidRPr="0022239B">
              <w:rPr>
                <w:b/>
                <w:lang w:val="en-GB"/>
              </w:rPr>
              <w:t>Module</w:t>
            </w:r>
            <w:r w:rsidRPr="0022239B">
              <w:rPr>
                <w:lang w:val="en-GB"/>
              </w:rPr>
              <w:t>:</w:t>
            </w:r>
          </w:p>
        </w:tc>
        <w:tc>
          <w:tcPr>
            <w:tcW w:w="8030" w:type="dxa"/>
            <w:gridSpan w:val="3"/>
            <w:shd w:val="clear" w:color="auto" w:fill="auto"/>
          </w:tcPr>
          <w:p w14:paraId="27F6A17A" w14:textId="77777777" w:rsidR="00985944" w:rsidRPr="0022239B" w:rsidRDefault="00440337" w:rsidP="003B27DA">
            <w:pPr>
              <w:pStyle w:val="Textkrper2"/>
              <w:spacing w:line="240" w:lineRule="auto"/>
              <w:rPr>
                <w:sz w:val="24"/>
              </w:rPr>
            </w:pPr>
            <w:r w:rsidRPr="0022239B">
              <w:rPr>
                <w:sz w:val="24"/>
              </w:rPr>
              <w:t>Für bereits beim Praktikumsamt der MB-Dienststelle Hof angemeldete Praktikanten (GDm4) sowie für Masterstudenten (GDm44).</w:t>
            </w:r>
          </w:p>
        </w:tc>
      </w:tr>
      <w:tr w:rsidR="00985944" w:rsidRPr="003B27DA" w14:paraId="6461D260" w14:textId="77777777" w:rsidTr="00821A2B">
        <w:tc>
          <w:tcPr>
            <w:tcW w:w="9286" w:type="dxa"/>
            <w:gridSpan w:val="4"/>
            <w:shd w:val="clear" w:color="auto" w:fill="auto"/>
          </w:tcPr>
          <w:p w14:paraId="28CD3B1F" w14:textId="77777777" w:rsidR="00985944" w:rsidRPr="003B27DA" w:rsidRDefault="00985944" w:rsidP="00821A2B">
            <w:pPr>
              <w:rPr>
                <w:b/>
              </w:rPr>
            </w:pPr>
          </w:p>
        </w:tc>
      </w:tr>
      <w:tr w:rsidR="00985944" w:rsidRPr="003B27DA" w14:paraId="0A840A25" w14:textId="77777777" w:rsidTr="00821A2B">
        <w:tc>
          <w:tcPr>
            <w:tcW w:w="9286" w:type="dxa"/>
            <w:gridSpan w:val="4"/>
            <w:shd w:val="clear" w:color="auto" w:fill="auto"/>
          </w:tcPr>
          <w:tbl>
            <w:tblPr>
              <w:tblW w:w="0" w:type="auto"/>
              <w:tblLook w:val="04A0" w:firstRow="1" w:lastRow="0" w:firstColumn="1" w:lastColumn="0" w:noHBand="0" w:noVBand="1"/>
            </w:tblPr>
            <w:tblGrid>
              <w:gridCol w:w="8854"/>
            </w:tblGrid>
            <w:tr w:rsidR="00440337" w:rsidRPr="0005399E" w14:paraId="3922A5BE" w14:textId="77777777" w:rsidTr="00CD6F6B">
              <w:tc>
                <w:tcPr>
                  <w:tcW w:w="9286" w:type="dxa"/>
                  <w:shd w:val="clear" w:color="auto" w:fill="auto"/>
                </w:tcPr>
                <w:p w14:paraId="17D09CF8" w14:textId="77777777" w:rsidR="00440337" w:rsidRPr="0005399E" w:rsidRDefault="00440337" w:rsidP="00440337">
                  <w:pPr>
                    <w:rPr>
                      <w:i/>
                    </w:rPr>
                  </w:pPr>
                  <w:r w:rsidRPr="0005399E">
                    <w:t>Das Seminar begleitet in Zusammenarbeit mit den Praktikumslehrern das fachdidaktische Praktikum. Im Mittelpunkt stehen Analyse, Projektierung und Besprechung konkreter Unterrichtsvorhaben, Unterrichtsplanung, Lernzielbeschreibung, Grundsätze der Notengebung, Leistungskontrollen im Geschichtsunterricht. Erforderliches bzw. erwünschtes Vorwissen: Einführung in die Geschichtsdidaktik (GD 1) und Äquivalente, Blockpraktika. Lernziel: Vorbereitung auf den ersten Ausbildungsabschnitt des Referendariats (zusammenhängender Unterricht und erste Prüfungslehrprobe).</w:t>
                  </w:r>
                </w:p>
              </w:tc>
            </w:tr>
            <w:tr w:rsidR="00440337" w:rsidRPr="0005399E" w14:paraId="02BFC7B2" w14:textId="77777777" w:rsidTr="00CD6F6B">
              <w:tc>
                <w:tcPr>
                  <w:tcW w:w="9286" w:type="dxa"/>
                  <w:shd w:val="clear" w:color="auto" w:fill="auto"/>
                </w:tcPr>
                <w:p w14:paraId="013D4717" w14:textId="77777777" w:rsidR="00440337" w:rsidRPr="0005399E" w:rsidRDefault="00440337" w:rsidP="00440337">
                  <w:pPr>
                    <w:spacing w:line="276" w:lineRule="auto"/>
                  </w:pPr>
                </w:p>
                <w:p w14:paraId="26DCE166" w14:textId="77777777" w:rsidR="00440337" w:rsidRPr="0005399E" w:rsidRDefault="00440337" w:rsidP="00440337">
                  <w:pPr>
                    <w:rPr>
                      <w:i/>
                    </w:rPr>
                  </w:pPr>
                  <w:r w:rsidRPr="0022239B">
                    <w:rPr>
                      <w:b/>
                      <w:i/>
                    </w:rPr>
                    <w:t>Über den Beginn des Vormittagspraktikums informiert die jeweilige Schule. Im Zweifelsfall ist vom ersten Dienstag des Vorlesungszeitraums auszugehen</w:t>
                  </w:r>
                  <w:r w:rsidRPr="0005399E">
                    <w:rPr>
                      <w:i/>
                    </w:rPr>
                    <w:t>.</w:t>
                  </w:r>
                </w:p>
              </w:tc>
            </w:tr>
          </w:tbl>
          <w:p w14:paraId="125CBB24" w14:textId="77777777" w:rsidR="00985944" w:rsidRPr="003B27DA" w:rsidRDefault="00985944" w:rsidP="006A5972">
            <w:pPr>
              <w:spacing w:line="312" w:lineRule="auto"/>
              <w:jc w:val="both"/>
              <w:rPr>
                <w:i/>
              </w:rPr>
            </w:pPr>
          </w:p>
        </w:tc>
      </w:tr>
      <w:tr w:rsidR="00003DAB" w:rsidRPr="003B27DA" w14:paraId="59F40EE4" w14:textId="77777777" w:rsidTr="00821A2B">
        <w:tc>
          <w:tcPr>
            <w:tcW w:w="9286" w:type="dxa"/>
            <w:gridSpan w:val="4"/>
            <w:shd w:val="clear" w:color="auto" w:fill="auto"/>
          </w:tcPr>
          <w:p w14:paraId="0685E6CE" w14:textId="77777777" w:rsidR="00003DAB" w:rsidRPr="003B27DA" w:rsidRDefault="00003DAB" w:rsidP="00821A2B"/>
        </w:tc>
      </w:tr>
      <w:tr w:rsidR="00003DAB" w:rsidRPr="003B27DA" w14:paraId="74501615" w14:textId="77777777" w:rsidTr="00821A2B">
        <w:tc>
          <w:tcPr>
            <w:tcW w:w="1256" w:type="dxa"/>
            <w:shd w:val="clear" w:color="auto" w:fill="auto"/>
          </w:tcPr>
          <w:p w14:paraId="02EC1CCF" w14:textId="77777777" w:rsidR="00003DAB" w:rsidRPr="003B27DA" w:rsidRDefault="00003DAB" w:rsidP="00821A2B">
            <w:pPr>
              <w:jc w:val="both"/>
              <w:rPr>
                <w:b/>
                <w:sz w:val="10"/>
                <w:szCs w:val="10"/>
              </w:rPr>
            </w:pPr>
          </w:p>
        </w:tc>
        <w:tc>
          <w:tcPr>
            <w:tcW w:w="8030" w:type="dxa"/>
            <w:gridSpan w:val="3"/>
            <w:shd w:val="clear" w:color="auto" w:fill="auto"/>
          </w:tcPr>
          <w:p w14:paraId="3719D012" w14:textId="77777777" w:rsidR="00003DAB" w:rsidRPr="003B27DA" w:rsidRDefault="00003DAB" w:rsidP="00821A2B">
            <w:pPr>
              <w:rPr>
                <w:sz w:val="10"/>
                <w:szCs w:val="10"/>
              </w:rPr>
            </w:pPr>
          </w:p>
        </w:tc>
      </w:tr>
      <w:tr w:rsidR="003B27DA" w:rsidRPr="003B27DA" w14:paraId="4B461CC4" w14:textId="77777777" w:rsidTr="00821A2B">
        <w:tc>
          <w:tcPr>
            <w:tcW w:w="1256" w:type="dxa"/>
            <w:shd w:val="clear" w:color="auto" w:fill="auto"/>
          </w:tcPr>
          <w:p w14:paraId="3F6C28C7" w14:textId="77777777" w:rsidR="00003DAB" w:rsidRPr="0022239B" w:rsidRDefault="00003DAB" w:rsidP="00821A2B">
            <w:pPr>
              <w:spacing w:line="360" w:lineRule="auto"/>
              <w:jc w:val="both"/>
              <w:rPr>
                <w:b/>
              </w:rPr>
            </w:pPr>
            <w:r w:rsidRPr="0022239B">
              <w:rPr>
                <w:b/>
              </w:rPr>
              <w:t>Literatur:</w:t>
            </w:r>
          </w:p>
        </w:tc>
        <w:tc>
          <w:tcPr>
            <w:tcW w:w="8030" w:type="dxa"/>
            <w:gridSpan w:val="3"/>
            <w:shd w:val="clear" w:color="auto" w:fill="auto"/>
          </w:tcPr>
          <w:p w14:paraId="33652B97" w14:textId="77777777" w:rsidR="00003DAB" w:rsidRPr="0022239B" w:rsidRDefault="00B1200A" w:rsidP="003B27DA">
            <w:pPr>
              <w:jc w:val="both"/>
            </w:pPr>
            <w:r w:rsidRPr="0022239B">
              <w:rPr>
                <w:noProof/>
              </w:rPr>
              <w:t>Peters, Jelko, Geschichtsstunden planen (Historica et didactica. Praxis 1), St. Ingbert 2014. www.gymnasium.bayern.de. Dort: Lehrplan, GSO, BayEUG, LDO.</w:t>
            </w:r>
          </w:p>
        </w:tc>
      </w:tr>
    </w:tbl>
    <w:p w14:paraId="5BCA6E08" w14:textId="77777777" w:rsidR="00003DAB" w:rsidRPr="003B27DA" w:rsidRDefault="00003DAB" w:rsidP="00003DAB"/>
    <w:p w14:paraId="7FEC1925" w14:textId="77777777" w:rsidR="00003DAB" w:rsidRPr="003B27DA" w:rsidRDefault="00162DCA" w:rsidP="00003DAB">
      <w:r w:rsidRPr="003B27DA">
        <w:br w:type="page"/>
      </w:r>
    </w:p>
    <w:tbl>
      <w:tblPr>
        <w:tblW w:w="0" w:type="auto"/>
        <w:tblLook w:val="04A0" w:firstRow="1" w:lastRow="0" w:firstColumn="1" w:lastColumn="0" w:noHBand="0" w:noVBand="1"/>
      </w:tblPr>
      <w:tblGrid>
        <w:gridCol w:w="1256"/>
        <w:gridCol w:w="866"/>
        <w:gridCol w:w="4937"/>
        <w:gridCol w:w="2011"/>
      </w:tblGrid>
      <w:tr w:rsidR="00003DAB" w:rsidRPr="008B3BA5" w14:paraId="175A92FE" w14:textId="77777777" w:rsidTr="00821A2B">
        <w:trPr>
          <w:trHeight w:hRule="exact" w:val="1701"/>
        </w:trPr>
        <w:tc>
          <w:tcPr>
            <w:tcW w:w="2143" w:type="dxa"/>
            <w:gridSpan w:val="2"/>
            <w:shd w:val="clear" w:color="auto" w:fill="auto"/>
          </w:tcPr>
          <w:p w14:paraId="1F8DA464" w14:textId="77777777" w:rsidR="00003DAB" w:rsidRPr="008B3BA5" w:rsidRDefault="00BB3DB6" w:rsidP="00821A2B">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33E43DA5">
                <v:shape id="_x0000_i1075" type="#_x0000_t75" style="width:64.5pt;height:63.75pt" o:ole="" o:allowoverlap="f">
                  <v:imagedata r:id="rId38" o:title="" cropright="44966f"/>
                </v:shape>
                <o:OLEObject Type="Embed" ProgID="Word.Picture.8" ShapeID="_x0000_i1075" DrawAspect="Content" ObjectID="_1710089798" r:id="rId86"/>
              </w:object>
            </w:r>
          </w:p>
          <w:p w14:paraId="17E8653A" w14:textId="77777777" w:rsidR="00003DAB" w:rsidRPr="008B3BA5" w:rsidRDefault="00003DAB" w:rsidP="00821A2B">
            <w:pPr>
              <w:jc w:val="both"/>
              <w:rPr>
                <w:rFonts w:ascii="Calibri" w:eastAsia="Calibri" w:hAnsi="Calibri"/>
                <w:color w:val="FF0000"/>
                <w:sz w:val="22"/>
                <w:szCs w:val="22"/>
              </w:rPr>
            </w:pPr>
          </w:p>
        </w:tc>
        <w:tc>
          <w:tcPr>
            <w:tcW w:w="5071" w:type="dxa"/>
            <w:shd w:val="clear" w:color="auto" w:fill="auto"/>
          </w:tcPr>
          <w:p w14:paraId="49800DD4" w14:textId="77777777" w:rsidR="00DA2EE6" w:rsidRPr="005B4655" w:rsidRDefault="00DA2EE6" w:rsidP="004D0347">
            <w:pPr>
              <w:pStyle w:val="Kopfzeile"/>
              <w:spacing w:line="312" w:lineRule="auto"/>
              <w:jc w:val="center"/>
              <w:rPr>
                <w:rFonts w:ascii="Times New Roman" w:hAnsi="Times New Roman"/>
                <w:sz w:val="24"/>
              </w:rPr>
            </w:pPr>
            <w:r w:rsidRPr="005B4655">
              <w:rPr>
                <w:rFonts w:ascii="Times New Roman" w:hAnsi="Times New Roman"/>
                <w:sz w:val="24"/>
              </w:rPr>
              <w:t>UNIVERSITÄT BAYREUTH</w:t>
            </w:r>
          </w:p>
          <w:p w14:paraId="509F5ADA" w14:textId="77777777" w:rsidR="00DA2EE6" w:rsidRPr="005B4655" w:rsidRDefault="00DA2EE6" w:rsidP="004D0347">
            <w:pPr>
              <w:pStyle w:val="Kopfzeile"/>
              <w:spacing w:line="312" w:lineRule="auto"/>
              <w:jc w:val="center"/>
              <w:rPr>
                <w:rFonts w:ascii="Times New Roman" w:hAnsi="Times New Roman"/>
                <w:sz w:val="24"/>
              </w:rPr>
            </w:pPr>
            <w:r w:rsidRPr="005B4655">
              <w:rPr>
                <w:rFonts w:ascii="Times New Roman" w:hAnsi="Times New Roman"/>
                <w:sz w:val="24"/>
              </w:rPr>
              <w:t>Didaktik der Geschichte</w:t>
            </w:r>
          </w:p>
          <w:p w14:paraId="0C6D3910" w14:textId="77777777" w:rsidR="00003DAB" w:rsidRPr="008B3BA5" w:rsidRDefault="00DA2EE6" w:rsidP="004D0347">
            <w:pPr>
              <w:spacing w:line="312" w:lineRule="auto"/>
              <w:jc w:val="center"/>
              <w:rPr>
                <w:color w:val="FF0000"/>
              </w:rPr>
            </w:pPr>
            <w:r w:rsidRPr="005B4655">
              <w:t>PD Dr. Stefan Benz</w:t>
            </w:r>
          </w:p>
        </w:tc>
        <w:tc>
          <w:tcPr>
            <w:tcW w:w="2072" w:type="dxa"/>
            <w:shd w:val="clear" w:color="auto" w:fill="auto"/>
          </w:tcPr>
          <w:p w14:paraId="5532C273" w14:textId="77777777" w:rsidR="00003DAB" w:rsidRPr="008B3BA5" w:rsidRDefault="00003DAB" w:rsidP="00821A2B">
            <w:pPr>
              <w:jc w:val="both"/>
              <w:rPr>
                <w:rFonts w:ascii="Calibri" w:eastAsia="Calibri" w:hAnsi="Calibri"/>
                <w:color w:val="FF0000"/>
                <w:sz w:val="22"/>
                <w:szCs w:val="22"/>
              </w:rPr>
            </w:pPr>
          </w:p>
        </w:tc>
      </w:tr>
      <w:tr w:rsidR="00003DAB" w:rsidRPr="008B3BA5" w14:paraId="27399303" w14:textId="77777777" w:rsidTr="00821A2B">
        <w:tc>
          <w:tcPr>
            <w:tcW w:w="9286" w:type="dxa"/>
            <w:gridSpan w:val="4"/>
            <w:shd w:val="clear" w:color="auto" w:fill="auto"/>
          </w:tcPr>
          <w:p w14:paraId="08C5CC41" w14:textId="77777777" w:rsidR="00003DAB" w:rsidRPr="005B4655" w:rsidRDefault="00003DAB" w:rsidP="00821A2B">
            <w:pPr>
              <w:jc w:val="center"/>
              <w:rPr>
                <w:b/>
                <w:sz w:val="32"/>
                <w:szCs w:val="32"/>
              </w:rPr>
            </w:pPr>
            <w:r w:rsidRPr="005B4655">
              <w:rPr>
                <w:b/>
                <w:sz w:val="32"/>
                <w:szCs w:val="32"/>
              </w:rPr>
              <w:t>ÜBUNG</w:t>
            </w:r>
          </w:p>
        </w:tc>
      </w:tr>
      <w:tr w:rsidR="00003DAB" w:rsidRPr="008B3BA5" w14:paraId="7308B511" w14:textId="77777777" w:rsidTr="00821A2B">
        <w:tc>
          <w:tcPr>
            <w:tcW w:w="9286" w:type="dxa"/>
            <w:gridSpan w:val="4"/>
            <w:shd w:val="clear" w:color="auto" w:fill="auto"/>
          </w:tcPr>
          <w:p w14:paraId="66C992CF" w14:textId="77777777" w:rsidR="00003DAB" w:rsidRPr="008B3BA5" w:rsidRDefault="00003DAB" w:rsidP="00821A2B">
            <w:pPr>
              <w:jc w:val="both"/>
              <w:rPr>
                <w:rFonts w:ascii="Calibri" w:eastAsia="Calibri" w:hAnsi="Calibri"/>
                <w:color w:val="FF0000"/>
                <w:sz w:val="22"/>
                <w:szCs w:val="22"/>
              </w:rPr>
            </w:pPr>
          </w:p>
          <w:p w14:paraId="5E11FC4B" w14:textId="77777777" w:rsidR="00003DAB" w:rsidRPr="008B3BA5" w:rsidRDefault="00003DAB" w:rsidP="00821A2B">
            <w:pPr>
              <w:jc w:val="both"/>
              <w:rPr>
                <w:rFonts w:ascii="Calibri" w:eastAsia="Calibri" w:hAnsi="Calibri"/>
                <w:color w:val="FF0000"/>
                <w:sz w:val="22"/>
                <w:szCs w:val="22"/>
              </w:rPr>
            </w:pPr>
          </w:p>
        </w:tc>
      </w:tr>
      <w:tr w:rsidR="00003DAB" w:rsidRPr="008B3BA5" w14:paraId="5F748B6F" w14:textId="77777777" w:rsidTr="00821A2B">
        <w:tc>
          <w:tcPr>
            <w:tcW w:w="1256" w:type="dxa"/>
            <w:shd w:val="clear" w:color="auto" w:fill="auto"/>
          </w:tcPr>
          <w:p w14:paraId="301735A1" w14:textId="77777777" w:rsidR="00003DAB" w:rsidRPr="005B4655" w:rsidRDefault="00003DAB" w:rsidP="00821A2B">
            <w:pPr>
              <w:jc w:val="both"/>
              <w:rPr>
                <w:rFonts w:ascii="Calibri" w:eastAsia="Calibri" w:hAnsi="Calibri"/>
                <w:sz w:val="22"/>
                <w:szCs w:val="22"/>
              </w:rPr>
            </w:pPr>
            <w:r w:rsidRPr="005B4655">
              <w:rPr>
                <w:b/>
              </w:rPr>
              <w:t>55</w:t>
            </w:r>
            <w:r w:rsidR="00DA2EE6" w:rsidRPr="005B4655">
              <w:rPr>
                <w:b/>
              </w:rPr>
              <w:t>604</w:t>
            </w:r>
          </w:p>
        </w:tc>
        <w:tc>
          <w:tcPr>
            <w:tcW w:w="8030" w:type="dxa"/>
            <w:gridSpan w:val="3"/>
            <w:shd w:val="clear" w:color="auto" w:fill="auto"/>
          </w:tcPr>
          <w:p w14:paraId="05711D0F" w14:textId="77777777" w:rsidR="00003DAB" w:rsidRPr="005B4655" w:rsidRDefault="005B4655" w:rsidP="00B22EF5">
            <w:r w:rsidRPr="0029625A">
              <w:rPr>
                <w:b/>
              </w:rPr>
              <w:t>Entwicklung von Unterrichtsvorhaben</w:t>
            </w:r>
          </w:p>
        </w:tc>
      </w:tr>
      <w:tr w:rsidR="00003DAB" w:rsidRPr="008B3BA5" w14:paraId="1F50A934" w14:textId="77777777" w:rsidTr="00821A2B">
        <w:tc>
          <w:tcPr>
            <w:tcW w:w="1256" w:type="dxa"/>
            <w:shd w:val="clear" w:color="auto" w:fill="auto"/>
          </w:tcPr>
          <w:p w14:paraId="15160A01" w14:textId="77777777" w:rsidR="00003DAB" w:rsidRPr="008B3BA5" w:rsidRDefault="00003DAB" w:rsidP="00821A2B">
            <w:pPr>
              <w:jc w:val="both"/>
              <w:rPr>
                <w:b/>
                <w:color w:val="FF0000"/>
                <w:sz w:val="10"/>
                <w:szCs w:val="10"/>
              </w:rPr>
            </w:pPr>
          </w:p>
        </w:tc>
        <w:tc>
          <w:tcPr>
            <w:tcW w:w="8030" w:type="dxa"/>
            <w:gridSpan w:val="3"/>
            <w:shd w:val="clear" w:color="auto" w:fill="auto"/>
          </w:tcPr>
          <w:p w14:paraId="098A7254" w14:textId="77777777" w:rsidR="00003DAB" w:rsidRPr="005B4655" w:rsidRDefault="00003DAB" w:rsidP="00821A2B">
            <w:pPr>
              <w:jc w:val="both"/>
              <w:rPr>
                <w:b/>
                <w:color w:val="FF0000"/>
                <w:szCs w:val="10"/>
              </w:rPr>
            </w:pPr>
          </w:p>
        </w:tc>
      </w:tr>
      <w:tr w:rsidR="00003DAB" w:rsidRPr="008B3BA5" w14:paraId="28A5E685" w14:textId="77777777" w:rsidTr="00821A2B">
        <w:tc>
          <w:tcPr>
            <w:tcW w:w="1256" w:type="dxa"/>
            <w:shd w:val="clear" w:color="auto" w:fill="auto"/>
          </w:tcPr>
          <w:p w14:paraId="7477FB91" w14:textId="77777777" w:rsidR="00003DAB" w:rsidRPr="008B3BA5" w:rsidRDefault="00003DAB" w:rsidP="00821A2B">
            <w:pPr>
              <w:spacing w:line="360" w:lineRule="auto"/>
              <w:jc w:val="both"/>
              <w:rPr>
                <w:b/>
                <w:color w:val="FF0000"/>
              </w:rPr>
            </w:pPr>
          </w:p>
        </w:tc>
        <w:tc>
          <w:tcPr>
            <w:tcW w:w="8030" w:type="dxa"/>
            <w:gridSpan w:val="3"/>
            <w:shd w:val="clear" w:color="auto" w:fill="auto"/>
          </w:tcPr>
          <w:p w14:paraId="39FAD50C" w14:textId="77777777" w:rsidR="00B22EF5" w:rsidRPr="00B22EF5" w:rsidRDefault="00B22EF5" w:rsidP="00B22EF5">
            <w:pPr>
              <w:jc w:val="both"/>
              <w:rPr>
                <w:rFonts w:eastAsia="Calibri"/>
                <w:szCs w:val="22"/>
                <w:lang w:eastAsia="en-US"/>
              </w:rPr>
            </w:pPr>
            <w:r w:rsidRPr="00B22EF5">
              <w:rPr>
                <w:rFonts w:eastAsia="Calibri"/>
                <w:szCs w:val="22"/>
                <w:lang w:eastAsia="en-US"/>
              </w:rPr>
              <w:t>Ü 2</w:t>
            </w:r>
            <w:r w:rsidR="00095575">
              <w:rPr>
                <w:rFonts w:eastAsia="Calibri"/>
                <w:szCs w:val="22"/>
                <w:lang w:eastAsia="en-US"/>
              </w:rPr>
              <w:t xml:space="preserve"> SWS</w:t>
            </w:r>
            <w:r w:rsidRPr="00B22EF5">
              <w:rPr>
                <w:rFonts w:eastAsia="Calibri"/>
                <w:szCs w:val="22"/>
                <w:lang w:eastAsia="en-US"/>
              </w:rPr>
              <w:t>, Di 16-18 (oder nach Vereinbarung)</w:t>
            </w:r>
          </w:p>
          <w:p w14:paraId="66CC1270" w14:textId="77777777" w:rsidR="00003DAB" w:rsidRDefault="00B22EF5" w:rsidP="00B22EF5">
            <w:pPr>
              <w:rPr>
                <w:rFonts w:eastAsia="Calibri"/>
                <w:lang w:eastAsia="en-US"/>
              </w:rPr>
            </w:pPr>
            <w:r w:rsidRPr="00B22EF5">
              <w:rPr>
                <w:rFonts w:eastAsia="Calibri"/>
                <w:lang w:eastAsia="en-US"/>
              </w:rPr>
              <w:t xml:space="preserve">Beginn </w:t>
            </w:r>
            <w:r w:rsidRPr="00B22EF5">
              <w:rPr>
                <w:rFonts w:eastAsia="Calibri"/>
                <w:szCs w:val="22"/>
                <w:lang w:eastAsia="en-US"/>
              </w:rPr>
              <w:t xml:space="preserve">(digital oder analog) </w:t>
            </w:r>
            <w:r w:rsidRPr="00B22EF5">
              <w:rPr>
                <w:rFonts w:eastAsia="Calibri"/>
                <w:lang w:eastAsia="en-US"/>
              </w:rPr>
              <w:t>in der zweiten Vorlesungswoche (in der ersten vorbereitende Maßnahmen)</w:t>
            </w:r>
          </w:p>
          <w:p w14:paraId="3DEC2DCD" w14:textId="77777777" w:rsidR="00B22EF5" w:rsidRPr="008B3BA5" w:rsidRDefault="00B22EF5" w:rsidP="00B22EF5">
            <w:pPr>
              <w:rPr>
                <w:color w:val="FF0000"/>
              </w:rPr>
            </w:pPr>
          </w:p>
        </w:tc>
      </w:tr>
      <w:tr w:rsidR="00003DAB" w:rsidRPr="008B3BA5" w14:paraId="211D4743" w14:textId="77777777" w:rsidTr="00821A2B">
        <w:tc>
          <w:tcPr>
            <w:tcW w:w="1256" w:type="dxa"/>
            <w:shd w:val="clear" w:color="auto" w:fill="auto"/>
          </w:tcPr>
          <w:p w14:paraId="7F893602" w14:textId="77777777" w:rsidR="00003DAB" w:rsidRPr="008B3BA5" w:rsidRDefault="00003DAB" w:rsidP="00821A2B">
            <w:pPr>
              <w:spacing w:line="360" w:lineRule="auto"/>
              <w:jc w:val="both"/>
              <w:rPr>
                <w:b/>
                <w:color w:val="FF0000"/>
                <w:sz w:val="10"/>
                <w:szCs w:val="10"/>
              </w:rPr>
            </w:pPr>
          </w:p>
        </w:tc>
        <w:tc>
          <w:tcPr>
            <w:tcW w:w="8030" w:type="dxa"/>
            <w:gridSpan w:val="3"/>
            <w:shd w:val="clear" w:color="auto" w:fill="auto"/>
          </w:tcPr>
          <w:p w14:paraId="4DE9E5AF" w14:textId="77777777" w:rsidR="00003DAB" w:rsidRPr="008B3BA5" w:rsidRDefault="00003DAB" w:rsidP="00821A2B">
            <w:pPr>
              <w:spacing w:line="360" w:lineRule="auto"/>
              <w:rPr>
                <w:color w:val="FF0000"/>
                <w:sz w:val="10"/>
                <w:szCs w:val="10"/>
              </w:rPr>
            </w:pPr>
          </w:p>
        </w:tc>
      </w:tr>
      <w:tr w:rsidR="00AE6AAE" w:rsidRPr="008B3BA5" w14:paraId="31E44974" w14:textId="77777777" w:rsidTr="00E02776">
        <w:tc>
          <w:tcPr>
            <w:tcW w:w="1256" w:type="dxa"/>
            <w:shd w:val="clear" w:color="auto" w:fill="auto"/>
          </w:tcPr>
          <w:p w14:paraId="7B43A343" w14:textId="77777777" w:rsidR="00AE6AAE" w:rsidRPr="008B3BA5" w:rsidRDefault="005B4655" w:rsidP="00E02776">
            <w:pPr>
              <w:spacing w:line="360" w:lineRule="auto"/>
              <w:jc w:val="both"/>
              <w:rPr>
                <w:b/>
                <w:color w:val="FF0000"/>
                <w:sz w:val="21"/>
                <w:szCs w:val="21"/>
              </w:rPr>
            </w:pPr>
            <w:r w:rsidRPr="003B27DA">
              <w:rPr>
                <w:b/>
                <w:lang w:val="en-GB"/>
              </w:rPr>
              <w:t>Module</w:t>
            </w:r>
            <w:r w:rsidRPr="003B27DA">
              <w:rPr>
                <w:lang w:val="en-GB"/>
              </w:rPr>
              <w:t>:</w:t>
            </w:r>
          </w:p>
        </w:tc>
        <w:tc>
          <w:tcPr>
            <w:tcW w:w="8030" w:type="dxa"/>
            <w:gridSpan w:val="3"/>
            <w:shd w:val="clear" w:color="auto" w:fill="auto"/>
          </w:tcPr>
          <w:p w14:paraId="6CDB3DF1" w14:textId="77777777" w:rsidR="00AE6AAE" w:rsidRPr="005B4655" w:rsidRDefault="00B22EF5" w:rsidP="005B4655">
            <w:pPr>
              <w:rPr>
                <w:sz w:val="21"/>
                <w:szCs w:val="21"/>
              </w:rPr>
            </w:pPr>
            <w:r w:rsidRPr="00B22EF5">
              <w:rPr>
                <w:sz w:val="21"/>
                <w:szCs w:val="21"/>
              </w:rPr>
              <w:t>Praktikumsstudenten aller Lehramtsstudiengänge; für andere nach Vereinbarung. Teil des Moduls GDmr3 oder GDm3</w:t>
            </w:r>
          </w:p>
        </w:tc>
      </w:tr>
      <w:tr w:rsidR="00003DAB" w:rsidRPr="008B3BA5" w14:paraId="68FE168F" w14:textId="77777777" w:rsidTr="00821A2B">
        <w:tc>
          <w:tcPr>
            <w:tcW w:w="9286" w:type="dxa"/>
            <w:gridSpan w:val="4"/>
            <w:shd w:val="clear" w:color="auto" w:fill="auto"/>
          </w:tcPr>
          <w:p w14:paraId="1DE2A735" w14:textId="77777777" w:rsidR="00003DAB" w:rsidRDefault="00003DAB" w:rsidP="00821A2B">
            <w:pPr>
              <w:rPr>
                <w:b/>
                <w:color w:val="FF0000"/>
              </w:rPr>
            </w:pPr>
          </w:p>
          <w:p w14:paraId="1B355B59" w14:textId="77777777" w:rsidR="00B22EF5" w:rsidRPr="008B3BA5" w:rsidRDefault="00B22EF5" w:rsidP="00821A2B">
            <w:pPr>
              <w:rPr>
                <w:b/>
                <w:color w:val="FF0000"/>
              </w:rPr>
            </w:pPr>
          </w:p>
        </w:tc>
      </w:tr>
      <w:tr w:rsidR="00003DAB" w:rsidRPr="008B3BA5" w14:paraId="7ED771AE" w14:textId="77777777" w:rsidTr="00821A2B">
        <w:tc>
          <w:tcPr>
            <w:tcW w:w="9286" w:type="dxa"/>
            <w:gridSpan w:val="4"/>
            <w:shd w:val="clear" w:color="auto" w:fill="auto"/>
          </w:tcPr>
          <w:p w14:paraId="76B452BF" w14:textId="77777777" w:rsidR="00003DAB" w:rsidRPr="005B4655" w:rsidRDefault="00B22EF5" w:rsidP="00BF4A19">
            <w:pPr>
              <w:spacing w:line="312" w:lineRule="auto"/>
              <w:jc w:val="both"/>
            </w:pPr>
            <w:r w:rsidRPr="00B22EF5">
              <w:t>Diese Veranstaltung wird speziell zur Vorbereitung der Unterrichtsversuche in den Praktikumsschulen angeboten. Der Unterrichtsaufbau soll reflektiert, verschiedene thematische Lösungen sollen verglichen und in Hinblick auf die Ziele des Geschichtsunterrichts optimiert werden. Zudem ist die Diskussion verschiedener Lehrmaterialien von großer Bedeutung.</w:t>
            </w:r>
          </w:p>
        </w:tc>
      </w:tr>
      <w:tr w:rsidR="00003DAB" w:rsidRPr="008B3BA5" w14:paraId="08D06337" w14:textId="77777777" w:rsidTr="00821A2B">
        <w:tc>
          <w:tcPr>
            <w:tcW w:w="9286" w:type="dxa"/>
            <w:gridSpan w:val="4"/>
            <w:shd w:val="clear" w:color="auto" w:fill="auto"/>
          </w:tcPr>
          <w:p w14:paraId="2A3109A3" w14:textId="77777777" w:rsidR="00003DAB" w:rsidRDefault="00003DAB" w:rsidP="00821A2B">
            <w:pPr>
              <w:rPr>
                <w:color w:val="FF0000"/>
              </w:rPr>
            </w:pPr>
          </w:p>
          <w:p w14:paraId="364B7B92" w14:textId="77777777" w:rsidR="00B22EF5" w:rsidRPr="008B3BA5" w:rsidRDefault="00B22EF5" w:rsidP="00821A2B">
            <w:pPr>
              <w:rPr>
                <w:color w:val="FF0000"/>
              </w:rPr>
            </w:pPr>
          </w:p>
        </w:tc>
      </w:tr>
      <w:tr w:rsidR="00003DAB" w:rsidRPr="008B3BA5" w14:paraId="7FE232F2" w14:textId="77777777" w:rsidTr="00821A2B">
        <w:tc>
          <w:tcPr>
            <w:tcW w:w="1256" w:type="dxa"/>
            <w:shd w:val="clear" w:color="auto" w:fill="auto"/>
          </w:tcPr>
          <w:p w14:paraId="3D7AD9EC" w14:textId="77777777" w:rsidR="00003DAB" w:rsidRPr="008B3BA5" w:rsidRDefault="00003DAB" w:rsidP="00821A2B">
            <w:pPr>
              <w:jc w:val="both"/>
              <w:rPr>
                <w:b/>
                <w:color w:val="FF0000"/>
                <w:sz w:val="10"/>
                <w:szCs w:val="10"/>
              </w:rPr>
            </w:pPr>
          </w:p>
        </w:tc>
        <w:tc>
          <w:tcPr>
            <w:tcW w:w="8030" w:type="dxa"/>
            <w:gridSpan w:val="3"/>
            <w:shd w:val="clear" w:color="auto" w:fill="auto"/>
          </w:tcPr>
          <w:p w14:paraId="2D06FB44" w14:textId="77777777" w:rsidR="00003DAB" w:rsidRPr="008B3BA5" w:rsidRDefault="00003DAB" w:rsidP="00821A2B">
            <w:pPr>
              <w:rPr>
                <w:color w:val="FF0000"/>
                <w:sz w:val="10"/>
                <w:szCs w:val="10"/>
              </w:rPr>
            </w:pPr>
          </w:p>
        </w:tc>
      </w:tr>
      <w:tr w:rsidR="00003DAB" w:rsidRPr="008B3BA5" w14:paraId="214F017E" w14:textId="77777777" w:rsidTr="00821A2B">
        <w:tc>
          <w:tcPr>
            <w:tcW w:w="1256" w:type="dxa"/>
            <w:shd w:val="clear" w:color="auto" w:fill="auto"/>
          </w:tcPr>
          <w:p w14:paraId="23C9668D" w14:textId="77777777" w:rsidR="00003DAB" w:rsidRPr="0022239B" w:rsidRDefault="00003DAB" w:rsidP="00821A2B">
            <w:pPr>
              <w:spacing w:line="360" w:lineRule="auto"/>
              <w:jc w:val="both"/>
              <w:rPr>
                <w:b/>
              </w:rPr>
            </w:pPr>
            <w:r w:rsidRPr="0022239B">
              <w:rPr>
                <w:b/>
              </w:rPr>
              <w:t>Literatur:</w:t>
            </w:r>
          </w:p>
        </w:tc>
        <w:tc>
          <w:tcPr>
            <w:tcW w:w="8030" w:type="dxa"/>
            <w:gridSpan w:val="3"/>
            <w:shd w:val="clear" w:color="auto" w:fill="auto"/>
          </w:tcPr>
          <w:p w14:paraId="006FF3C9" w14:textId="77777777" w:rsidR="00B22EF5" w:rsidRPr="0022239B" w:rsidRDefault="00B22EF5" w:rsidP="00B22EF5">
            <w:pPr>
              <w:jc w:val="both"/>
            </w:pPr>
            <w:r w:rsidRPr="0022239B">
              <w:t>Heumann, Hans (Hg.), Problemorientierter Geschichtsunterricht, 4 Bde., Frankfurt am Main 1989 ff.</w:t>
            </w:r>
          </w:p>
          <w:p w14:paraId="61E82136" w14:textId="77777777" w:rsidR="00003DAB" w:rsidRPr="0022239B" w:rsidRDefault="00B22EF5" w:rsidP="00B22EF5">
            <w:r w:rsidRPr="0022239B">
              <w:t>Die Erarbeitung methodischer Literatur und unterrichtlicher Hilfsmittel ist Teil der Veranstaltung.</w:t>
            </w:r>
          </w:p>
        </w:tc>
      </w:tr>
    </w:tbl>
    <w:p w14:paraId="6EF8FACA" w14:textId="77777777" w:rsidR="00003DAB" w:rsidRPr="008B3BA5" w:rsidRDefault="00003DAB" w:rsidP="00003DAB">
      <w:pPr>
        <w:rPr>
          <w:color w:val="FF0000"/>
        </w:rPr>
      </w:pPr>
    </w:p>
    <w:p w14:paraId="60BA042D" w14:textId="77777777" w:rsidR="00003DAB" w:rsidRPr="008B3BA5" w:rsidRDefault="00003DAB" w:rsidP="00003DAB">
      <w:pPr>
        <w:rPr>
          <w:color w:val="FF0000"/>
        </w:rPr>
      </w:pPr>
    </w:p>
    <w:p w14:paraId="5B3F28A8" w14:textId="77777777" w:rsidR="00821A2B" w:rsidRPr="008B3BA5" w:rsidRDefault="00DA2EE6" w:rsidP="00821A2B">
      <w:pPr>
        <w:rPr>
          <w:color w:val="FF0000"/>
        </w:rPr>
      </w:pPr>
      <w:r w:rsidRPr="008B3BA5">
        <w:rPr>
          <w:color w:val="FF0000"/>
        </w:rPr>
        <w:br w:type="page"/>
      </w:r>
    </w:p>
    <w:tbl>
      <w:tblPr>
        <w:tblW w:w="0" w:type="auto"/>
        <w:tblLook w:val="04A0" w:firstRow="1" w:lastRow="0" w:firstColumn="1" w:lastColumn="0" w:noHBand="0" w:noVBand="1"/>
      </w:tblPr>
      <w:tblGrid>
        <w:gridCol w:w="1256"/>
        <w:gridCol w:w="869"/>
        <w:gridCol w:w="4938"/>
        <w:gridCol w:w="2007"/>
      </w:tblGrid>
      <w:tr w:rsidR="00821A2B" w:rsidRPr="008B3BA5" w14:paraId="7E296BDC" w14:textId="77777777" w:rsidTr="00821A2B">
        <w:trPr>
          <w:trHeight w:hRule="exact" w:val="1701"/>
        </w:trPr>
        <w:tc>
          <w:tcPr>
            <w:tcW w:w="2143" w:type="dxa"/>
            <w:gridSpan w:val="2"/>
            <w:shd w:val="clear" w:color="auto" w:fill="auto"/>
          </w:tcPr>
          <w:p w14:paraId="2107ADF8" w14:textId="77777777" w:rsidR="00821A2B" w:rsidRPr="008B3BA5" w:rsidRDefault="00BB3DB6" w:rsidP="00821A2B">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561DA10E">
                <v:shape id="_x0000_i1076" type="#_x0000_t75" style="width:64.5pt;height:63.75pt" o:ole="" o:allowoverlap="f">
                  <v:imagedata r:id="rId38" o:title="" cropright="44966f"/>
                </v:shape>
                <o:OLEObject Type="Embed" ProgID="Word.Picture.8" ShapeID="_x0000_i1076" DrawAspect="Content" ObjectID="_1710089799" r:id="rId87"/>
              </w:object>
            </w:r>
          </w:p>
          <w:p w14:paraId="3EA9BD04" w14:textId="77777777" w:rsidR="00821A2B" w:rsidRPr="008B3BA5" w:rsidRDefault="00821A2B" w:rsidP="00821A2B">
            <w:pPr>
              <w:jc w:val="both"/>
              <w:rPr>
                <w:rFonts w:ascii="Calibri" w:eastAsia="Calibri" w:hAnsi="Calibri"/>
                <w:color w:val="FF0000"/>
                <w:sz w:val="22"/>
                <w:szCs w:val="22"/>
              </w:rPr>
            </w:pPr>
          </w:p>
        </w:tc>
        <w:tc>
          <w:tcPr>
            <w:tcW w:w="5071" w:type="dxa"/>
            <w:shd w:val="clear" w:color="auto" w:fill="auto"/>
          </w:tcPr>
          <w:p w14:paraId="10C50598" w14:textId="77777777" w:rsidR="00821A2B" w:rsidRPr="00AF3E03" w:rsidRDefault="00821A2B" w:rsidP="004D0347">
            <w:pPr>
              <w:pStyle w:val="Kopfzeile"/>
              <w:spacing w:line="312" w:lineRule="auto"/>
              <w:jc w:val="center"/>
              <w:rPr>
                <w:rFonts w:ascii="Times New Roman" w:hAnsi="Times New Roman"/>
                <w:sz w:val="24"/>
              </w:rPr>
            </w:pPr>
            <w:r w:rsidRPr="00AF3E03">
              <w:rPr>
                <w:rFonts w:ascii="Times New Roman" w:hAnsi="Times New Roman"/>
                <w:sz w:val="24"/>
              </w:rPr>
              <w:t>UNIVERSITÄT BAYREUTH</w:t>
            </w:r>
          </w:p>
          <w:p w14:paraId="7174421A" w14:textId="77777777" w:rsidR="00821A2B" w:rsidRPr="00AF3E03" w:rsidRDefault="00821A2B" w:rsidP="004D0347">
            <w:pPr>
              <w:pStyle w:val="Kopfzeile"/>
              <w:spacing w:line="312" w:lineRule="auto"/>
              <w:jc w:val="center"/>
              <w:rPr>
                <w:rFonts w:ascii="Times New Roman" w:hAnsi="Times New Roman"/>
                <w:sz w:val="24"/>
              </w:rPr>
            </w:pPr>
            <w:r w:rsidRPr="00AF3E03">
              <w:rPr>
                <w:rFonts w:ascii="Times New Roman" w:hAnsi="Times New Roman"/>
                <w:sz w:val="24"/>
              </w:rPr>
              <w:t>Didaktik der Geschichte</w:t>
            </w:r>
          </w:p>
          <w:p w14:paraId="1418CDE5" w14:textId="77777777" w:rsidR="00821A2B" w:rsidRPr="008B3BA5" w:rsidRDefault="00095575" w:rsidP="004D0347">
            <w:pPr>
              <w:spacing w:line="312" w:lineRule="auto"/>
              <w:jc w:val="center"/>
              <w:rPr>
                <w:color w:val="FF0000"/>
              </w:rPr>
            </w:pPr>
            <w:r w:rsidRPr="00095575">
              <w:rPr>
                <w:rFonts w:eastAsia="Calibri"/>
                <w:szCs w:val="22"/>
                <w:lang w:eastAsia="en-US"/>
              </w:rPr>
              <w:t>PD Dr. Stefan Benz, StRin Linke</w:t>
            </w:r>
          </w:p>
        </w:tc>
        <w:tc>
          <w:tcPr>
            <w:tcW w:w="2072" w:type="dxa"/>
            <w:shd w:val="clear" w:color="auto" w:fill="auto"/>
          </w:tcPr>
          <w:p w14:paraId="169F73C8" w14:textId="77777777" w:rsidR="00821A2B" w:rsidRPr="008B3BA5" w:rsidRDefault="00821A2B" w:rsidP="00821A2B">
            <w:pPr>
              <w:jc w:val="both"/>
              <w:rPr>
                <w:rFonts w:ascii="Calibri" w:eastAsia="Calibri" w:hAnsi="Calibri"/>
                <w:color w:val="FF0000"/>
                <w:sz w:val="22"/>
                <w:szCs w:val="22"/>
              </w:rPr>
            </w:pPr>
          </w:p>
        </w:tc>
      </w:tr>
      <w:tr w:rsidR="00821A2B" w:rsidRPr="008B3BA5" w14:paraId="6C0D8777" w14:textId="77777777" w:rsidTr="00821A2B">
        <w:tc>
          <w:tcPr>
            <w:tcW w:w="9286" w:type="dxa"/>
            <w:gridSpan w:val="4"/>
            <w:shd w:val="clear" w:color="auto" w:fill="auto"/>
          </w:tcPr>
          <w:p w14:paraId="161BDD92" w14:textId="77777777" w:rsidR="00095575" w:rsidRPr="00095575" w:rsidRDefault="00991C7F" w:rsidP="00095575">
            <w:pPr>
              <w:overflowPunct w:val="0"/>
              <w:autoSpaceDE w:val="0"/>
              <w:autoSpaceDN w:val="0"/>
              <w:adjustRightInd w:val="0"/>
              <w:spacing w:line="360" w:lineRule="auto"/>
              <w:jc w:val="center"/>
              <w:textAlignment w:val="baseline"/>
              <w:rPr>
                <w:b/>
                <w:caps/>
                <w:spacing w:val="40"/>
                <w:sz w:val="32"/>
                <w:szCs w:val="32"/>
              </w:rPr>
            </w:pPr>
            <w:r w:rsidRPr="00095575">
              <w:rPr>
                <w:b/>
                <w:spacing w:val="40"/>
                <w:sz w:val="32"/>
                <w:szCs w:val="32"/>
              </w:rPr>
              <w:t>SEMINAR / ÜBUNG</w:t>
            </w:r>
          </w:p>
          <w:p w14:paraId="460FED40" w14:textId="77777777" w:rsidR="00821A2B" w:rsidRPr="00AF3E03" w:rsidRDefault="00821A2B" w:rsidP="00821A2B">
            <w:pPr>
              <w:jc w:val="center"/>
              <w:rPr>
                <w:b/>
                <w:sz w:val="32"/>
                <w:szCs w:val="32"/>
              </w:rPr>
            </w:pPr>
          </w:p>
        </w:tc>
      </w:tr>
      <w:tr w:rsidR="00821A2B" w:rsidRPr="008B3BA5" w14:paraId="77DBCED2" w14:textId="77777777" w:rsidTr="00821A2B">
        <w:tc>
          <w:tcPr>
            <w:tcW w:w="9286" w:type="dxa"/>
            <w:gridSpan w:val="4"/>
            <w:shd w:val="clear" w:color="auto" w:fill="auto"/>
          </w:tcPr>
          <w:p w14:paraId="5E12CA8D" w14:textId="77777777" w:rsidR="00821A2B" w:rsidRPr="008B3BA5" w:rsidRDefault="00821A2B" w:rsidP="00821A2B">
            <w:pPr>
              <w:jc w:val="both"/>
              <w:rPr>
                <w:rFonts w:ascii="Calibri" w:eastAsia="Calibri" w:hAnsi="Calibri"/>
                <w:color w:val="FF0000"/>
                <w:sz w:val="22"/>
                <w:szCs w:val="22"/>
              </w:rPr>
            </w:pPr>
          </w:p>
          <w:p w14:paraId="11F179D6" w14:textId="77777777" w:rsidR="00821A2B" w:rsidRPr="008B3BA5" w:rsidRDefault="00821A2B" w:rsidP="00821A2B">
            <w:pPr>
              <w:jc w:val="both"/>
              <w:rPr>
                <w:rFonts w:ascii="Calibri" w:eastAsia="Calibri" w:hAnsi="Calibri"/>
                <w:color w:val="FF0000"/>
                <w:sz w:val="22"/>
                <w:szCs w:val="22"/>
              </w:rPr>
            </w:pPr>
          </w:p>
        </w:tc>
      </w:tr>
      <w:tr w:rsidR="00821A2B" w:rsidRPr="008B3BA5" w14:paraId="7E18A652" w14:textId="77777777" w:rsidTr="00821A2B">
        <w:tc>
          <w:tcPr>
            <w:tcW w:w="1256" w:type="dxa"/>
            <w:shd w:val="clear" w:color="auto" w:fill="auto"/>
          </w:tcPr>
          <w:p w14:paraId="469A4473" w14:textId="77777777" w:rsidR="00821A2B" w:rsidRPr="00AF3E03" w:rsidRDefault="00821A2B" w:rsidP="00821A2B">
            <w:pPr>
              <w:jc w:val="both"/>
              <w:rPr>
                <w:rFonts w:ascii="Calibri" w:eastAsia="Calibri" w:hAnsi="Calibri"/>
                <w:sz w:val="22"/>
                <w:szCs w:val="22"/>
              </w:rPr>
            </w:pPr>
            <w:r w:rsidRPr="00AF3E03">
              <w:rPr>
                <w:b/>
              </w:rPr>
              <w:t>5560</w:t>
            </w:r>
            <w:r w:rsidR="00095575">
              <w:rPr>
                <w:b/>
              </w:rPr>
              <w:t>5</w:t>
            </w:r>
          </w:p>
        </w:tc>
        <w:tc>
          <w:tcPr>
            <w:tcW w:w="8030" w:type="dxa"/>
            <w:gridSpan w:val="3"/>
            <w:shd w:val="clear" w:color="auto" w:fill="auto"/>
          </w:tcPr>
          <w:p w14:paraId="2740DADA" w14:textId="77777777" w:rsidR="00821A2B" w:rsidRPr="008B3BA5" w:rsidRDefault="00095575" w:rsidP="00821A2B">
            <w:pPr>
              <w:pStyle w:val="Textkrper21"/>
              <w:tabs>
                <w:tab w:val="clear" w:pos="964"/>
                <w:tab w:val="left" w:pos="993"/>
              </w:tabs>
              <w:spacing w:line="360" w:lineRule="auto"/>
              <w:ind w:left="0" w:firstLine="0"/>
              <w:jc w:val="left"/>
              <w:rPr>
                <w:b/>
                <w:color w:val="FF0000"/>
                <w:sz w:val="24"/>
              </w:rPr>
            </w:pPr>
            <w:r w:rsidRPr="00095575">
              <w:rPr>
                <w:rFonts w:eastAsia="MS Mincho"/>
                <w:b/>
                <w:bCs/>
                <w:sz w:val="24"/>
              </w:rPr>
              <w:t>GU für Förderschwerpunkte an Gymnasien und Realschulen</w:t>
            </w:r>
          </w:p>
        </w:tc>
      </w:tr>
      <w:tr w:rsidR="00821A2B" w:rsidRPr="008B3BA5" w14:paraId="049BD96F" w14:textId="77777777" w:rsidTr="00821A2B">
        <w:tc>
          <w:tcPr>
            <w:tcW w:w="1256" w:type="dxa"/>
            <w:shd w:val="clear" w:color="auto" w:fill="auto"/>
          </w:tcPr>
          <w:p w14:paraId="12B1A2C9" w14:textId="77777777" w:rsidR="00821A2B" w:rsidRPr="008B3BA5" w:rsidRDefault="00821A2B" w:rsidP="00821A2B">
            <w:pPr>
              <w:jc w:val="both"/>
              <w:rPr>
                <w:b/>
                <w:color w:val="FF0000"/>
                <w:sz w:val="10"/>
                <w:szCs w:val="10"/>
              </w:rPr>
            </w:pPr>
          </w:p>
        </w:tc>
        <w:tc>
          <w:tcPr>
            <w:tcW w:w="8030" w:type="dxa"/>
            <w:gridSpan w:val="3"/>
            <w:shd w:val="clear" w:color="auto" w:fill="auto"/>
          </w:tcPr>
          <w:p w14:paraId="43BEAA66" w14:textId="77777777" w:rsidR="00821A2B" w:rsidRPr="008B3BA5" w:rsidRDefault="00821A2B" w:rsidP="00821A2B">
            <w:pPr>
              <w:jc w:val="both"/>
              <w:rPr>
                <w:b/>
                <w:color w:val="FF0000"/>
                <w:sz w:val="10"/>
                <w:szCs w:val="10"/>
              </w:rPr>
            </w:pPr>
          </w:p>
        </w:tc>
      </w:tr>
      <w:tr w:rsidR="00821A2B" w:rsidRPr="008B3BA5" w14:paraId="2DB19933" w14:textId="77777777" w:rsidTr="00821A2B">
        <w:tc>
          <w:tcPr>
            <w:tcW w:w="1256" w:type="dxa"/>
            <w:shd w:val="clear" w:color="auto" w:fill="auto"/>
          </w:tcPr>
          <w:p w14:paraId="69F12AA6" w14:textId="77777777" w:rsidR="00821A2B" w:rsidRPr="00CC685F" w:rsidRDefault="00821A2B" w:rsidP="00821A2B">
            <w:pPr>
              <w:spacing w:line="360" w:lineRule="auto"/>
              <w:jc w:val="both"/>
              <w:rPr>
                <w:b/>
              </w:rPr>
            </w:pPr>
          </w:p>
        </w:tc>
        <w:tc>
          <w:tcPr>
            <w:tcW w:w="8030" w:type="dxa"/>
            <w:gridSpan w:val="3"/>
            <w:shd w:val="clear" w:color="auto" w:fill="auto"/>
          </w:tcPr>
          <w:p w14:paraId="63FE0C67" w14:textId="77777777" w:rsidR="00095575" w:rsidRDefault="00095575" w:rsidP="00095575">
            <w:pPr>
              <w:spacing w:line="312" w:lineRule="auto"/>
              <w:rPr>
                <w:rFonts w:eastAsia="Calibri"/>
                <w:szCs w:val="22"/>
                <w:lang w:val="en-GB" w:eastAsia="en-US"/>
              </w:rPr>
            </w:pPr>
            <w:r w:rsidRPr="00095575">
              <w:rPr>
                <w:rFonts w:eastAsia="Calibri"/>
                <w:szCs w:val="22"/>
                <w:lang w:val="en-GB" w:eastAsia="en-US"/>
              </w:rPr>
              <w:t>S (auch Ü) 2</w:t>
            </w:r>
            <w:r>
              <w:rPr>
                <w:rFonts w:eastAsia="Calibri"/>
                <w:szCs w:val="22"/>
                <w:lang w:val="en-GB" w:eastAsia="en-US"/>
              </w:rPr>
              <w:t xml:space="preserve"> SWS</w:t>
            </w:r>
            <w:r w:rsidRPr="00095575">
              <w:rPr>
                <w:rFonts w:eastAsia="Calibri"/>
                <w:szCs w:val="22"/>
                <w:lang w:val="en-GB" w:eastAsia="en-US"/>
              </w:rPr>
              <w:t>, Mo 14-16</w:t>
            </w:r>
          </w:p>
          <w:p w14:paraId="242EAD0D" w14:textId="77777777" w:rsidR="00821A2B" w:rsidRPr="00CC685F" w:rsidRDefault="00095575" w:rsidP="00095575">
            <w:pPr>
              <w:spacing w:line="312" w:lineRule="auto"/>
              <w:rPr>
                <w:color w:val="FF0000"/>
                <w:sz w:val="21"/>
                <w:szCs w:val="21"/>
              </w:rPr>
            </w:pPr>
            <w:r w:rsidRPr="00095575">
              <w:rPr>
                <w:rFonts w:eastAsia="Calibri"/>
                <w:szCs w:val="22"/>
                <w:lang w:eastAsia="en-US"/>
              </w:rPr>
              <w:t>Beginn (digital oder analog) in der zweiten Vorlesungswoche (in der ersten vorbereitende Maßnahmen)</w:t>
            </w:r>
            <w:r w:rsidR="00CC685F">
              <w:t>.</w:t>
            </w:r>
          </w:p>
        </w:tc>
      </w:tr>
      <w:tr w:rsidR="00821A2B" w:rsidRPr="008B3BA5" w14:paraId="197E45F5" w14:textId="77777777" w:rsidTr="00821A2B">
        <w:tc>
          <w:tcPr>
            <w:tcW w:w="1256" w:type="dxa"/>
            <w:shd w:val="clear" w:color="auto" w:fill="auto"/>
          </w:tcPr>
          <w:p w14:paraId="114F0C54" w14:textId="77777777" w:rsidR="00821A2B" w:rsidRPr="008B3BA5" w:rsidRDefault="00821A2B" w:rsidP="00821A2B">
            <w:pPr>
              <w:spacing w:line="360" w:lineRule="auto"/>
              <w:jc w:val="both"/>
              <w:rPr>
                <w:b/>
                <w:color w:val="FF0000"/>
                <w:sz w:val="10"/>
                <w:szCs w:val="10"/>
              </w:rPr>
            </w:pPr>
          </w:p>
        </w:tc>
        <w:tc>
          <w:tcPr>
            <w:tcW w:w="8030" w:type="dxa"/>
            <w:gridSpan w:val="3"/>
            <w:shd w:val="clear" w:color="auto" w:fill="auto"/>
          </w:tcPr>
          <w:p w14:paraId="20989AFB" w14:textId="77777777" w:rsidR="00821A2B" w:rsidRPr="008B3BA5" w:rsidRDefault="00821A2B" w:rsidP="00821A2B">
            <w:pPr>
              <w:spacing w:line="360" w:lineRule="auto"/>
              <w:rPr>
                <w:color w:val="FF0000"/>
                <w:sz w:val="10"/>
                <w:szCs w:val="10"/>
              </w:rPr>
            </w:pPr>
          </w:p>
        </w:tc>
      </w:tr>
      <w:tr w:rsidR="00CC685F" w:rsidRPr="008B3BA5" w14:paraId="682159D2" w14:textId="77777777" w:rsidTr="00E02776">
        <w:tc>
          <w:tcPr>
            <w:tcW w:w="1256" w:type="dxa"/>
            <w:shd w:val="clear" w:color="auto" w:fill="auto"/>
          </w:tcPr>
          <w:p w14:paraId="1C4E9961" w14:textId="77777777" w:rsidR="00CC685F" w:rsidRPr="0022239B" w:rsidRDefault="00CC685F" w:rsidP="00C5007D">
            <w:pPr>
              <w:spacing w:line="360" w:lineRule="auto"/>
              <w:jc w:val="both"/>
              <w:rPr>
                <w:b/>
              </w:rPr>
            </w:pPr>
            <w:r w:rsidRPr="0022239B">
              <w:rPr>
                <w:b/>
              </w:rPr>
              <w:t>Module:</w:t>
            </w:r>
          </w:p>
        </w:tc>
        <w:tc>
          <w:tcPr>
            <w:tcW w:w="8030" w:type="dxa"/>
            <w:gridSpan w:val="3"/>
            <w:shd w:val="clear" w:color="auto" w:fill="auto"/>
          </w:tcPr>
          <w:p w14:paraId="0E5EDBC2" w14:textId="77777777" w:rsidR="00CC685F" w:rsidRPr="0022239B" w:rsidRDefault="00095575" w:rsidP="00C5007D">
            <w:pPr>
              <w:spacing w:line="312" w:lineRule="auto"/>
              <w:rPr>
                <w:color w:val="FF0000"/>
              </w:rPr>
            </w:pPr>
            <w:r w:rsidRPr="0022239B">
              <w:t>Alle Lehrämter: Teilnahmevoraussetzung: GDm/r1. Modulbezeichnung: Teil von GDm2 oder GDm(r)3.</w:t>
            </w:r>
          </w:p>
        </w:tc>
      </w:tr>
      <w:tr w:rsidR="00CC685F" w:rsidRPr="008B3BA5" w14:paraId="34AEE18C" w14:textId="77777777" w:rsidTr="00E02776">
        <w:tc>
          <w:tcPr>
            <w:tcW w:w="1256" w:type="dxa"/>
            <w:shd w:val="clear" w:color="auto" w:fill="auto"/>
          </w:tcPr>
          <w:p w14:paraId="627FBDE8" w14:textId="77777777" w:rsidR="00CC685F" w:rsidRPr="00CC685F" w:rsidRDefault="00CC685F" w:rsidP="00CC685F">
            <w:pPr>
              <w:jc w:val="both"/>
              <w:rPr>
                <w:b/>
                <w:sz w:val="21"/>
                <w:szCs w:val="21"/>
              </w:rPr>
            </w:pPr>
          </w:p>
        </w:tc>
        <w:tc>
          <w:tcPr>
            <w:tcW w:w="8030" w:type="dxa"/>
            <w:gridSpan w:val="3"/>
            <w:shd w:val="clear" w:color="auto" w:fill="auto"/>
          </w:tcPr>
          <w:p w14:paraId="59A54758" w14:textId="77777777" w:rsidR="00CC685F" w:rsidRPr="00CC685F" w:rsidRDefault="00CC685F" w:rsidP="00CC685F">
            <w:pPr>
              <w:rPr>
                <w:sz w:val="21"/>
                <w:szCs w:val="21"/>
              </w:rPr>
            </w:pPr>
          </w:p>
        </w:tc>
      </w:tr>
      <w:tr w:rsidR="00CC685F" w:rsidRPr="008B3BA5" w14:paraId="4ADE596C" w14:textId="77777777" w:rsidTr="00821A2B">
        <w:tc>
          <w:tcPr>
            <w:tcW w:w="9286" w:type="dxa"/>
            <w:gridSpan w:val="4"/>
            <w:shd w:val="clear" w:color="auto" w:fill="auto"/>
          </w:tcPr>
          <w:p w14:paraId="340F84E3" w14:textId="77777777" w:rsidR="00095575" w:rsidRPr="00095575" w:rsidRDefault="00095575" w:rsidP="00095575">
            <w:pPr>
              <w:spacing w:after="160" w:line="312" w:lineRule="auto"/>
              <w:jc w:val="both"/>
              <w:rPr>
                <w:rFonts w:eastAsia="Calibri"/>
                <w:color w:val="000000"/>
                <w:shd w:val="clear" w:color="auto" w:fill="FFFFFF"/>
                <w:lang w:eastAsia="en-US"/>
              </w:rPr>
            </w:pPr>
            <w:r w:rsidRPr="00095575">
              <w:rPr>
                <w:rFonts w:eastAsia="Calibri"/>
                <w:color w:val="000000"/>
                <w:shd w:val="clear" w:color="auto" w:fill="FFFFFF"/>
                <w:lang w:eastAsia="en-US"/>
              </w:rPr>
              <w:t>Wie kann Inklusion im Geschichtsunterricht konkret aussehen? Dazu sollten angehende Lehrkräfte zunächst einmal ein grundlegendes Wissen zu sonderpädagogischen Schwerpunkten erwerben. Erst wenn ich um Besonderheiten – Stärken und Schwächen – meiner Schüler*innen weiß, kann ich meinen Unterricht unter Berücksichtigung der jeweiligen fachdidaktischen Prinzipien planen.</w:t>
            </w:r>
          </w:p>
          <w:p w14:paraId="5269C7D0" w14:textId="77777777" w:rsidR="00CC685F" w:rsidRDefault="00095575" w:rsidP="00095575">
            <w:pPr>
              <w:spacing w:line="312" w:lineRule="auto"/>
              <w:jc w:val="both"/>
              <w:rPr>
                <w:rFonts w:eastAsia="Calibri"/>
                <w:color w:val="000000"/>
                <w:shd w:val="clear" w:color="auto" w:fill="FFFFFF"/>
                <w:lang w:eastAsia="en-US"/>
              </w:rPr>
            </w:pPr>
            <w:r w:rsidRPr="00095575">
              <w:rPr>
                <w:rFonts w:eastAsia="Calibri"/>
                <w:color w:val="000000"/>
                <w:shd w:val="clear" w:color="auto" w:fill="FFFFFF"/>
                <w:lang w:eastAsia="en-US"/>
              </w:rPr>
              <w:t>So soll in diesem Seminar über kurze Filme zu ausgewählten sonderpädagogischen Schwerpunkten sowie über Auseinandersetzung mit aktueller sonderpädagogischer Literatur vertieftes Wissen entstehen. Anhand dieses Wissens beschäftigen wir uns dann mit der Erstellung von adaptivem Unterrichtsmaterial. Als geschichtlichen Schwerpunkt werden wir hier die NS-Zeit herausgreifen und zu wichtigen Themen - an geschichtsdidaktischen Prinzipien und den sonderpädagogischen Schwerpunkten orientiert - Material erarbeiten.</w:t>
            </w:r>
          </w:p>
          <w:p w14:paraId="3F235E1D" w14:textId="77777777" w:rsidR="00095575" w:rsidRPr="008B3BA5" w:rsidRDefault="00095575" w:rsidP="00095575">
            <w:pPr>
              <w:spacing w:line="312" w:lineRule="auto"/>
              <w:jc w:val="both"/>
              <w:rPr>
                <w:i/>
                <w:color w:val="FF0000"/>
              </w:rPr>
            </w:pPr>
          </w:p>
        </w:tc>
      </w:tr>
      <w:tr w:rsidR="00CC685F" w:rsidRPr="008B3BA5" w14:paraId="1D209AB8" w14:textId="77777777" w:rsidTr="00821A2B">
        <w:tc>
          <w:tcPr>
            <w:tcW w:w="9286" w:type="dxa"/>
            <w:gridSpan w:val="4"/>
            <w:shd w:val="clear" w:color="auto" w:fill="auto"/>
          </w:tcPr>
          <w:p w14:paraId="4F196ABC" w14:textId="77777777" w:rsidR="00CC685F" w:rsidRPr="008B3BA5" w:rsidRDefault="00CC685F" w:rsidP="00821A2B">
            <w:pPr>
              <w:rPr>
                <w:color w:val="FF0000"/>
              </w:rPr>
            </w:pPr>
          </w:p>
        </w:tc>
      </w:tr>
      <w:tr w:rsidR="00CC685F" w:rsidRPr="008B3BA5" w14:paraId="5CF1EE92" w14:textId="77777777" w:rsidTr="00821A2B">
        <w:tc>
          <w:tcPr>
            <w:tcW w:w="1256" w:type="dxa"/>
            <w:shd w:val="clear" w:color="auto" w:fill="auto"/>
          </w:tcPr>
          <w:p w14:paraId="06DC5851" w14:textId="77777777" w:rsidR="00CC685F" w:rsidRPr="008B3BA5" w:rsidRDefault="00CC685F" w:rsidP="00821A2B">
            <w:pPr>
              <w:jc w:val="both"/>
              <w:rPr>
                <w:b/>
                <w:color w:val="FF0000"/>
                <w:sz w:val="10"/>
                <w:szCs w:val="10"/>
              </w:rPr>
            </w:pPr>
          </w:p>
        </w:tc>
        <w:tc>
          <w:tcPr>
            <w:tcW w:w="8030" w:type="dxa"/>
            <w:gridSpan w:val="3"/>
            <w:shd w:val="clear" w:color="auto" w:fill="auto"/>
          </w:tcPr>
          <w:p w14:paraId="4E34DC3D" w14:textId="77777777" w:rsidR="00CC685F" w:rsidRPr="008B3BA5" w:rsidRDefault="00CC685F" w:rsidP="00821A2B">
            <w:pPr>
              <w:rPr>
                <w:color w:val="FF0000"/>
                <w:sz w:val="10"/>
                <w:szCs w:val="10"/>
              </w:rPr>
            </w:pPr>
          </w:p>
        </w:tc>
      </w:tr>
      <w:tr w:rsidR="00CC685F" w:rsidRPr="008B3BA5" w14:paraId="5D87884C" w14:textId="77777777" w:rsidTr="00821A2B">
        <w:tc>
          <w:tcPr>
            <w:tcW w:w="1256" w:type="dxa"/>
            <w:shd w:val="clear" w:color="auto" w:fill="auto"/>
          </w:tcPr>
          <w:p w14:paraId="485A2BC8" w14:textId="77777777" w:rsidR="00CC685F" w:rsidRPr="0022239B" w:rsidRDefault="00CC685F" w:rsidP="00821A2B">
            <w:pPr>
              <w:spacing w:line="360" w:lineRule="auto"/>
              <w:jc w:val="both"/>
              <w:rPr>
                <w:b/>
              </w:rPr>
            </w:pPr>
            <w:r w:rsidRPr="0022239B">
              <w:rPr>
                <w:b/>
              </w:rPr>
              <w:t>Literatur:</w:t>
            </w:r>
          </w:p>
        </w:tc>
        <w:tc>
          <w:tcPr>
            <w:tcW w:w="8030" w:type="dxa"/>
            <w:gridSpan w:val="3"/>
            <w:shd w:val="clear" w:color="auto" w:fill="auto"/>
          </w:tcPr>
          <w:p w14:paraId="464E8234" w14:textId="77777777" w:rsidR="0022239B" w:rsidRDefault="009B0507" w:rsidP="0022239B">
            <w:pPr>
              <w:spacing w:line="360" w:lineRule="auto"/>
              <w:jc w:val="both"/>
              <w:rPr>
                <w:rFonts w:eastAsia="Calibri"/>
                <w:lang w:eastAsia="en-US"/>
              </w:rPr>
            </w:pPr>
            <w:r w:rsidRPr="0022239B">
              <w:rPr>
                <w:rFonts w:eastAsia="Calibri"/>
                <w:lang w:eastAsia="en-US"/>
              </w:rPr>
              <w:t>Ulrich Heimlich/ Ewald Kiel (Hg.): Studienbuch Inklusion. Bad Heilbrunn 2020.</w:t>
            </w:r>
          </w:p>
          <w:p w14:paraId="4CE5E9F8" w14:textId="77777777" w:rsidR="009B0507" w:rsidRPr="0022239B" w:rsidRDefault="009B0507" w:rsidP="0022239B">
            <w:pPr>
              <w:spacing w:line="360" w:lineRule="auto"/>
              <w:jc w:val="both"/>
              <w:rPr>
                <w:rFonts w:eastAsia="Calibri"/>
                <w:lang w:eastAsia="en-US"/>
              </w:rPr>
            </w:pPr>
            <w:r w:rsidRPr="0022239B">
              <w:rPr>
                <w:rFonts w:eastAsia="Calibri"/>
                <w:lang w:eastAsia="en-US"/>
              </w:rPr>
              <w:t>Sonderpädagogische Förderschwerpunkte in NRW. Online unter. https://broschüren.nrw/sonderpaedagogische-foerderschwerpunkte/home/#!/Home</w:t>
            </w:r>
          </w:p>
          <w:p w14:paraId="2B4DAA35" w14:textId="77777777" w:rsidR="00CC685F" w:rsidRPr="0022239B" w:rsidRDefault="009B0507" w:rsidP="0022239B">
            <w:pPr>
              <w:spacing w:line="312" w:lineRule="auto"/>
              <w:jc w:val="both"/>
              <w:rPr>
                <w:color w:val="FF0000"/>
              </w:rPr>
            </w:pPr>
            <w:r w:rsidRPr="0022239B">
              <w:rPr>
                <w:rFonts w:eastAsia="Calibri"/>
                <w:lang w:eastAsia="en-US"/>
              </w:rPr>
              <w:t>Sebastian Barsch, Bettina Degner, Christoph Kühberger, Martin Lücke (Hg.), Handbuch Diversität im Geschichtsunterricht. Inklusive Geschichtsdidaktik, Frankfurt/Main 2020.</w:t>
            </w:r>
          </w:p>
        </w:tc>
      </w:tr>
    </w:tbl>
    <w:p w14:paraId="3384ABAB" w14:textId="77777777" w:rsidR="00821A2B" w:rsidRPr="008B3BA5" w:rsidRDefault="00821A2B" w:rsidP="00821A2B">
      <w:pPr>
        <w:rPr>
          <w:color w:val="FF0000"/>
        </w:rPr>
      </w:pPr>
    </w:p>
    <w:p w14:paraId="03BA93B8" w14:textId="77777777" w:rsidR="00795CB4" w:rsidRPr="008B3BA5" w:rsidRDefault="00795CB4" w:rsidP="00795CB4">
      <w:pPr>
        <w:rPr>
          <w:color w:val="FF0000"/>
        </w:rPr>
      </w:pPr>
      <w:r w:rsidRPr="008B3BA5">
        <w:rPr>
          <w:color w:val="FF0000"/>
        </w:rPr>
        <w:br w:type="page"/>
      </w:r>
    </w:p>
    <w:tbl>
      <w:tblPr>
        <w:tblW w:w="0" w:type="auto"/>
        <w:tblLook w:val="04A0" w:firstRow="1" w:lastRow="0" w:firstColumn="1" w:lastColumn="0" w:noHBand="0" w:noVBand="1"/>
      </w:tblPr>
      <w:tblGrid>
        <w:gridCol w:w="1256"/>
        <w:gridCol w:w="866"/>
        <w:gridCol w:w="4937"/>
        <w:gridCol w:w="2011"/>
      </w:tblGrid>
      <w:tr w:rsidR="00795CB4" w:rsidRPr="008B3BA5" w14:paraId="18295B0C" w14:textId="77777777" w:rsidTr="0089346C">
        <w:trPr>
          <w:trHeight w:hRule="exact" w:val="1701"/>
        </w:trPr>
        <w:tc>
          <w:tcPr>
            <w:tcW w:w="2143" w:type="dxa"/>
            <w:gridSpan w:val="2"/>
            <w:shd w:val="clear" w:color="auto" w:fill="auto"/>
          </w:tcPr>
          <w:p w14:paraId="27C1B018" w14:textId="77777777" w:rsidR="00795CB4" w:rsidRPr="008B3BA5" w:rsidRDefault="00BB3DB6" w:rsidP="00795CB4">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49B8862E">
                <v:shape id="_x0000_i1077" type="#_x0000_t75" style="width:64.5pt;height:63.75pt" o:ole="" o:allowoverlap="f">
                  <v:imagedata r:id="rId38" o:title="" cropright="44966f"/>
                </v:shape>
                <o:OLEObject Type="Embed" ProgID="Word.Picture.8" ShapeID="_x0000_i1077" DrawAspect="Content" ObjectID="_1710089800" r:id="rId88"/>
              </w:object>
            </w:r>
          </w:p>
          <w:p w14:paraId="4C8D4FAD" w14:textId="77777777" w:rsidR="00795CB4" w:rsidRPr="008B3BA5" w:rsidRDefault="00795CB4" w:rsidP="00795CB4">
            <w:pPr>
              <w:jc w:val="both"/>
              <w:rPr>
                <w:rFonts w:ascii="Calibri" w:eastAsia="Calibri" w:hAnsi="Calibri"/>
                <w:color w:val="FF0000"/>
                <w:sz w:val="22"/>
                <w:szCs w:val="22"/>
              </w:rPr>
            </w:pPr>
          </w:p>
        </w:tc>
        <w:tc>
          <w:tcPr>
            <w:tcW w:w="5071" w:type="dxa"/>
            <w:shd w:val="clear" w:color="auto" w:fill="auto"/>
          </w:tcPr>
          <w:p w14:paraId="64367A36" w14:textId="77777777" w:rsidR="00795CB4" w:rsidRPr="00BD78FB" w:rsidRDefault="00795CB4" w:rsidP="004D0347">
            <w:pPr>
              <w:tabs>
                <w:tab w:val="center" w:pos="4820"/>
                <w:tab w:val="right" w:pos="9639"/>
              </w:tabs>
              <w:spacing w:line="312" w:lineRule="auto"/>
              <w:jc w:val="center"/>
            </w:pPr>
            <w:r w:rsidRPr="00BD78FB">
              <w:t>UNIVERSITÄT BAYREUTH</w:t>
            </w:r>
          </w:p>
          <w:p w14:paraId="18FB45B5" w14:textId="77777777" w:rsidR="00795CB4" w:rsidRPr="00BD78FB" w:rsidRDefault="00795CB4" w:rsidP="004D0347">
            <w:pPr>
              <w:tabs>
                <w:tab w:val="center" w:pos="4820"/>
                <w:tab w:val="right" w:pos="9639"/>
              </w:tabs>
              <w:spacing w:line="312" w:lineRule="auto"/>
              <w:jc w:val="center"/>
            </w:pPr>
            <w:r w:rsidRPr="00BD78FB">
              <w:t>Didaktik der Geschichte</w:t>
            </w:r>
          </w:p>
          <w:p w14:paraId="7AADED4B" w14:textId="77777777" w:rsidR="00795CB4" w:rsidRPr="008B3BA5" w:rsidRDefault="009B0507" w:rsidP="004D0347">
            <w:pPr>
              <w:spacing w:line="312" w:lineRule="auto"/>
              <w:jc w:val="center"/>
              <w:rPr>
                <w:color w:val="FF0000"/>
              </w:rPr>
            </w:pPr>
            <w:r w:rsidRPr="009B0507">
              <w:rPr>
                <w:rFonts w:eastAsia="Calibri"/>
                <w:szCs w:val="22"/>
                <w:lang w:eastAsia="en-US"/>
              </w:rPr>
              <w:t>PD Dr. Stefan Benz</w:t>
            </w:r>
          </w:p>
        </w:tc>
        <w:tc>
          <w:tcPr>
            <w:tcW w:w="2072" w:type="dxa"/>
            <w:shd w:val="clear" w:color="auto" w:fill="auto"/>
          </w:tcPr>
          <w:p w14:paraId="7D754D74" w14:textId="77777777" w:rsidR="00795CB4" w:rsidRPr="008B3BA5" w:rsidRDefault="00795CB4" w:rsidP="00795CB4">
            <w:pPr>
              <w:jc w:val="both"/>
              <w:rPr>
                <w:rFonts w:ascii="Calibri" w:eastAsia="Calibri" w:hAnsi="Calibri"/>
                <w:color w:val="FF0000"/>
                <w:sz w:val="22"/>
                <w:szCs w:val="22"/>
              </w:rPr>
            </w:pPr>
          </w:p>
        </w:tc>
      </w:tr>
      <w:tr w:rsidR="00795CB4" w:rsidRPr="008B3BA5" w14:paraId="7C4E7546" w14:textId="77777777" w:rsidTr="0089346C">
        <w:tc>
          <w:tcPr>
            <w:tcW w:w="9286" w:type="dxa"/>
            <w:gridSpan w:val="4"/>
            <w:shd w:val="clear" w:color="auto" w:fill="auto"/>
          </w:tcPr>
          <w:p w14:paraId="0596913D" w14:textId="77777777" w:rsidR="00795CB4" w:rsidRPr="00BD78FB" w:rsidRDefault="00795CB4" w:rsidP="00795CB4">
            <w:pPr>
              <w:jc w:val="center"/>
              <w:rPr>
                <w:b/>
                <w:sz w:val="32"/>
                <w:szCs w:val="32"/>
              </w:rPr>
            </w:pPr>
            <w:r w:rsidRPr="00BD78FB">
              <w:rPr>
                <w:b/>
                <w:sz w:val="32"/>
                <w:szCs w:val="32"/>
              </w:rPr>
              <w:t>ÜBUNG</w:t>
            </w:r>
          </w:p>
        </w:tc>
      </w:tr>
      <w:tr w:rsidR="00795CB4" w:rsidRPr="008B3BA5" w14:paraId="6D94D116" w14:textId="77777777" w:rsidTr="0089346C">
        <w:tc>
          <w:tcPr>
            <w:tcW w:w="9286" w:type="dxa"/>
            <w:gridSpan w:val="4"/>
            <w:shd w:val="clear" w:color="auto" w:fill="auto"/>
          </w:tcPr>
          <w:p w14:paraId="68F5ED65" w14:textId="77777777" w:rsidR="00795CB4" w:rsidRPr="008B3BA5" w:rsidRDefault="00795CB4" w:rsidP="00795CB4">
            <w:pPr>
              <w:jc w:val="both"/>
              <w:rPr>
                <w:rFonts w:ascii="Calibri" w:eastAsia="Calibri" w:hAnsi="Calibri"/>
                <w:color w:val="FF0000"/>
                <w:sz w:val="22"/>
                <w:szCs w:val="22"/>
              </w:rPr>
            </w:pPr>
          </w:p>
          <w:p w14:paraId="3DA13C58" w14:textId="77777777" w:rsidR="00795CB4" w:rsidRPr="008B3BA5" w:rsidRDefault="00795CB4" w:rsidP="00795CB4">
            <w:pPr>
              <w:jc w:val="both"/>
              <w:rPr>
                <w:rFonts w:ascii="Calibri" w:eastAsia="Calibri" w:hAnsi="Calibri"/>
                <w:color w:val="FF0000"/>
                <w:sz w:val="22"/>
                <w:szCs w:val="22"/>
              </w:rPr>
            </w:pPr>
          </w:p>
        </w:tc>
      </w:tr>
      <w:tr w:rsidR="00D40D56" w:rsidRPr="008B3BA5" w14:paraId="4EEE9AD7" w14:textId="77777777" w:rsidTr="0089346C">
        <w:tc>
          <w:tcPr>
            <w:tcW w:w="1256" w:type="dxa"/>
            <w:shd w:val="clear" w:color="auto" w:fill="auto"/>
          </w:tcPr>
          <w:p w14:paraId="01262006" w14:textId="77777777" w:rsidR="00D40D56" w:rsidRPr="00BD78FB" w:rsidRDefault="00D40D56" w:rsidP="00795CB4">
            <w:pPr>
              <w:jc w:val="both"/>
              <w:rPr>
                <w:rFonts w:ascii="Calibri" w:eastAsia="Calibri" w:hAnsi="Calibri"/>
                <w:sz w:val="22"/>
                <w:szCs w:val="22"/>
              </w:rPr>
            </w:pPr>
            <w:r w:rsidRPr="00BD78FB">
              <w:rPr>
                <w:b/>
              </w:rPr>
              <w:t>5560</w:t>
            </w:r>
            <w:r w:rsidR="009B0507">
              <w:rPr>
                <w:b/>
              </w:rPr>
              <w:t>3</w:t>
            </w:r>
          </w:p>
        </w:tc>
        <w:tc>
          <w:tcPr>
            <w:tcW w:w="8030" w:type="dxa"/>
            <w:gridSpan w:val="3"/>
            <w:shd w:val="clear" w:color="auto" w:fill="auto"/>
          </w:tcPr>
          <w:p w14:paraId="2EA7305E" w14:textId="77777777" w:rsidR="00D40D56" w:rsidRDefault="009B0507" w:rsidP="009B0507">
            <w:pPr>
              <w:pStyle w:val="Textkrper21"/>
              <w:tabs>
                <w:tab w:val="clear" w:pos="964"/>
                <w:tab w:val="left" w:pos="993"/>
              </w:tabs>
              <w:ind w:left="0" w:firstLine="0"/>
              <w:jc w:val="left"/>
              <w:rPr>
                <w:b/>
                <w:sz w:val="24"/>
              </w:rPr>
            </w:pPr>
            <w:r w:rsidRPr="009B0507">
              <w:rPr>
                <w:b/>
                <w:sz w:val="24"/>
              </w:rPr>
              <w:t>Der Dreißigjährige Krieg rund um Fürth. Zur fachlichen und didaktischen Remodellierung einer vorhandenen Ausstellung</w:t>
            </w:r>
          </w:p>
          <w:p w14:paraId="5EF743BD" w14:textId="77777777" w:rsidR="009B0507" w:rsidRPr="00E526ED" w:rsidRDefault="009B0507" w:rsidP="009B0507">
            <w:pPr>
              <w:pStyle w:val="Textkrper21"/>
              <w:tabs>
                <w:tab w:val="clear" w:pos="964"/>
                <w:tab w:val="left" w:pos="993"/>
              </w:tabs>
              <w:ind w:left="0" w:firstLine="0"/>
              <w:jc w:val="left"/>
              <w:rPr>
                <w:b/>
                <w:sz w:val="24"/>
              </w:rPr>
            </w:pPr>
          </w:p>
        </w:tc>
      </w:tr>
      <w:tr w:rsidR="00D40D56" w:rsidRPr="008B3BA5" w14:paraId="14909936" w14:textId="77777777" w:rsidTr="0089346C">
        <w:tc>
          <w:tcPr>
            <w:tcW w:w="1256" w:type="dxa"/>
            <w:shd w:val="clear" w:color="auto" w:fill="auto"/>
          </w:tcPr>
          <w:p w14:paraId="32B6FEED" w14:textId="77777777" w:rsidR="00D40D56" w:rsidRPr="008B3BA5" w:rsidRDefault="00D40D56" w:rsidP="00795CB4">
            <w:pPr>
              <w:jc w:val="both"/>
              <w:rPr>
                <w:b/>
                <w:color w:val="FF0000"/>
                <w:sz w:val="10"/>
                <w:szCs w:val="10"/>
              </w:rPr>
            </w:pPr>
          </w:p>
        </w:tc>
        <w:tc>
          <w:tcPr>
            <w:tcW w:w="8030" w:type="dxa"/>
            <w:gridSpan w:val="3"/>
            <w:shd w:val="clear" w:color="auto" w:fill="auto"/>
          </w:tcPr>
          <w:p w14:paraId="315E9541" w14:textId="77777777" w:rsidR="00D40D56" w:rsidRPr="00E526ED" w:rsidRDefault="00D40D56" w:rsidP="00C5007D">
            <w:pPr>
              <w:jc w:val="both"/>
              <w:rPr>
                <w:b/>
                <w:sz w:val="10"/>
                <w:szCs w:val="10"/>
              </w:rPr>
            </w:pPr>
          </w:p>
        </w:tc>
      </w:tr>
      <w:tr w:rsidR="00D40D56" w:rsidRPr="008B3BA5" w14:paraId="1310EC6A" w14:textId="77777777" w:rsidTr="0089346C">
        <w:tc>
          <w:tcPr>
            <w:tcW w:w="1256" w:type="dxa"/>
            <w:shd w:val="clear" w:color="auto" w:fill="auto"/>
          </w:tcPr>
          <w:p w14:paraId="0A5261BF" w14:textId="77777777" w:rsidR="00D40D56" w:rsidRPr="008B3BA5" w:rsidRDefault="00D40D56" w:rsidP="00795CB4">
            <w:pPr>
              <w:spacing w:line="360" w:lineRule="auto"/>
              <w:jc w:val="both"/>
              <w:rPr>
                <w:b/>
                <w:color w:val="FF0000"/>
              </w:rPr>
            </w:pPr>
          </w:p>
        </w:tc>
        <w:tc>
          <w:tcPr>
            <w:tcW w:w="8030" w:type="dxa"/>
            <w:gridSpan w:val="3"/>
            <w:shd w:val="clear" w:color="auto" w:fill="auto"/>
          </w:tcPr>
          <w:p w14:paraId="157C878C" w14:textId="77777777" w:rsidR="009B0507" w:rsidRDefault="009B0507" w:rsidP="009B0507">
            <w:pPr>
              <w:spacing w:after="160" w:line="276" w:lineRule="auto"/>
              <w:jc w:val="both"/>
              <w:rPr>
                <w:rFonts w:eastAsia="Calibri"/>
                <w:szCs w:val="22"/>
                <w:lang w:eastAsia="en-US"/>
              </w:rPr>
            </w:pPr>
            <w:r>
              <w:rPr>
                <w:rFonts w:eastAsia="Calibri"/>
                <w:szCs w:val="22"/>
                <w:lang w:eastAsia="en-US"/>
              </w:rPr>
              <w:t>Ü 2 SWS</w:t>
            </w:r>
            <w:r w:rsidRPr="009B0507">
              <w:rPr>
                <w:rFonts w:eastAsia="Calibri"/>
                <w:szCs w:val="22"/>
                <w:lang w:eastAsia="en-US"/>
              </w:rPr>
              <w:t>, Mo 16-18</w:t>
            </w:r>
          </w:p>
          <w:p w14:paraId="6568D14F" w14:textId="77777777" w:rsidR="009B0507" w:rsidRPr="009B0507" w:rsidRDefault="009B0507" w:rsidP="009B0507">
            <w:pPr>
              <w:spacing w:after="160" w:line="276" w:lineRule="auto"/>
              <w:jc w:val="both"/>
              <w:rPr>
                <w:rFonts w:eastAsia="Calibri"/>
                <w:szCs w:val="22"/>
                <w:lang w:eastAsia="en-US"/>
              </w:rPr>
            </w:pPr>
            <w:r w:rsidRPr="009B0507">
              <w:rPr>
                <w:rFonts w:eastAsia="Calibri"/>
                <w:szCs w:val="22"/>
                <w:lang w:eastAsia="en-US"/>
              </w:rPr>
              <w:t>Beginn (digital oder analog) in der zweiten Vorlesungswoche (in der ersten vorbereitende Maßnahmen)</w:t>
            </w:r>
          </w:p>
          <w:p w14:paraId="0132C089" w14:textId="77777777" w:rsidR="00D40D56" w:rsidRPr="00BA3066" w:rsidRDefault="00D40D56" w:rsidP="00C5007D">
            <w:pPr>
              <w:spacing w:line="312" w:lineRule="auto"/>
            </w:pPr>
          </w:p>
        </w:tc>
      </w:tr>
      <w:tr w:rsidR="00D40D56" w:rsidRPr="008B3BA5" w14:paraId="776B8FD4" w14:textId="77777777" w:rsidTr="0089346C">
        <w:tc>
          <w:tcPr>
            <w:tcW w:w="1256" w:type="dxa"/>
            <w:shd w:val="clear" w:color="auto" w:fill="auto"/>
          </w:tcPr>
          <w:p w14:paraId="0B4A4B2B" w14:textId="77777777" w:rsidR="00D40D56" w:rsidRPr="008B3BA5" w:rsidRDefault="00D40D56" w:rsidP="00795CB4">
            <w:pPr>
              <w:spacing w:line="360" w:lineRule="auto"/>
              <w:jc w:val="both"/>
              <w:rPr>
                <w:b/>
                <w:color w:val="FF0000"/>
                <w:sz w:val="10"/>
                <w:szCs w:val="10"/>
              </w:rPr>
            </w:pPr>
          </w:p>
        </w:tc>
        <w:tc>
          <w:tcPr>
            <w:tcW w:w="8030" w:type="dxa"/>
            <w:gridSpan w:val="3"/>
            <w:shd w:val="clear" w:color="auto" w:fill="auto"/>
          </w:tcPr>
          <w:p w14:paraId="3C32797D" w14:textId="77777777" w:rsidR="00D40D56" w:rsidRPr="00BA3066" w:rsidRDefault="00D40D56" w:rsidP="00C5007D">
            <w:pPr>
              <w:spacing w:line="360" w:lineRule="auto"/>
              <w:rPr>
                <w:sz w:val="10"/>
                <w:szCs w:val="10"/>
              </w:rPr>
            </w:pPr>
          </w:p>
        </w:tc>
      </w:tr>
      <w:tr w:rsidR="00D40D56" w:rsidRPr="008B3BA5" w14:paraId="20A0D0D4" w14:textId="77777777" w:rsidTr="00E02776">
        <w:tc>
          <w:tcPr>
            <w:tcW w:w="1256" w:type="dxa"/>
            <w:shd w:val="clear" w:color="auto" w:fill="auto"/>
          </w:tcPr>
          <w:p w14:paraId="7479B13F" w14:textId="77777777" w:rsidR="00D40D56" w:rsidRPr="0022239B" w:rsidRDefault="00D40D56" w:rsidP="00E02776">
            <w:pPr>
              <w:spacing w:line="360" w:lineRule="auto"/>
              <w:jc w:val="both"/>
              <w:rPr>
                <w:b/>
              </w:rPr>
            </w:pPr>
            <w:r w:rsidRPr="0022239B">
              <w:rPr>
                <w:b/>
              </w:rPr>
              <w:t>Module:</w:t>
            </w:r>
          </w:p>
        </w:tc>
        <w:tc>
          <w:tcPr>
            <w:tcW w:w="8030" w:type="dxa"/>
            <w:gridSpan w:val="3"/>
            <w:shd w:val="clear" w:color="auto" w:fill="auto"/>
          </w:tcPr>
          <w:p w14:paraId="7B91BA30" w14:textId="77777777" w:rsidR="00D40D56" w:rsidRPr="0022239B" w:rsidRDefault="009B0507" w:rsidP="00C5007D">
            <w:pPr>
              <w:spacing w:line="360" w:lineRule="auto"/>
            </w:pPr>
            <w:r w:rsidRPr="0022239B">
              <w:t>Teil des Moduls GDmr3 oder GDm3</w:t>
            </w:r>
          </w:p>
        </w:tc>
      </w:tr>
      <w:tr w:rsidR="00795CB4" w:rsidRPr="008B3BA5" w14:paraId="2045E945" w14:textId="77777777" w:rsidTr="0089346C">
        <w:tc>
          <w:tcPr>
            <w:tcW w:w="9286" w:type="dxa"/>
            <w:gridSpan w:val="4"/>
            <w:shd w:val="clear" w:color="auto" w:fill="auto"/>
          </w:tcPr>
          <w:p w14:paraId="54782590" w14:textId="77777777" w:rsidR="00795CB4" w:rsidRPr="008B3BA5" w:rsidRDefault="00795CB4" w:rsidP="00795CB4">
            <w:pPr>
              <w:rPr>
                <w:b/>
                <w:color w:val="FF0000"/>
              </w:rPr>
            </w:pPr>
          </w:p>
        </w:tc>
      </w:tr>
      <w:tr w:rsidR="00795CB4" w:rsidRPr="008B3BA5" w14:paraId="0C445ABD" w14:textId="77777777" w:rsidTr="0089346C">
        <w:tc>
          <w:tcPr>
            <w:tcW w:w="9286" w:type="dxa"/>
            <w:gridSpan w:val="4"/>
            <w:shd w:val="clear" w:color="auto" w:fill="auto"/>
          </w:tcPr>
          <w:p w14:paraId="3512BB62" w14:textId="77777777" w:rsidR="00795CB4" w:rsidRDefault="00E67F1F" w:rsidP="00BF4A19">
            <w:pPr>
              <w:spacing w:line="312" w:lineRule="auto"/>
              <w:jc w:val="both"/>
              <w:rPr>
                <w:rFonts w:eastAsia="Calibri"/>
                <w:iCs/>
                <w:szCs w:val="22"/>
                <w:lang w:eastAsia="en-US"/>
              </w:rPr>
            </w:pPr>
            <w:r w:rsidRPr="00E67F1F">
              <w:rPr>
                <w:rFonts w:eastAsia="Calibri"/>
                <w:iCs/>
                <w:szCs w:val="22"/>
                <w:lang w:eastAsia="en-US"/>
              </w:rPr>
              <w:t>Die Ausstellung „Dieweil das Land verheeret. Kriegserleben in Franken und Syrien vor 400 Jahren und heute“ soll ins Stadtmuseum Fürth wandern. Dazu muss sie fachlich ergänzt und um andere didaktische Module erweitert werden. In Zusammenarbeit mit einer Übung aus der Landeschichte (Dr. Mühlnikel) sollen hierzu die Grundlagen geschaffen werden. Die Bereitschaft zur Teilnahme an einer Exkursion wird erwartet.</w:t>
            </w:r>
          </w:p>
          <w:p w14:paraId="2AAB64BC" w14:textId="77777777" w:rsidR="00E67F1F" w:rsidRPr="008B3BA5" w:rsidRDefault="00E67F1F" w:rsidP="00BF4A19">
            <w:pPr>
              <w:spacing w:line="312" w:lineRule="auto"/>
              <w:jc w:val="both"/>
              <w:rPr>
                <w:color w:val="FF0000"/>
              </w:rPr>
            </w:pPr>
          </w:p>
        </w:tc>
      </w:tr>
      <w:tr w:rsidR="00795CB4" w:rsidRPr="008B3BA5" w14:paraId="4F5B787B" w14:textId="77777777" w:rsidTr="0089346C">
        <w:tc>
          <w:tcPr>
            <w:tcW w:w="9286" w:type="dxa"/>
            <w:gridSpan w:val="4"/>
            <w:shd w:val="clear" w:color="auto" w:fill="auto"/>
          </w:tcPr>
          <w:p w14:paraId="3559C15A" w14:textId="77777777" w:rsidR="00795CB4" w:rsidRPr="008B3BA5" w:rsidRDefault="00795CB4" w:rsidP="00795CB4">
            <w:pPr>
              <w:rPr>
                <w:color w:val="FF0000"/>
              </w:rPr>
            </w:pPr>
          </w:p>
        </w:tc>
      </w:tr>
      <w:tr w:rsidR="00795CB4" w:rsidRPr="008B3BA5" w14:paraId="78915DF9" w14:textId="77777777" w:rsidTr="0089346C">
        <w:tc>
          <w:tcPr>
            <w:tcW w:w="1256" w:type="dxa"/>
            <w:shd w:val="clear" w:color="auto" w:fill="auto"/>
          </w:tcPr>
          <w:p w14:paraId="0329D7E9" w14:textId="77777777" w:rsidR="00795CB4" w:rsidRPr="0022239B" w:rsidRDefault="00795CB4" w:rsidP="00795CB4">
            <w:pPr>
              <w:spacing w:line="360" w:lineRule="auto"/>
              <w:jc w:val="both"/>
              <w:rPr>
                <w:b/>
              </w:rPr>
            </w:pPr>
            <w:r w:rsidRPr="0022239B">
              <w:rPr>
                <w:b/>
              </w:rPr>
              <w:t>Literatur:</w:t>
            </w:r>
          </w:p>
        </w:tc>
        <w:tc>
          <w:tcPr>
            <w:tcW w:w="8030" w:type="dxa"/>
            <w:gridSpan w:val="3"/>
            <w:shd w:val="clear" w:color="auto" w:fill="auto"/>
          </w:tcPr>
          <w:p w14:paraId="774CB539" w14:textId="77777777" w:rsidR="00E67F1F" w:rsidRPr="0022239B" w:rsidRDefault="00E67F1F" w:rsidP="00E67F1F">
            <w:pPr>
              <w:jc w:val="both"/>
            </w:pPr>
            <w:r w:rsidRPr="0022239B">
              <w:t>Stefan Benz, Marcus Mühlnikel (Hg.); Dieweil das Land verheeret. Kriegserleben in Franken und Syrien vor 400 Jahren und heute, Pressath 2020.</w:t>
            </w:r>
          </w:p>
          <w:p w14:paraId="54D132A9" w14:textId="77777777" w:rsidR="00795CB4" w:rsidRPr="0022239B" w:rsidRDefault="00E67F1F" w:rsidP="00E67F1F">
            <w:pPr>
              <w:jc w:val="both"/>
              <w:rPr>
                <w:color w:val="FF0000"/>
              </w:rPr>
            </w:pPr>
            <w:r w:rsidRPr="0022239B">
              <w:t>Dies., Der Dreißigjährige Krieg im Geschichtsunterricht, Bayreuth 2018. EPUB der UBT.</w:t>
            </w:r>
          </w:p>
        </w:tc>
      </w:tr>
    </w:tbl>
    <w:p w14:paraId="7BCF1ED3" w14:textId="77777777" w:rsidR="00B97823" w:rsidRPr="008B3BA5" w:rsidRDefault="00821A2B" w:rsidP="00B97823">
      <w:pPr>
        <w:rPr>
          <w:color w:val="FF0000"/>
        </w:rPr>
      </w:pPr>
      <w:r w:rsidRPr="008B3BA5">
        <w:rPr>
          <w:color w:val="FF0000"/>
        </w:rPr>
        <w:br w:type="page"/>
      </w:r>
    </w:p>
    <w:tbl>
      <w:tblPr>
        <w:tblW w:w="0" w:type="auto"/>
        <w:tblLook w:val="04A0" w:firstRow="1" w:lastRow="0" w:firstColumn="1" w:lastColumn="0" w:noHBand="0" w:noVBand="1"/>
      </w:tblPr>
      <w:tblGrid>
        <w:gridCol w:w="108"/>
        <w:gridCol w:w="1141"/>
        <w:gridCol w:w="873"/>
        <w:gridCol w:w="4937"/>
        <w:gridCol w:w="1902"/>
        <w:gridCol w:w="109"/>
      </w:tblGrid>
      <w:tr w:rsidR="00B97823" w:rsidRPr="008B3BA5" w14:paraId="576AC651" w14:textId="77777777" w:rsidTr="0089346C">
        <w:trPr>
          <w:trHeight w:hRule="exact" w:val="1701"/>
        </w:trPr>
        <w:tc>
          <w:tcPr>
            <w:tcW w:w="2143" w:type="dxa"/>
            <w:gridSpan w:val="3"/>
            <w:shd w:val="clear" w:color="auto" w:fill="auto"/>
          </w:tcPr>
          <w:p w14:paraId="53DE9124" w14:textId="77777777" w:rsidR="00B97823" w:rsidRPr="008B3BA5" w:rsidRDefault="00BB3DB6" w:rsidP="0089346C">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4700625C">
                <v:shape id="_x0000_i1078" type="#_x0000_t75" style="width:64.5pt;height:63.75pt" o:ole="" o:allowoverlap="f">
                  <v:imagedata r:id="rId38" o:title="" cropright="44966f"/>
                </v:shape>
                <o:OLEObject Type="Embed" ProgID="Word.Picture.8" ShapeID="_x0000_i1078" DrawAspect="Content" ObjectID="_1710089801" r:id="rId89"/>
              </w:object>
            </w:r>
          </w:p>
          <w:p w14:paraId="1C730219" w14:textId="77777777" w:rsidR="00B97823" w:rsidRPr="008B3BA5" w:rsidRDefault="00B97823" w:rsidP="0089346C">
            <w:pPr>
              <w:jc w:val="both"/>
              <w:rPr>
                <w:rFonts w:ascii="Calibri" w:eastAsia="Calibri" w:hAnsi="Calibri"/>
                <w:color w:val="FF0000"/>
                <w:sz w:val="22"/>
                <w:szCs w:val="22"/>
              </w:rPr>
            </w:pPr>
          </w:p>
        </w:tc>
        <w:tc>
          <w:tcPr>
            <w:tcW w:w="5071" w:type="dxa"/>
            <w:shd w:val="clear" w:color="auto" w:fill="auto"/>
          </w:tcPr>
          <w:p w14:paraId="032441C4" w14:textId="77777777" w:rsidR="00B97823" w:rsidRPr="003B6F0E" w:rsidRDefault="00B97823" w:rsidP="004D0347">
            <w:pPr>
              <w:pStyle w:val="Kopfzeile"/>
              <w:spacing w:line="312" w:lineRule="auto"/>
              <w:jc w:val="center"/>
              <w:rPr>
                <w:rFonts w:ascii="Times New Roman" w:hAnsi="Times New Roman"/>
                <w:sz w:val="24"/>
              </w:rPr>
            </w:pPr>
            <w:r w:rsidRPr="003B6F0E">
              <w:rPr>
                <w:rFonts w:ascii="Times New Roman" w:hAnsi="Times New Roman"/>
                <w:sz w:val="24"/>
              </w:rPr>
              <w:t>UNIVERSITÄT BAYREUTH</w:t>
            </w:r>
          </w:p>
          <w:p w14:paraId="20FBB706" w14:textId="77777777" w:rsidR="00B97823" w:rsidRPr="003B6F0E" w:rsidRDefault="00B97823" w:rsidP="004D0347">
            <w:pPr>
              <w:pStyle w:val="Kopfzeile"/>
              <w:spacing w:line="312" w:lineRule="auto"/>
              <w:jc w:val="center"/>
              <w:rPr>
                <w:rFonts w:ascii="Times New Roman" w:hAnsi="Times New Roman"/>
                <w:sz w:val="24"/>
              </w:rPr>
            </w:pPr>
            <w:r w:rsidRPr="003B6F0E">
              <w:rPr>
                <w:rFonts w:ascii="Times New Roman" w:hAnsi="Times New Roman"/>
                <w:sz w:val="24"/>
              </w:rPr>
              <w:t>Didaktik der Geschichte</w:t>
            </w:r>
          </w:p>
          <w:p w14:paraId="73A92B35" w14:textId="77777777" w:rsidR="00B97823" w:rsidRPr="008B3BA5" w:rsidRDefault="003B6F0E" w:rsidP="004D0347">
            <w:pPr>
              <w:spacing w:line="312" w:lineRule="auto"/>
              <w:jc w:val="center"/>
              <w:rPr>
                <w:color w:val="FF0000"/>
              </w:rPr>
            </w:pPr>
            <w:r w:rsidRPr="00AF3E03">
              <w:t>PD Dr. Stefan Benz</w:t>
            </w:r>
          </w:p>
        </w:tc>
        <w:tc>
          <w:tcPr>
            <w:tcW w:w="2072" w:type="dxa"/>
            <w:gridSpan w:val="2"/>
            <w:shd w:val="clear" w:color="auto" w:fill="auto"/>
          </w:tcPr>
          <w:p w14:paraId="3BEB92C8" w14:textId="77777777" w:rsidR="00B97823" w:rsidRPr="008B3BA5" w:rsidRDefault="00B97823" w:rsidP="0089346C">
            <w:pPr>
              <w:jc w:val="both"/>
              <w:rPr>
                <w:rFonts w:ascii="Calibri" w:eastAsia="Calibri" w:hAnsi="Calibri"/>
                <w:color w:val="FF0000"/>
                <w:sz w:val="22"/>
                <w:szCs w:val="22"/>
              </w:rPr>
            </w:pPr>
          </w:p>
        </w:tc>
      </w:tr>
      <w:tr w:rsidR="00E67F1F" w:rsidRPr="00A2352C" w14:paraId="59DBFFF3" w14:textId="77777777" w:rsidTr="00CD6F6B">
        <w:trPr>
          <w:gridBefore w:val="1"/>
          <w:gridAfter w:val="1"/>
          <w:wBefore w:w="108" w:type="dxa"/>
          <w:wAfter w:w="112" w:type="dxa"/>
        </w:trPr>
        <w:tc>
          <w:tcPr>
            <w:tcW w:w="9066" w:type="dxa"/>
            <w:gridSpan w:val="4"/>
            <w:shd w:val="clear" w:color="auto" w:fill="auto"/>
          </w:tcPr>
          <w:p w14:paraId="3646EC17" w14:textId="77777777" w:rsidR="00E67F1F" w:rsidRPr="00A2352C" w:rsidRDefault="00E67F1F" w:rsidP="00CD6F6B">
            <w:pPr>
              <w:jc w:val="center"/>
              <w:rPr>
                <w:b/>
                <w:sz w:val="32"/>
                <w:szCs w:val="32"/>
              </w:rPr>
            </w:pPr>
            <w:r w:rsidRPr="00A2352C">
              <w:rPr>
                <w:b/>
                <w:sz w:val="32"/>
                <w:szCs w:val="32"/>
              </w:rPr>
              <w:t>ALLGEMEINE HINWEISE</w:t>
            </w:r>
          </w:p>
        </w:tc>
      </w:tr>
      <w:tr w:rsidR="00E67F1F" w:rsidRPr="00A2352C" w14:paraId="2C4BFE46" w14:textId="77777777" w:rsidTr="00CD6F6B">
        <w:trPr>
          <w:gridBefore w:val="1"/>
          <w:gridAfter w:val="1"/>
          <w:wBefore w:w="108" w:type="dxa"/>
          <w:wAfter w:w="112" w:type="dxa"/>
        </w:trPr>
        <w:tc>
          <w:tcPr>
            <w:tcW w:w="9066" w:type="dxa"/>
            <w:gridSpan w:val="4"/>
            <w:shd w:val="clear" w:color="auto" w:fill="auto"/>
          </w:tcPr>
          <w:p w14:paraId="67F7060F" w14:textId="77777777" w:rsidR="00E67F1F" w:rsidRPr="00A2352C" w:rsidRDefault="00E67F1F" w:rsidP="00CD6F6B">
            <w:pPr>
              <w:rPr>
                <w:b/>
              </w:rPr>
            </w:pPr>
          </w:p>
          <w:p w14:paraId="0AB0662A" w14:textId="77777777" w:rsidR="00E67F1F" w:rsidRPr="00A2352C" w:rsidRDefault="00E67F1F" w:rsidP="00CD6F6B">
            <w:pPr>
              <w:rPr>
                <w:b/>
              </w:rPr>
            </w:pPr>
          </w:p>
        </w:tc>
      </w:tr>
      <w:tr w:rsidR="00E67F1F" w:rsidRPr="00D30699" w14:paraId="73C2C366" w14:textId="77777777" w:rsidTr="00CD6F6B">
        <w:trPr>
          <w:gridBefore w:val="1"/>
          <w:gridAfter w:val="1"/>
          <w:wBefore w:w="108" w:type="dxa"/>
          <w:wAfter w:w="112" w:type="dxa"/>
        </w:trPr>
        <w:tc>
          <w:tcPr>
            <w:tcW w:w="9066" w:type="dxa"/>
            <w:gridSpan w:val="4"/>
            <w:shd w:val="clear" w:color="auto" w:fill="auto"/>
          </w:tcPr>
          <w:p w14:paraId="7A6692ED" w14:textId="77777777" w:rsidR="00E67F1F" w:rsidRPr="00A2352C" w:rsidRDefault="00E67F1F" w:rsidP="00CD6F6B">
            <w:pPr>
              <w:spacing w:line="312" w:lineRule="auto"/>
              <w:rPr>
                <w:b/>
                <w:sz w:val="28"/>
                <w:szCs w:val="28"/>
              </w:rPr>
            </w:pPr>
            <w:r w:rsidRPr="00A2352C">
              <w:rPr>
                <w:b/>
                <w:sz w:val="28"/>
                <w:szCs w:val="28"/>
              </w:rPr>
              <w:t>Wichtig für Lehramtsstud</w:t>
            </w:r>
            <w:r>
              <w:rPr>
                <w:b/>
                <w:sz w:val="28"/>
                <w:szCs w:val="28"/>
              </w:rPr>
              <w:t>ierende</w:t>
            </w:r>
            <w:r w:rsidRPr="00A2352C">
              <w:rPr>
                <w:b/>
                <w:sz w:val="28"/>
                <w:szCs w:val="28"/>
              </w:rPr>
              <w:t>:</w:t>
            </w:r>
          </w:p>
          <w:p w14:paraId="4C1F8396" w14:textId="77777777" w:rsidR="00E67F1F" w:rsidRDefault="00E67F1F" w:rsidP="00CD6F6B">
            <w:pPr>
              <w:spacing w:line="312" w:lineRule="auto"/>
            </w:pPr>
          </w:p>
          <w:p w14:paraId="7007E423" w14:textId="77777777" w:rsidR="00E67F1F" w:rsidRPr="00DB6861" w:rsidRDefault="00E67F1F" w:rsidP="00CD6F6B">
            <w:pPr>
              <w:spacing w:line="312" w:lineRule="auto"/>
              <w:rPr>
                <w:b/>
                <w:bCs/>
              </w:rPr>
            </w:pPr>
            <w:r w:rsidRPr="00DB6861">
              <w:rPr>
                <w:b/>
                <w:bCs/>
              </w:rPr>
              <w:t xml:space="preserve">Melden Sie sich für jede Sie interessierende Veranstaltung bis zum Montag, </w:t>
            </w:r>
            <w:r>
              <w:rPr>
                <w:b/>
                <w:bCs/>
              </w:rPr>
              <w:t>9</w:t>
            </w:r>
            <w:r w:rsidRPr="00DB6861">
              <w:rPr>
                <w:b/>
                <w:bCs/>
              </w:rPr>
              <w:t xml:space="preserve"> Uhr, des ersten Vorlesungst</w:t>
            </w:r>
            <w:r>
              <w:rPr>
                <w:b/>
                <w:bCs/>
              </w:rPr>
              <w:t>ags</w:t>
            </w:r>
            <w:r w:rsidRPr="00DB6861">
              <w:rPr>
                <w:b/>
                <w:bCs/>
              </w:rPr>
              <w:t xml:space="preserve"> über Campus online an.</w:t>
            </w:r>
            <w:r>
              <w:rPr>
                <w:b/>
                <w:bCs/>
              </w:rPr>
              <w:t xml:space="preserve"> Das ist für Sie unverbindlich.</w:t>
            </w:r>
          </w:p>
          <w:p w14:paraId="79C7F9F6" w14:textId="77777777" w:rsidR="00E67F1F" w:rsidRPr="00A2352C" w:rsidRDefault="00E67F1F" w:rsidP="00CD6F6B">
            <w:pPr>
              <w:spacing w:line="312" w:lineRule="auto"/>
            </w:pPr>
            <w:r w:rsidRPr="00A2352C">
              <w:t xml:space="preserve">Bitte an die Anmeldung zum studienbegleitenden fachdidaktischen Praktikum bis </w:t>
            </w:r>
            <w:r>
              <w:t>1./</w:t>
            </w:r>
            <w:r w:rsidRPr="00A2352C">
              <w:t>1</w:t>
            </w:r>
            <w:r>
              <w:t>5</w:t>
            </w:r>
            <w:r w:rsidRPr="00A2352C">
              <w:t>. April 20</w:t>
            </w:r>
            <w:r>
              <w:t>22</w:t>
            </w:r>
            <w:r w:rsidRPr="00A2352C">
              <w:t xml:space="preserve"> für das WS 20</w:t>
            </w:r>
            <w:r>
              <w:t>22</w:t>
            </w:r>
            <w:r w:rsidRPr="00A2352C">
              <w:t>/2</w:t>
            </w:r>
            <w:r>
              <w:t>3</w:t>
            </w:r>
            <w:r w:rsidRPr="00A2352C">
              <w:t xml:space="preserve"> denken – </w:t>
            </w:r>
            <w:r w:rsidRPr="00A2352C">
              <w:rPr>
                <w:b/>
              </w:rPr>
              <w:t>auch schon für das Sommersemester 202</w:t>
            </w:r>
            <w:r>
              <w:rPr>
                <w:b/>
              </w:rPr>
              <w:t>3</w:t>
            </w:r>
            <w:r w:rsidRPr="00A2352C">
              <w:rPr>
                <w:b/>
              </w:rPr>
              <w:t>!</w:t>
            </w:r>
          </w:p>
          <w:p w14:paraId="07CD5E43" w14:textId="77777777" w:rsidR="00E67F1F" w:rsidRPr="00B713D7" w:rsidRDefault="00E67F1F" w:rsidP="00CD6F6B">
            <w:pPr>
              <w:spacing w:line="312" w:lineRule="auto"/>
              <w:rPr>
                <w:bCs/>
              </w:rPr>
            </w:pPr>
            <w:r w:rsidRPr="00B713D7">
              <w:rPr>
                <w:bCs/>
              </w:rPr>
              <w:t>Sie können das studienbegleitende fachdidaktische Praktikum schon in der BA-Phase besuchen, was sogar empfehlenswert ist, da die MA-Phase nur drei Semester dauern soll, Sie für die beiden Praktika</w:t>
            </w:r>
            <w:r>
              <w:rPr>
                <w:bCs/>
              </w:rPr>
              <w:t xml:space="preserve"> (Gymnasium)</w:t>
            </w:r>
            <w:r w:rsidRPr="00B713D7">
              <w:rPr>
                <w:bCs/>
              </w:rPr>
              <w:t xml:space="preserve"> aber insgesamt zwei Tage benötigen.</w:t>
            </w:r>
          </w:p>
          <w:p w14:paraId="6CA5E89C" w14:textId="77777777" w:rsidR="00E67F1F" w:rsidRPr="00B713D7" w:rsidRDefault="00E67F1F" w:rsidP="00CD6F6B">
            <w:pPr>
              <w:spacing w:line="312" w:lineRule="auto"/>
              <w:rPr>
                <w:bCs/>
              </w:rPr>
            </w:pPr>
            <w:r w:rsidRPr="00B713D7">
              <w:rPr>
                <w:bCs/>
              </w:rPr>
              <w:t>Teil das Moduls GDm2 (Gymnasium, Geschichte als Fach 1) ist eine Übung zur informationstechnischen Grundbildung; die geschichtsdidaktische Übung fällt dafür weg (ab WS 2020/21).</w:t>
            </w:r>
          </w:p>
          <w:p w14:paraId="33D99252" w14:textId="77777777" w:rsidR="00E67F1F" w:rsidRPr="009C7D6D" w:rsidRDefault="00E67F1F" w:rsidP="00CD6F6B">
            <w:pPr>
              <w:spacing w:line="312" w:lineRule="auto"/>
            </w:pPr>
            <w:r w:rsidRPr="009C7D6D">
              <w:t>Sprechstunde</w:t>
            </w:r>
            <w:r>
              <w:t>n</w:t>
            </w:r>
            <w:r w:rsidRPr="009C7D6D">
              <w:t xml:space="preserve"> Benz: Di 16.00 (in der Vorlesungszeit</w:t>
            </w:r>
            <w:r>
              <w:t xml:space="preserve">, digital und nur nach </w:t>
            </w:r>
            <w:r w:rsidRPr="009C7D6D">
              <w:t>Anmeldung per Mail</w:t>
            </w:r>
            <w:r>
              <w:t>. Sie erhalten einen Zoom-Link</w:t>
            </w:r>
            <w:r w:rsidRPr="009C7D6D">
              <w:t>)</w:t>
            </w:r>
            <w:r>
              <w:t>, Peller: im Anschluss an die LV.</w:t>
            </w:r>
          </w:p>
          <w:p w14:paraId="3CCF3220" w14:textId="77777777" w:rsidR="00E67F1F" w:rsidRPr="00D30699" w:rsidRDefault="00E67F1F" w:rsidP="00CD6F6B">
            <w:pPr>
              <w:rPr>
                <w:iCs/>
              </w:rPr>
            </w:pPr>
          </w:p>
        </w:tc>
      </w:tr>
      <w:tr w:rsidR="00B97823" w:rsidRPr="008B3BA5" w14:paraId="4F74B3FC" w14:textId="77777777" w:rsidTr="0089346C">
        <w:tc>
          <w:tcPr>
            <w:tcW w:w="9286" w:type="dxa"/>
            <w:gridSpan w:val="6"/>
            <w:shd w:val="clear" w:color="auto" w:fill="auto"/>
          </w:tcPr>
          <w:p w14:paraId="11CF0EBA" w14:textId="77777777" w:rsidR="00B97823" w:rsidRPr="008B3BA5" w:rsidRDefault="00B97823" w:rsidP="0089346C">
            <w:pPr>
              <w:jc w:val="center"/>
              <w:rPr>
                <w:b/>
                <w:color w:val="FF0000"/>
                <w:sz w:val="32"/>
                <w:szCs w:val="32"/>
              </w:rPr>
            </w:pPr>
          </w:p>
        </w:tc>
      </w:tr>
      <w:tr w:rsidR="00B97823" w:rsidRPr="008B3BA5" w14:paraId="19578756" w14:textId="77777777" w:rsidTr="0089346C">
        <w:tc>
          <w:tcPr>
            <w:tcW w:w="9286" w:type="dxa"/>
            <w:gridSpan w:val="6"/>
            <w:shd w:val="clear" w:color="auto" w:fill="auto"/>
          </w:tcPr>
          <w:p w14:paraId="4B29B026" w14:textId="77777777" w:rsidR="00B97823" w:rsidRPr="008B3BA5" w:rsidRDefault="00B97823" w:rsidP="0089346C">
            <w:pPr>
              <w:jc w:val="both"/>
              <w:rPr>
                <w:rFonts w:ascii="Calibri" w:eastAsia="Calibri" w:hAnsi="Calibri"/>
                <w:color w:val="FF0000"/>
                <w:sz w:val="22"/>
                <w:szCs w:val="22"/>
              </w:rPr>
            </w:pPr>
          </w:p>
        </w:tc>
      </w:tr>
      <w:tr w:rsidR="003B6F0E" w:rsidRPr="008B3BA5" w14:paraId="54FB6D74" w14:textId="77777777" w:rsidTr="0089346C">
        <w:tc>
          <w:tcPr>
            <w:tcW w:w="1256" w:type="dxa"/>
            <w:gridSpan w:val="2"/>
            <w:shd w:val="clear" w:color="auto" w:fill="auto"/>
          </w:tcPr>
          <w:p w14:paraId="4DEFA670" w14:textId="77777777" w:rsidR="003B6F0E" w:rsidRPr="00956291" w:rsidRDefault="003B6F0E" w:rsidP="00C5007D">
            <w:pPr>
              <w:pStyle w:val="Textkrper210"/>
              <w:rPr>
                <w:sz w:val="24"/>
              </w:rPr>
            </w:pPr>
          </w:p>
        </w:tc>
        <w:tc>
          <w:tcPr>
            <w:tcW w:w="8030" w:type="dxa"/>
            <w:gridSpan w:val="4"/>
            <w:shd w:val="clear" w:color="auto" w:fill="auto"/>
          </w:tcPr>
          <w:p w14:paraId="7DD0F95D" w14:textId="77777777" w:rsidR="003B6F0E" w:rsidRPr="00956291" w:rsidRDefault="003B6F0E" w:rsidP="00C5007D">
            <w:pPr>
              <w:pStyle w:val="Textkrper210"/>
              <w:rPr>
                <w:sz w:val="24"/>
              </w:rPr>
            </w:pPr>
          </w:p>
        </w:tc>
      </w:tr>
      <w:tr w:rsidR="00B97823" w:rsidRPr="008B3BA5" w14:paraId="73324374" w14:textId="77777777" w:rsidTr="0089346C">
        <w:tc>
          <w:tcPr>
            <w:tcW w:w="1256" w:type="dxa"/>
            <w:gridSpan w:val="2"/>
            <w:shd w:val="clear" w:color="auto" w:fill="auto"/>
          </w:tcPr>
          <w:p w14:paraId="4CA2E0F8" w14:textId="77777777" w:rsidR="00B97823" w:rsidRPr="008B3BA5" w:rsidRDefault="00B97823" w:rsidP="0089346C">
            <w:pPr>
              <w:jc w:val="both"/>
              <w:rPr>
                <w:b/>
                <w:color w:val="FF0000"/>
                <w:sz w:val="10"/>
                <w:szCs w:val="10"/>
              </w:rPr>
            </w:pPr>
          </w:p>
        </w:tc>
        <w:tc>
          <w:tcPr>
            <w:tcW w:w="8030" w:type="dxa"/>
            <w:gridSpan w:val="4"/>
            <w:shd w:val="clear" w:color="auto" w:fill="auto"/>
          </w:tcPr>
          <w:p w14:paraId="1F9D5E2A" w14:textId="77777777" w:rsidR="00B97823" w:rsidRPr="008B3BA5" w:rsidRDefault="00B97823" w:rsidP="0089346C">
            <w:pPr>
              <w:jc w:val="both"/>
              <w:rPr>
                <w:b/>
                <w:color w:val="FF0000"/>
                <w:sz w:val="10"/>
                <w:szCs w:val="10"/>
              </w:rPr>
            </w:pPr>
          </w:p>
        </w:tc>
      </w:tr>
      <w:tr w:rsidR="00B97823" w:rsidRPr="008B3BA5" w14:paraId="22074669" w14:textId="77777777" w:rsidTr="0089346C">
        <w:tc>
          <w:tcPr>
            <w:tcW w:w="1256" w:type="dxa"/>
            <w:gridSpan w:val="2"/>
            <w:shd w:val="clear" w:color="auto" w:fill="auto"/>
          </w:tcPr>
          <w:p w14:paraId="6A529CF1" w14:textId="77777777" w:rsidR="00B97823" w:rsidRPr="008B3BA5" w:rsidRDefault="00B97823" w:rsidP="0089346C">
            <w:pPr>
              <w:spacing w:line="360" w:lineRule="auto"/>
              <w:jc w:val="both"/>
              <w:rPr>
                <w:b/>
                <w:color w:val="FF0000"/>
              </w:rPr>
            </w:pPr>
          </w:p>
        </w:tc>
        <w:tc>
          <w:tcPr>
            <w:tcW w:w="8030" w:type="dxa"/>
            <w:gridSpan w:val="4"/>
            <w:shd w:val="clear" w:color="auto" w:fill="auto"/>
          </w:tcPr>
          <w:p w14:paraId="7E5BC7A7" w14:textId="77777777" w:rsidR="00B97823" w:rsidRPr="008B3BA5" w:rsidRDefault="00B97823" w:rsidP="00EA7CCD">
            <w:pPr>
              <w:spacing w:line="312" w:lineRule="auto"/>
              <w:rPr>
                <w:color w:val="FF0000"/>
              </w:rPr>
            </w:pPr>
          </w:p>
        </w:tc>
      </w:tr>
      <w:tr w:rsidR="00B97823" w:rsidRPr="008B3BA5" w14:paraId="0B05F1B8" w14:textId="77777777" w:rsidTr="0089346C">
        <w:tc>
          <w:tcPr>
            <w:tcW w:w="1256" w:type="dxa"/>
            <w:gridSpan w:val="2"/>
            <w:shd w:val="clear" w:color="auto" w:fill="auto"/>
          </w:tcPr>
          <w:p w14:paraId="0C24DDA0" w14:textId="77777777" w:rsidR="00B97823" w:rsidRPr="008B3BA5" w:rsidRDefault="00B97823" w:rsidP="0089346C">
            <w:pPr>
              <w:spacing w:line="360" w:lineRule="auto"/>
              <w:jc w:val="both"/>
              <w:rPr>
                <w:b/>
                <w:color w:val="FF0000"/>
                <w:sz w:val="10"/>
                <w:szCs w:val="10"/>
              </w:rPr>
            </w:pPr>
          </w:p>
        </w:tc>
        <w:tc>
          <w:tcPr>
            <w:tcW w:w="8030" w:type="dxa"/>
            <w:gridSpan w:val="4"/>
            <w:shd w:val="clear" w:color="auto" w:fill="auto"/>
          </w:tcPr>
          <w:p w14:paraId="7D56EE6E" w14:textId="77777777" w:rsidR="00B97823" w:rsidRPr="008B3BA5" w:rsidRDefault="00B97823" w:rsidP="0089346C">
            <w:pPr>
              <w:spacing w:line="360" w:lineRule="auto"/>
              <w:rPr>
                <w:color w:val="FF0000"/>
                <w:sz w:val="10"/>
                <w:szCs w:val="10"/>
              </w:rPr>
            </w:pPr>
          </w:p>
        </w:tc>
      </w:tr>
      <w:tr w:rsidR="00803A5C" w:rsidRPr="008B3BA5" w14:paraId="1D964F19" w14:textId="77777777" w:rsidTr="00E02776">
        <w:tc>
          <w:tcPr>
            <w:tcW w:w="1256" w:type="dxa"/>
            <w:gridSpan w:val="2"/>
            <w:shd w:val="clear" w:color="auto" w:fill="auto"/>
          </w:tcPr>
          <w:p w14:paraId="7E16C7C7" w14:textId="77777777" w:rsidR="00803A5C" w:rsidRPr="003B6F0E" w:rsidRDefault="00803A5C" w:rsidP="00E02776">
            <w:pPr>
              <w:spacing w:line="360" w:lineRule="auto"/>
              <w:jc w:val="both"/>
              <w:rPr>
                <w:b/>
                <w:sz w:val="21"/>
                <w:szCs w:val="21"/>
              </w:rPr>
            </w:pPr>
          </w:p>
        </w:tc>
        <w:tc>
          <w:tcPr>
            <w:tcW w:w="8030" w:type="dxa"/>
            <w:gridSpan w:val="4"/>
            <w:shd w:val="clear" w:color="auto" w:fill="auto"/>
          </w:tcPr>
          <w:p w14:paraId="4AFB1660" w14:textId="77777777" w:rsidR="00803A5C" w:rsidRPr="003B6F0E" w:rsidRDefault="00803A5C" w:rsidP="00E02776">
            <w:pPr>
              <w:spacing w:line="360" w:lineRule="auto"/>
              <w:rPr>
                <w:color w:val="FF0000"/>
                <w:sz w:val="21"/>
                <w:szCs w:val="21"/>
              </w:rPr>
            </w:pPr>
          </w:p>
        </w:tc>
      </w:tr>
      <w:tr w:rsidR="00B97823" w:rsidRPr="008B3BA5" w14:paraId="067B43D2" w14:textId="77777777" w:rsidTr="0089346C">
        <w:tc>
          <w:tcPr>
            <w:tcW w:w="9286" w:type="dxa"/>
            <w:gridSpan w:val="6"/>
            <w:shd w:val="clear" w:color="auto" w:fill="auto"/>
          </w:tcPr>
          <w:p w14:paraId="2A652CFA" w14:textId="77777777" w:rsidR="00B97823" w:rsidRPr="008B3BA5" w:rsidRDefault="00B97823" w:rsidP="0089346C">
            <w:pPr>
              <w:rPr>
                <w:b/>
                <w:color w:val="FF0000"/>
              </w:rPr>
            </w:pPr>
          </w:p>
        </w:tc>
      </w:tr>
      <w:tr w:rsidR="00B97823" w:rsidRPr="008B3BA5" w14:paraId="1EDEB378" w14:textId="77777777" w:rsidTr="0089346C">
        <w:tc>
          <w:tcPr>
            <w:tcW w:w="9286" w:type="dxa"/>
            <w:gridSpan w:val="6"/>
            <w:shd w:val="clear" w:color="auto" w:fill="auto"/>
          </w:tcPr>
          <w:p w14:paraId="41E59054" w14:textId="77777777" w:rsidR="00B97823" w:rsidRPr="008B3BA5" w:rsidRDefault="00B97823" w:rsidP="00EA7CCD">
            <w:pPr>
              <w:spacing w:line="312" w:lineRule="auto"/>
              <w:jc w:val="both"/>
              <w:rPr>
                <w:i/>
                <w:color w:val="FF0000"/>
              </w:rPr>
            </w:pPr>
          </w:p>
        </w:tc>
      </w:tr>
      <w:tr w:rsidR="00B97823" w:rsidRPr="008B3BA5" w14:paraId="3A529E21" w14:textId="77777777" w:rsidTr="0089346C">
        <w:tc>
          <w:tcPr>
            <w:tcW w:w="9286" w:type="dxa"/>
            <w:gridSpan w:val="6"/>
            <w:shd w:val="clear" w:color="auto" w:fill="auto"/>
          </w:tcPr>
          <w:p w14:paraId="6097CAF9" w14:textId="77777777" w:rsidR="00B97823" w:rsidRPr="008B3BA5" w:rsidRDefault="00B97823" w:rsidP="0089346C">
            <w:pPr>
              <w:rPr>
                <w:color w:val="FF0000"/>
              </w:rPr>
            </w:pPr>
          </w:p>
        </w:tc>
      </w:tr>
      <w:tr w:rsidR="00B97823" w:rsidRPr="008B3BA5" w14:paraId="3AFBE958" w14:textId="77777777" w:rsidTr="0089346C">
        <w:tc>
          <w:tcPr>
            <w:tcW w:w="1256" w:type="dxa"/>
            <w:gridSpan w:val="2"/>
            <w:shd w:val="clear" w:color="auto" w:fill="auto"/>
          </w:tcPr>
          <w:p w14:paraId="0E893281" w14:textId="77777777" w:rsidR="00B97823" w:rsidRPr="008B3BA5" w:rsidRDefault="00B97823" w:rsidP="0089346C">
            <w:pPr>
              <w:jc w:val="both"/>
              <w:rPr>
                <w:b/>
                <w:color w:val="FF0000"/>
                <w:sz w:val="10"/>
                <w:szCs w:val="10"/>
              </w:rPr>
            </w:pPr>
          </w:p>
        </w:tc>
        <w:tc>
          <w:tcPr>
            <w:tcW w:w="8030" w:type="dxa"/>
            <w:gridSpan w:val="4"/>
            <w:shd w:val="clear" w:color="auto" w:fill="auto"/>
          </w:tcPr>
          <w:p w14:paraId="40634286" w14:textId="77777777" w:rsidR="00B97823" w:rsidRPr="008B3BA5" w:rsidRDefault="00B97823" w:rsidP="0089346C">
            <w:pPr>
              <w:rPr>
                <w:color w:val="FF0000"/>
                <w:sz w:val="10"/>
                <w:szCs w:val="10"/>
              </w:rPr>
            </w:pPr>
          </w:p>
        </w:tc>
      </w:tr>
      <w:tr w:rsidR="00B97823" w:rsidRPr="008B3BA5" w14:paraId="50A7206D" w14:textId="77777777" w:rsidTr="0089346C">
        <w:tc>
          <w:tcPr>
            <w:tcW w:w="1256" w:type="dxa"/>
            <w:gridSpan w:val="2"/>
            <w:shd w:val="clear" w:color="auto" w:fill="auto"/>
          </w:tcPr>
          <w:p w14:paraId="6D33A690" w14:textId="77777777" w:rsidR="00B97823" w:rsidRPr="00DB0712" w:rsidRDefault="00B97823" w:rsidP="0089346C">
            <w:pPr>
              <w:spacing w:line="360" w:lineRule="auto"/>
              <w:jc w:val="both"/>
              <w:rPr>
                <w:b/>
                <w:sz w:val="22"/>
                <w:szCs w:val="22"/>
              </w:rPr>
            </w:pPr>
          </w:p>
        </w:tc>
        <w:tc>
          <w:tcPr>
            <w:tcW w:w="8030" w:type="dxa"/>
            <w:gridSpan w:val="4"/>
            <w:shd w:val="clear" w:color="auto" w:fill="auto"/>
          </w:tcPr>
          <w:p w14:paraId="7189DB18" w14:textId="77777777" w:rsidR="00B97823" w:rsidRPr="00DB0712" w:rsidRDefault="00B97823" w:rsidP="00DB0712">
            <w:pPr>
              <w:jc w:val="both"/>
              <w:rPr>
                <w:color w:val="FF0000"/>
                <w:sz w:val="21"/>
                <w:szCs w:val="21"/>
              </w:rPr>
            </w:pPr>
          </w:p>
        </w:tc>
      </w:tr>
    </w:tbl>
    <w:p w14:paraId="3693E76A" w14:textId="77777777" w:rsidR="00CD579A" w:rsidRPr="008B3BA5" w:rsidRDefault="00CD579A" w:rsidP="00821A2B">
      <w:pPr>
        <w:rPr>
          <w:color w:val="FF0000"/>
        </w:rPr>
      </w:pPr>
    </w:p>
    <w:p w14:paraId="6321A3F9" w14:textId="77777777" w:rsidR="00CD579A" w:rsidRPr="008B3BA5" w:rsidRDefault="00CD579A" w:rsidP="00CD579A">
      <w:pPr>
        <w:rPr>
          <w:color w:val="FF0000"/>
        </w:rPr>
      </w:pPr>
      <w:r w:rsidRPr="008B3BA5">
        <w:rPr>
          <w:color w:val="FF0000"/>
        </w:rPr>
        <w:br w:type="page"/>
      </w:r>
    </w:p>
    <w:tbl>
      <w:tblPr>
        <w:tblW w:w="0" w:type="auto"/>
        <w:tblLook w:val="04A0" w:firstRow="1" w:lastRow="0" w:firstColumn="1" w:lastColumn="0" w:noHBand="0" w:noVBand="1"/>
      </w:tblPr>
      <w:tblGrid>
        <w:gridCol w:w="1256"/>
        <w:gridCol w:w="865"/>
        <w:gridCol w:w="4941"/>
        <w:gridCol w:w="2008"/>
      </w:tblGrid>
      <w:tr w:rsidR="00CD579A" w:rsidRPr="008B3BA5" w14:paraId="1A15F92B" w14:textId="77777777" w:rsidTr="0089346C">
        <w:trPr>
          <w:trHeight w:hRule="exact" w:val="1701"/>
        </w:trPr>
        <w:tc>
          <w:tcPr>
            <w:tcW w:w="2143" w:type="dxa"/>
            <w:gridSpan w:val="2"/>
            <w:shd w:val="clear" w:color="auto" w:fill="auto"/>
          </w:tcPr>
          <w:p w14:paraId="1C9C78D3" w14:textId="77777777" w:rsidR="00CD579A" w:rsidRPr="008B3BA5" w:rsidRDefault="00BB3DB6" w:rsidP="0089346C">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74CA407B">
                <v:shape id="_x0000_i1079" type="#_x0000_t75" style="width:64.5pt;height:63.75pt" o:ole="" o:allowoverlap="f">
                  <v:imagedata r:id="rId38" o:title="" cropright="44966f"/>
                </v:shape>
                <o:OLEObject Type="Embed" ProgID="Word.Picture.8" ShapeID="_x0000_i1079" DrawAspect="Content" ObjectID="_1710089802" r:id="rId90"/>
              </w:object>
            </w:r>
          </w:p>
          <w:p w14:paraId="39D409AC" w14:textId="77777777" w:rsidR="00CD579A" w:rsidRPr="008B3BA5" w:rsidRDefault="00CD579A" w:rsidP="0089346C">
            <w:pPr>
              <w:jc w:val="both"/>
              <w:rPr>
                <w:rFonts w:ascii="Calibri" w:eastAsia="Calibri" w:hAnsi="Calibri"/>
                <w:color w:val="FF0000"/>
                <w:sz w:val="22"/>
                <w:szCs w:val="22"/>
              </w:rPr>
            </w:pPr>
          </w:p>
        </w:tc>
        <w:tc>
          <w:tcPr>
            <w:tcW w:w="5071" w:type="dxa"/>
            <w:shd w:val="clear" w:color="auto" w:fill="auto"/>
          </w:tcPr>
          <w:p w14:paraId="1683EF37" w14:textId="77777777" w:rsidR="00CD579A" w:rsidRPr="00973ADF" w:rsidRDefault="00CD579A" w:rsidP="004D0347">
            <w:pPr>
              <w:pStyle w:val="Kopfzeile"/>
              <w:spacing w:line="312" w:lineRule="auto"/>
              <w:jc w:val="center"/>
              <w:rPr>
                <w:rFonts w:ascii="Times New Roman" w:hAnsi="Times New Roman"/>
                <w:sz w:val="24"/>
              </w:rPr>
            </w:pPr>
            <w:r w:rsidRPr="00973ADF">
              <w:rPr>
                <w:rFonts w:ascii="Times New Roman" w:hAnsi="Times New Roman"/>
                <w:sz w:val="24"/>
              </w:rPr>
              <w:t>UNIVERSITÄT BAYREUTH</w:t>
            </w:r>
          </w:p>
          <w:p w14:paraId="5E7CE1C0" w14:textId="77777777" w:rsidR="00081A60" w:rsidRPr="00081A60" w:rsidRDefault="00081A60" w:rsidP="00081A60">
            <w:pPr>
              <w:spacing w:line="312" w:lineRule="auto"/>
              <w:jc w:val="center"/>
              <w:rPr>
                <w:lang w:val="en-GB" w:eastAsia="en-GB"/>
              </w:rPr>
            </w:pPr>
            <w:r w:rsidRPr="00081A60">
              <w:rPr>
                <w:lang w:val="en-GB" w:eastAsia="en-GB"/>
              </w:rPr>
              <w:t>Lehrstuhl für Europäische Geschichtskulturen</w:t>
            </w:r>
          </w:p>
          <w:p w14:paraId="77ED7B9B" w14:textId="77777777" w:rsidR="00CD579A" w:rsidRPr="008B3BA5" w:rsidRDefault="00081A60" w:rsidP="00081A60">
            <w:pPr>
              <w:spacing w:line="312" w:lineRule="auto"/>
              <w:jc w:val="center"/>
              <w:rPr>
                <w:color w:val="FF0000"/>
              </w:rPr>
            </w:pPr>
            <w:r w:rsidRPr="00081A60">
              <w:rPr>
                <w:lang w:val="en-GB" w:eastAsia="en-GB"/>
              </w:rPr>
              <w:t>Prof. Dr. Astrid Swenson</w:t>
            </w:r>
          </w:p>
        </w:tc>
        <w:tc>
          <w:tcPr>
            <w:tcW w:w="2072" w:type="dxa"/>
            <w:shd w:val="clear" w:color="auto" w:fill="auto"/>
          </w:tcPr>
          <w:p w14:paraId="6CABE8FC" w14:textId="77777777" w:rsidR="00CD579A" w:rsidRPr="008B3BA5" w:rsidRDefault="00CD579A" w:rsidP="0089346C">
            <w:pPr>
              <w:jc w:val="both"/>
              <w:rPr>
                <w:rFonts w:ascii="Calibri" w:eastAsia="Calibri" w:hAnsi="Calibri"/>
                <w:color w:val="FF0000"/>
                <w:sz w:val="22"/>
                <w:szCs w:val="22"/>
              </w:rPr>
            </w:pPr>
          </w:p>
        </w:tc>
      </w:tr>
      <w:tr w:rsidR="00CD579A" w:rsidRPr="008B3BA5" w14:paraId="47DCD19C" w14:textId="77777777" w:rsidTr="0089346C">
        <w:tc>
          <w:tcPr>
            <w:tcW w:w="9286" w:type="dxa"/>
            <w:gridSpan w:val="4"/>
            <w:shd w:val="clear" w:color="auto" w:fill="auto"/>
          </w:tcPr>
          <w:p w14:paraId="5804B692" w14:textId="77777777" w:rsidR="00CD579A" w:rsidRPr="00973ADF" w:rsidRDefault="00081A60" w:rsidP="0089346C">
            <w:pPr>
              <w:jc w:val="center"/>
              <w:rPr>
                <w:b/>
                <w:sz w:val="32"/>
                <w:szCs w:val="32"/>
              </w:rPr>
            </w:pPr>
            <w:r>
              <w:rPr>
                <w:b/>
                <w:sz w:val="32"/>
                <w:szCs w:val="32"/>
              </w:rPr>
              <w:t>VORLESUNG</w:t>
            </w:r>
          </w:p>
        </w:tc>
      </w:tr>
      <w:tr w:rsidR="00CD579A" w:rsidRPr="008B3BA5" w14:paraId="5475DC53" w14:textId="77777777" w:rsidTr="0089346C">
        <w:tc>
          <w:tcPr>
            <w:tcW w:w="9286" w:type="dxa"/>
            <w:gridSpan w:val="4"/>
            <w:shd w:val="clear" w:color="auto" w:fill="auto"/>
          </w:tcPr>
          <w:p w14:paraId="7D622DF4" w14:textId="77777777" w:rsidR="00CD579A" w:rsidRPr="008B3BA5" w:rsidRDefault="00CD579A" w:rsidP="0089346C">
            <w:pPr>
              <w:jc w:val="both"/>
              <w:rPr>
                <w:rFonts w:ascii="Calibri" w:eastAsia="Calibri" w:hAnsi="Calibri"/>
                <w:color w:val="FF0000"/>
                <w:sz w:val="22"/>
                <w:szCs w:val="22"/>
              </w:rPr>
            </w:pPr>
          </w:p>
          <w:p w14:paraId="3A89D324" w14:textId="77777777" w:rsidR="00CD579A" w:rsidRPr="008B3BA5" w:rsidRDefault="00CD579A" w:rsidP="0089346C">
            <w:pPr>
              <w:jc w:val="both"/>
              <w:rPr>
                <w:rFonts w:ascii="Calibri" w:eastAsia="Calibri" w:hAnsi="Calibri"/>
                <w:color w:val="FF0000"/>
                <w:sz w:val="22"/>
                <w:szCs w:val="22"/>
              </w:rPr>
            </w:pPr>
          </w:p>
        </w:tc>
      </w:tr>
      <w:tr w:rsidR="00CD579A" w:rsidRPr="008B3BA5" w14:paraId="6E8AE152" w14:textId="77777777" w:rsidTr="0089346C">
        <w:tc>
          <w:tcPr>
            <w:tcW w:w="1256" w:type="dxa"/>
            <w:shd w:val="clear" w:color="auto" w:fill="auto"/>
          </w:tcPr>
          <w:p w14:paraId="48924A99" w14:textId="77777777" w:rsidR="00CD579A" w:rsidRPr="00973ADF" w:rsidRDefault="00081A60" w:rsidP="0089346C">
            <w:pPr>
              <w:jc w:val="both"/>
              <w:rPr>
                <w:rFonts w:ascii="Calibri" w:eastAsia="Calibri" w:hAnsi="Calibri"/>
                <w:sz w:val="22"/>
                <w:szCs w:val="22"/>
              </w:rPr>
            </w:pPr>
            <w:r>
              <w:rPr>
                <w:b/>
              </w:rPr>
              <w:t>00422</w:t>
            </w:r>
          </w:p>
        </w:tc>
        <w:tc>
          <w:tcPr>
            <w:tcW w:w="8030" w:type="dxa"/>
            <w:gridSpan w:val="3"/>
            <w:shd w:val="clear" w:color="auto" w:fill="auto"/>
          </w:tcPr>
          <w:p w14:paraId="2F449F62" w14:textId="77777777" w:rsidR="00CD579A" w:rsidRDefault="00081A60" w:rsidP="00973ADF">
            <w:pPr>
              <w:rPr>
                <w:b/>
              </w:rPr>
            </w:pPr>
            <w:r w:rsidRPr="00DC54B9">
              <w:rPr>
                <w:b/>
              </w:rPr>
              <w:t>Einführung in die "Heritage Studies"</w:t>
            </w:r>
          </w:p>
          <w:p w14:paraId="76A3373C" w14:textId="77777777" w:rsidR="00081A60" w:rsidRPr="00973ADF" w:rsidRDefault="00081A60" w:rsidP="00973ADF"/>
        </w:tc>
      </w:tr>
      <w:tr w:rsidR="00CD579A" w:rsidRPr="008B3BA5" w14:paraId="2882624A" w14:textId="77777777" w:rsidTr="0089346C">
        <w:tc>
          <w:tcPr>
            <w:tcW w:w="1256" w:type="dxa"/>
            <w:shd w:val="clear" w:color="auto" w:fill="auto"/>
          </w:tcPr>
          <w:p w14:paraId="60F2EF9D" w14:textId="77777777" w:rsidR="00CD579A" w:rsidRPr="008B3BA5" w:rsidRDefault="00CD579A" w:rsidP="0089346C">
            <w:pPr>
              <w:jc w:val="both"/>
              <w:rPr>
                <w:b/>
                <w:color w:val="FF0000"/>
                <w:sz w:val="10"/>
                <w:szCs w:val="10"/>
              </w:rPr>
            </w:pPr>
          </w:p>
        </w:tc>
        <w:tc>
          <w:tcPr>
            <w:tcW w:w="8030" w:type="dxa"/>
            <w:gridSpan w:val="3"/>
            <w:shd w:val="clear" w:color="auto" w:fill="auto"/>
          </w:tcPr>
          <w:p w14:paraId="62DF385E" w14:textId="77777777" w:rsidR="00CD579A" w:rsidRPr="008B3BA5" w:rsidRDefault="00CD579A" w:rsidP="0089346C">
            <w:pPr>
              <w:jc w:val="both"/>
              <w:rPr>
                <w:b/>
                <w:color w:val="FF0000"/>
                <w:sz w:val="10"/>
                <w:szCs w:val="10"/>
              </w:rPr>
            </w:pPr>
          </w:p>
        </w:tc>
      </w:tr>
      <w:tr w:rsidR="00CD579A" w:rsidRPr="008B3BA5" w14:paraId="6A4F29C4" w14:textId="77777777" w:rsidTr="0089346C">
        <w:tc>
          <w:tcPr>
            <w:tcW w:w="1256" w:type="dxa"/>
            <w:shd w:val="clear" w:color="auto" w:fill="auto"/>
          </w:tcPr>
          <w:p w14:paraId="2D017931" w14:textId="77777777" w:rsidR="00CD579A" w:rsidRPr="008B3BA5" w:rsidRDefault="00CD579A" w:rsidP="0089346C">
            <w:pPr>
              <w:spacing w:line="360" w:lineRule="auto"/>
              <w:jc w:val="both"/>
              <w:rPr>
                <w:b/>
                <w:color w:val="FF0000"/>
              </w:rPr>
            </w:pPr>
          </w:p>
        </w:tc>
        <w:tc>
          <w:tcPr>
            <w:tcW w:w="8030" w:type="dxa"/>
            <w:gridSpan w:val="3"/>
            <w:shd w:val="clear" w:color="auto" w:fill="auto"/>
          </w:tcPr>
          <w:p w14:paraId="2C930B25" w14:textId="77777777" w:rsidR="00081A60" w:rsidRPr="00081A60" w:rsidRDefault="00081A60" w:rsidP="00081A60">
            <w:pPr>
              <w:spacing w:line="312" w:lineRule="auto"/>
              <w:rPr>
                <w:lang w:val="en-GB" w:eastAsia="en-GB"/>
              </w:rPr>
            </w:pPr>
            <w:r w:rsidRPr="00081A60">
              <w:rPr>
                <w:lang w:val="en-GB" w:eastAsia="en-GB"/>
              </w:rPr>
              <w:t>V, 2 SWS, Di 10-12</w:t>
            </w:r>
          </w:p>
          <w:p w14:paraId="201F42B7" w14:textId="77777777" w:rsidR="00CD579A" w:rsidRPr="008B3BA5" w:rsidRDefault="00081A60" w:rsidP="00081A60">
            <w:pPr>
              <w:spacing w:line="312" w:lineRule="auto"/>
              <w:rPr>
                <w:color w:val="FF0000"/>
              </w:rPr>
            </w:pPr>
            <w:r w:rsidRPr="00081A60">
              <w:rPr>
                <w:lang w:val="en-GB" w:eastAsia="en-GB"/>
              </w:rPr>
              <w:t>Beginn: 26. April 2022</w:t>
            </w:r>
          </w:p>
        </w:tc>
      </w:tr>
      <w:tr w:rsidR="00CD579A" w:rsidRPr="008B3BA5" w14:paraId="4ED5402B" w14:textId="77777777" w:rsidTr="0089346C">
        <w:tc>
          <w:tcPr>
            <w:tcW w:w="1256" w:type="dxa"/>
            <w:shd w:val="clear" w:color="auto" w:fill="auto"/>
          </w:tcPr>
          <w:p w14:paraId="7A022263" w14:textId="77777777" w:rsidR="00CD579A" w:rsidRPr="008B3BA5" w:rsidRDefault="00CD579A" w:rsidP="0089346C">
            <w:pPr>
              <w:spacing w:line="360" w:lineRule="auto"/>
              <w:jc w:val="both"/>
              <w:rPr>
                <w:b/>
                <w:color w:val="FF0000"/>
                <w:sz w:val="10"/>
                <w:szCs w:val="10"/>
              </w:rPr>
            </w:pPr>
          </w:p>
        </w:tc>
        <w:tc>
          <w:tcPr>
            <w:tcW w:w="8030" w:type="dxa"/>
            <w:gridSpan w:val="3"/>
            <w:shd w:val="clear" w:color="auto" w:fill="auto"/>
          </w:tcPr>
          <w:p w14:paraId="3EEE162B" w14:textId="77777777" w:rsidR="00CD579A" w:rsidRPr="008B3BA5" w:rsidRDefault="00CD579A" w:rsidP="0089346C">
            <w:pPr>
              <w:spacing w:line="360" w:lineRule="auto"/>
              <w:rPr>
                <w:color w:val="FF0000"/>
                <w:sz w:val="10"/>
                <w:szCs w:val="10"/>
              </w:rPr>
            </w:pPr>
          </w:p>
        </w:tc>
      </w:tr>
      <w:tr w:rsidR="00CD579A" w:rsidRPr="008B3BA5" w14:paraId="3E9AE17D" w14:textId="77777777" w:rsidTr="0089346C">
        <w:tc>
          <w:tcPr>
            <w:tcW w:w="1256" w:type="dxa"/>
            <w:shd w:val="clear" w:color="auto" w:fill="auto"/>
          </w:tcPr>
          <w:p w14:paraId="660B9593" w14:textId="77777777" w:rsidR="00CD579A" w:rsidRPr="0022239B" w:rsidRDefault="00CD579A" w:rsidP="0089346C">
            <w:pPr>
              <w:spacing w:line="360" w:lineRule="auto"/>
              <w:jc w:val="both"/>
              <w:rPr>
                <w:b/>
              </w:rPr>
            </w:pPr>
            <w:r w:rsidRPr="0022239B">
              <w:rPr>
                <w:b/>
              </w:rPr>
              <w:t>Module:</w:t>
            </w:r>
          </w:p>
        </w:tc>
        <w:tc>
          <w:tcPr>
            <w:tcW w:w="8030" w:type="dxa"/>
            <w:gridSpan w:val="3"/>
            <w:shd w:val="clear" w:color="auto" w:fill="auto"/>
          </w:tcPr>
          <w:p w14:paraId="65760E14" w14:textId="77777777" w:rsidR="00081A60" w:rsidRPr="0022239B" w:rsidRDefault="00081A60" w:rsidP="00081A60">
            <w:pPr>
              <w:rPr>
                <w:lang w:val="en-GB" w:eastAsia="en-GB"/>
              </w:rPr>
            </w:pPr>
            <w:r w:rsidRPr="0022239B">
              <w:rPr>
                <w:lang w:val="en-GB" w:eastAsia="en-GB"/>
              </w:rPr>
              <w:t>BAs (Neueste Geschichte; Landesgeschichte)</w:t>
            </w:r>
          </w:p>
          <w:p w14:paraId="7D0701C2" w14:textId="77777777" w:rsidR="00081A60" w:rsidRPr="0022239B" w:rsidRDefault="00081A60" w:rsidP="00081A60">
            <w:pPr>
              <w:rPr>
                <w:lang w:val="en-GB" w:eastAsia="en-GB"/>
              </w:rPr>
            </w:pPr>
            <w:r w:rsidRPr="0022239B">
              <w:rPr>
                <w:lang w:val="en-GB" w:eastAsia="en-GB"/>
              </w:rPr>
              <w:t xml:space="preserve">MA Geschichte in Wissenschaft und </w:t>
            </w:r>
            <w:r w:rsidR="00DD0DFC" w:rsidRPr="0022239B">
              <w:rPr>
                <w:lang w:val="en-GB" w:eastAsia="en-GB"/>
              </w:rPr>
              <w:t>Praxis (F</w:t>
            </w:r>
            <w:r w:rsidRPr="0022239B">
              <w:rPr>
                <w:lang w:val="en-GB" w:eastAsia="en-GB"/>
              </w:rPr>
              <w:t>reier Bereich)</w:t>
            </w:r>
          </w:p>
          <w:p w14:paraId="10DB7048" w14:textId="77777777" w:rsidR="00081A60" w:rsidRPr="0022239B" w:rsidRDefault="00081A60" w:rsidP="00081A60">
            <w:pPr>
              <w:rPr>
                <w:lang w:val="en-GB" w:eastAsia="en-GB"/>
              </w:rPr>
            </w:pPr>
            <w:r w:rsidRPr="0022239B">
              <w:rPr>
                <w:lang w:val="en-GB" w:eastAsia="en-GB"/>
              </w:rPr>
              <w:t xml:space="preserve">MA Global History (Freier Bereich) </w:t>
            </w:r>
          </w:p>
          <w:p w14:paraId="4D6F36EC" w14:textId="77777777" w:rsidR="00CD579A" w:rsidRPr="0022239B" w:rsidRDefault="00081A60" w:rsidP="00081A60">
            <w:pPr>
              <w:spacing w:line="312" w:lineRule="auto"/>
              <w:rPr>
                <w:color w:val="FF0000"/>
              </w:rPr>
            </w:pPr>
            <w:r w:rsidRPr="0022239B">
              <w:rPr>
                <w:lang w:val="en-GB" w:eastAsia="en-GB"/>
              </w:rPr>
              <w:t xml:space="preserve">Auch weitere Modulverknüpfungen möglich  </w:t>
            </w:r>
          </w:p>
        </w:tc>
      </w:tr>
      <w:tr w:rsidR="00CD579A" w:rsidRPr="008B3BA5" w14:paraId="027C88E9" w14:textId="77777777" w:rsidTr="0089346C">
        <w:tc>
          <w:tcPr>
            <w:tcW w:w="9286" w:type="dxa"/>
            <w:gridSpan w:val="4"/>
            <w:shd w:val="clear" w:color="auto" w:fill="auto"/>
          </w:tcPr>
          <w:p w14:paraId="56C94583" w14:textId="77777777" w:rsidR="00CD579A" w:rsidRPr="008B3BA5" w:rsidRDefault="00CD579A" w:rsidP="0089346C">
            <w:pPr>
              <w:rPr>
                <w:b/>
                <w:color w:val="FF0000"/>
              </w:rPr>
            </w:pPr>
          </w:p>
        </w:tc>
      </w:tr>
      <w:tr w:rsidR="00CD579A" w:rsidRPr="008B3BA5" w14:paraId="042002B3" w14:textId="77777777" w:rsidTr="0089346C">
        <w:tc>
          <w:tcPr>
            <w:tcW w:w="9286" w:type="dxa"/>
            <w:gridSpan w:val="4"/>
            <w:shd w:val="clear" w:color="auto" w:fill="auto"/>
          </w:tcPr>
          <w:p w14:paraId="7E9D0FB5" w14:textId="77777777" w:rsidR="00081A60" w:rsidRPr="00081A60" w:rsidRDefault="00081A60" w:rsidP="00081A60">
            <w:pPr>
              <w:spacing w:line="264" w:lineRule="auto"/>
              <w:jc w:val="both"/>
              <w:rPr>
                <w:lang w:eastAsia="en-GB"/>
              </w:rPr>
            </w:pPr>
            <w:r w:rsidRPr="00081A60">
              <w:rPr>
                <w:lang w:val="en-GB" w:eastAsia="en-GB"/>
              </w:rPr>
              <w:t>‘</w:t>
            </w:r>
            <w:r w:rsidRPr="00081A60">
              <w:rPr>
                <w:lang w:eastAsia="en-GB"/>
              </w:rPr>
              <w:t>Heritage’ ist in den letzten Jahrzehnten international zu einem wichtigen Schlagwort für gesellschaftliche, politische, wirtschaftliche und nachhaltige Entwicklung geworden und spielt eine wichtige Rolle in internationale</w:t>
            </w:r>
            <w:r w:rsidR="002C0340">
              <w:rPr>
                <w:lang w:eastAsia="en-GB"/>
              </w:rPr>
              <w:t>r</w:t>
            </w:r>
            <w:r w:rsidRPr="00081A60">
              <w:rPr>
                <w:lang w:eastAsia="en-GB"/>
              </w:rPr>
              <w:t xml:space="preserve"> Zusammenarbeit und Konfliktbewältigung. </w:t>
            </w:r>
          </w:p>
          <w:p w14:paraId="6A709461" w14:textId="77777777" w:rsidR="00081A60" w:rsidRPr="00081A60" w:rsidRDefault="00081A60" w:rsidP="00081A60">
            <w:pPr>
              <w:spacing w:line="264" w:lineRule="auto"/>
              <w:jc w:val="both"/>
              <w:rPr>
                <w:lang w:eastAsia="en-GB"/>
              </w:rPr>
            </w:pPr>
            <w:r w:rsidRPr="00081A60">
              <w:rPr>
                <w:lang w:eastAsia="en-GB"/>
              </w:rPr>
              <w:t>Zugleich bleibt das Verständnis für, und der Gebrauch von ‘Heritage’ stark national und lokal geprägt – was sich auch in dem nicht ganz deckungsgleichen Gebrauch von ‘Erbe’ oder ‘Heimat’ im Deutschen ausdrückt. Daher wird vielleicht auch im Deutschen oft das englische ‘Heritage Studies’ benutzt, um das sich entwickelnde interdisziplinäre wissenschaftliche Feld zu beschreiben, welches sich mit der Erforschung der Theorie und Praxis des Natur- und Kulturerbes beschäftigt. Die Vorlesung gibt eine Einführung in die Methoden der Heritage Studies und zeigt den Beitrag eines historischen An</w:t>
            </w:r>
            <w:r w:rsidR="002C0340">
              <w:rPr>
                <w:lang w:eastAsia="en-GB"/>
              </w:rPr>
              <w:t>satzes auf.  Das Phänomen ‘H</w:t>
            </w:r>
            <w:r w:rsidRPr="00081A60">
              <w:rPr>
                <w:lang w:eastAsia="en-GB"/>
              </w:rPr>
              <w:t xml:space="preserve">eritage’ kann als Prisma für lokale, europäische und globalgeschichtliche Entwicklungen seit dem 18. Jahrhundert genutzt werden. Zugleich hilft ein Verständnis der Geschichte des kulturellen Erbes, gegenwärtige Entwicklungen im Bereich Bildung, Museum, Denkmalpflege, Stadtentwicklung, internationale Beziehungen und Nachhaltigkeit zu gestalten. Die Vorlesung will somit sowohl in ein historisches und theoretisches Feld einführen, als auch Grundlagen vermitteln für Berufsfelder jenseits der Universität. </w:t>
            </w:r>
          </w:p>
          <w:p w14:paraId="7BF9474B" w14:textId="77777777" w:rsidR="00081A60" w:rsidRPr="00081A60" w:rsidRDefault="00081A60" w:rsidP="00081A60">
            <w:pPr>
              <w:spacing w:line="264" w:lineRule="auto"/>
              <w:jc w:val="both"/>
              <w:rPr>
                <w:lang w:eastAsia="en-GB"/>
              </w:rPr>
            </w:pPr>
          </w:p>
          <w:p w14:paraId="25310454" w14:textId="77777777" w:rsidR="00CD579A" w:rsidRPr="0022239B" w:rsidRDefault="00081A60" w:rsidP="00081A60">
            <w:pPr>
              <w:spacing w:line="312" w:lineRule="auto"/>
              <w:jc w:val="both"/>
              <w:rPr>
                <w:b/>
                <w:i/>
                <w:lang w:val="en-GB" w:eastAsia="en-GB"/>
              </w:rPr>
            </w:pPr>
            <w:r w:rsidRPr="0022239B">
              <w:rPr>
                <w:b/>
                <w:i/>
                <w:lang w:val="en-GB" w:eastAsia="en-GB"/>
              </w:rPr>
              <w:t>Die Veranstaltung findet in Präsenz statt, kann aber je nach Pandemielage online verlegt werden. Bitte melden Sie sich über cmlife oder Campus Online zur Teilnahme an.</w:t>
            </w:r>
          </w:p>
          <w:p w14:paraId="647FDC8F" w14:textId="77777777" w:rsidR="00081A60" w:rsidRDefault="00081A60" w:rsidP="00081A60">
            <w:pPr>
              <w:spacing w:line="312" w:lineRule="auto"/>
              <w:jc w:val="both"/>
              <w:rPr>
                <w:i/>
                <w:lang w:val="en-GB" w:eastAsia="en-GB"/>
              </w:rPr>
            </w:pPr>
          </w:p>
          <w:p w14:paraId="183D562F" w14:textId="77777777" w:rsidR="00081A60" w:rsidRPr="008B3BA5" w:rsidRDefault="00081A60" w:rsidP="00081A60">
            <w:pPr>
              <w:spacing w:line="312" w:lineRule="auto"/>
              <w:jc w:val="both"/>
              <w:rPr>
                <w:i/>
                <w:color w:val="FF0000"/>
              </w:rPr>
            </w:pPr>
          </w:p>
        </w:tc>
      </w:tr>
      <w:tr w:rsidR="008134F4" w:rsidRPr="008B3BA5" w14:paraId="0E0BCEAF" w14:textId="77777777" w:rsidTr="00D9389B">
        <w:tc>
          <w:tcPr>
            <w:tcW w:w="1256" w:type="dxa"/>
            <w:shd w:val="clear" w:color="auto" w:fill="auto"/>
          </w:tcPr>
          <w:p w14:paraId="5B14344A" w14:textId="77777777" w:rsidR="008134F4" w:rsidRPr="0022239B" w:rsidRDefault="008134F4" w:rsidP="00D9389B">
            <w:pPr>
              <w:spacing w:line="360" w:lineRule="auto"/>
              <w:jc w:val="both"/>
              <w:rPr>
                <w:b/>
              </w:rPr>
            </w:pPr>
            <w:r w:rsidRPr="0022239B">
              <w:rPr>
                <w:b/>
              </w:rPr>
              <w:t>Literatur:</w:t>
            </w:r>
          </w:p>
        </w:tc>
        <w:tc>
          <w:tcPr>
            <w:tcW w:w="8030" w:type="dxa"/>
            <w:gridSpan w:val="3"/>
            <w:shd w:val="clear" w:color="auto" w:fill="auto"/>
          </w:tcPr>
          <w:p w14:paraId="3126DB9E" w14:textId="77777777" w:rsidR="00081A60" w:rsidRPr="0022239B" w:rsidRDefault="00081A60" w:rsidP="00081A60">
            <w:pPr>
              <w:jc w:val="both"/>
              <w:rPr>
                <w:lang w:val="en-GB" w:eastAsia="en-GB"/>
              </w:rPr>
            </w:pPr>
            <w:r w:rsidRPr="0022239B">
              <w:rPr>
                <w:color w:val="222222"/>
                <w:shd w:val="clear" w:color="auto" w:fill="FFFFFF"/>
                <w:lang w:val="en-GB" w:eastAsia="en-GB"/>
              </w:rPr>
              <w:t>Dorothee Hemme und Markus Tauschek (Hrsg). </w:t>
            </w:r>
            <w:r w:rsidRPr="0022239B">
              <w:rPr>
                <w:iCs/>
                <w:color w:val="222222"/>
                <w:shd w:val="clear" w:color="auto" w:fill="FFFFFF"/>
                <w:lang w:val="en-GB" w:eastAsia="en-GB"/>
              </w:rPr>
              <w:t xml:space="preserve">Prädikat" HERITAGE": Wertschöpfungen aus kulturellen Ressourcen </w:t>
            </w:r>
            <w:r w:rsidRPr="0022239B">
              <w:rPr>
                <w:color w:val="222222"/>
                <w:shd w:val="clear" w:color="auto" w:fill="FFFFFF"/>
                <w:lang w:val="en-GB" w:eastAsia="en-GB"/>
              </w:rPr>
              <w:t>(Münster, 2007).</w:t>
            </w:r>
          </w:p>
          <w:p w14:paraId="3AC402FB" w14:textId="77777777" w:rsidR="00081A60" w:rsidRPr="0022239B" w:rsidRDefault="00081A60" w:rsidP="00081A60">
            <w:pPr>
              <w:widowControl w:val="0"/>
              <w:autoSpaceDE w:val="0"/>
              <w:autoSpaceDN w:val="0"/>
              <w:adjustRightInd w:val="0"/>
              <w:jc w:val="both"/>
              <w:rPr>
                <w:color w:val="000000"/>
                <w:lang w:val="en-GB" w:eastAsia="en-GB"/>
              </w:rPr>
            </w:pPr>
            <w:r w:rsidRPr="0022239B">
              <w:rPr>
                <w:color w:val="000000"/>
                <w:lang w:val="en-GB" w:eastAsia="en-GB"/>
              </w:rPr>
              <w:t>Harrison, Rodney, Heritage: Critical approaches (London 2012).</w:t>
            </w:r>
          </w:p>
          <w:p w14:paraId="0CB33512" w14:textId="77777777" w:rsidR="00081A60" w:rsidRPr="0022239B" w:rsidRDefault="00081A60" w:rsidP="00081A60">
            <w:pPr>
              <w:shd w:val="clear" w:color="auto" w:fill="FFFFFF"/>
              <w:jc w:val="both"/>
              <w:rPr>
                <w:color w:val="000000"/>
                <w:lang w:val="en-GB" w:eastAsia="en-GB"/>
              </w:rPr>
            </w:pPr>
            <w:r w:rsidRPr="0022239B">
              <w:rPr>
                <w:color w:val="000000"/>
                <w:lang w:val="en-GB" w:eastAsia="en-GB"/>
              </w:rPr>
              <w:t xml:space="preserve">Astrid Swenson, </w:t>
            </w:r>
            <w:r w:rsidRPr="0022239B">
              <w:rPr>
                <w:iCs/>
                <w:color w:val="000000"/>
                <w:lang w:val="en-GB" w:eastAsia="en-GB"/>
              </w:rPr>
              <w:t>The Rise of Heritage, Preserving the Past in France, Germany and England</w:t>
            </w:r>
            <w:r w:rsidRPr="0022239B">
              <w:rPr>
                <w:color w:val="000000"/>
                <w:lang w:val="en-GB" w:eastAsia="en-GB"/>
              </w:rPr>
              <w:t xml:space="preserve"> (Cambridge 2013).</w:t>
            </w:r>
          </w:p>
          <w:p w14:paraId="5207BDDE" w14:textId="77777777" w:rsidR="008134F4" w:rsidRPr="0022239B" w:rsidRDefault="00081A60" w:rsidP="00081A60">
            <w:pPr>
              <w:spacing w:line="312" w:lineRule="auto"/>
              <w:jc w:val="both"/>
            </w:pPr>
            <w:r w:rsidRPr="0022239B">
              <w:rPr>
                <w:color w:val="000000"/>
                <w:lang w:val="en-GB" w:eastAsia="en-GB"/>
              </w:rPr>
              <w:t xml:space="preserve">Bénédicte Savoy, </w:t>
            </w:r>
            <w:r w:rsidRPr="0022239B">
              <w:rPr>
                <w:iCs/>
                <w:color w:val="000000"/>
                <w:lang w:val="en-GB" w:eastAsia="en-GB"/>
              </w:rPr>
              <w:t>Die Provenienz der Kultur. Von der Trauer des Verlusts zum universalen Menschheitserbe</w:t>
            </w:r>
            <w:r w:rsidRPr="0022239B">
              <w:rPr>
                <w:color w:val="000000"/>
                <w:lang w:val="en-GB" w:eastAsia="en-GB"/>
              </w:rPr>
              <w:t xml:space="preserve"> (Berlin 2018).</w:t>
            </w:r>
          </w:p>
        </w:tc>
      </w:tr>
    </w:tbl>
    <w:p w14:paraId="7604CBAA" w14:textId="77777777" w:rsidR="00CD579A" w:rsidRPr="008B3BA5" w:rsidRDefault="00CD579A" w:rsidP="00EA7CCD">
      <w:pPr>
        <w:spacing w:line="312" w:lineRule="auto"/>
        <w:jc w:val="both"/>
        <w:rPr>
          <w:color w:val="FF0000"/>
        </w:rPr>
      </w:pPr>
    </w:p>
    <w:p w14:paraId="31062C86" w14:textId="77777777" w:rsidR="00821A2B" w:rsidRPr="008B3BA5" w:rsidRDefault="00B97823" w:rsidP="00821A2B">
      <w:pPr>
        <w:rPr>
          <w:color w:val="FF0000"/>
        </w:rPr>
      </w:pPr>
      <w:r w:rsidRPr="008B3BA5">
        <w:rPr>
          <w:color w:val="FF0000"/>
        </w:rPr>
        <w:br w:type="page"/>
      </w:r>
    </w:p>
    <w:tbl>
      <w:tblPr>
        <w:tblW w:w="0" w:type="auto"/>
        <w:tblLook w:val="04A0" w:firstRow="1" w:lastRow="0" w:firstColumn="1" w:lastColumn="0" w:noHBand="0" w:noVBand="1"/>
      </w:tblPr>
      <w:tblGrid>
        <w:gridCol w:w="2121"/>
        <w:gridCol w:w="4941"/>
        <w:gridCol w:w="2008"/>
      </w:tblGrid>
      <w:tr w:rsidR="00821A2B" w:rsidRPr="008B3BA5" w14:paraId="577E3649" w14:textId="77777777" w:rsidTr="00821A2B">
        <w:trPr>
          <w:trHeight w:hRule="exact" w:val="1701"/>
        </w:trPr>
        <w:tc>
          <w:tcPr>
            <w:tcW w:w="2143" w:type="dxa"/>
            <w:shd w:val="clear" w:color="auto" w:fill="auto"/>
          </w:tcPr>
          <w:p w14:paraId="54E6DC95" w14:textId="77777777" w:rsidR="00821A2B" w:rsidRPr="008B3BA5" w:rsidRDefault="00BB3DB6" w:rsidP="00821A2B">
            <w:pPr>
              <w:jc w:val="both"/>
              <w:rPr>
                <w:rFonts w:ascii="Calibri" w:eastAsia="Calibri" w:hAnsi="Calibri"/>
                <w:color w:val="FF0000"/>
                <w:sz w:val="22"/>
                <w:szCs w:val="22"/>
              </w:rPr>
            </w:pPr>
            <w:r w:rsidRPr="008B3BA5">
              <w:rPr>
                <w:rFonts w:ascii="Calibri" w:eastAsia="Calibri" w:hAnsi="Calibri"/>
                <w:noProof/>
                <w:color w:val="FF0000"/>
                <w:sz w:val="22"/>
                <w:szCs w:val="22"/>
              </w:rPr>
              <w:object w:dxaOrig="4111" w:dyaOrig="1276" w14:anchorId="0E189F74">
                <v:shape id="_x0000_i1080" type="#_x0000_t75" style="width:64.5pt;height:63.75pt" o:ole="" o:allowoverlap="f">
                  <v:imagedata r:id="rId38" o:title="" cropright="44966f"/>
                </v:shape>
                <o:OLEObject Type="Embed" ProgID="Word.Picture.8" ShapeID="_x0000_i1080" DrawAspect="Content" ObjectID="_1710089803" r:id="rId91"/>
              </w:object>
            </w:r>
          </w:p>
          <w:p w14:paraId="37A91A0B" w14:textId="77777777" w:rsidR="00821A2B" w:rsidRPr="008B3BA5" w:rsidRDefault="00821A2B" w:rsidP="00821A2B">
            <w:pPr>
              <w:jc w:val="both"/>
              <w:rPr>
                <w:rFonts w:ascii="Calibri" w:eastAsia="Calibri" w:hAnsi="Calibri"/>
                <w:color w:val="FF0000"/>
                <w:sz w:val="22"/>
                <w:szCs w:val="22"/>
              </w:rPr>
            </w:pPr>
          </w:p>
        </w:tc>
        <w:tc>
          <w:tcPr>
            <w:tcW w:w="5071" w:type="dxa"/>
            <w:shd w:val="clear" w:color="auto" w:fill="auto"/>
          </w:tcPr>
          <w:p w14:paraId="6D58F0A2" w14:textId="77777777" w:rsidR="00821A2B" w:rsidRPr="00863CB4" w:rsidRDefault="00821A2B" w:rsidP="004D0347">
            <w:pPr>
              <w:pStyle w:val="Kopfzeile"/>
              <w:spacing w:line="312" w:lineRule="auto"/>
              <w:jc w:val="center"/>
              <w:rPr>
                <w:rFonts w:ascii="Times New Roman" w:hAnsi="Times New Roman"/>
                <w:sz w:val="24"/>
              </w:rPr>
            </w:pPr>
            <w:r w:rsidRPr="00863CB4">
              <w:rPr>
                <w:rFonts w:ascii="Times New Roman" w:hAnsi="Times New Roman"/>
                <w:sz w:val="24"/>
              </w:rPr>
              <w:t>UNIVERSITÄT BAYREUTH</w:t>
            </w:r>
          </w:p>
          <w:p w14:paraId="0814727D" w14:textId="77777777" w:rsidR="00512024" w:rsidRPr="00512024" w:rsidRDefault="00821A2B" w:rsidP="00512024">
            <w:pPr>
              <w:spacing w:line="312" w:lineRule="auto"/>
              <w:jc w:val="center"/>
              <w:rPr>
                <w:lang w:val="en-GB" w:eastAsia="en-GB"/>
              </w:rPr>
            </w:pPr>
            <w:r w:rsidRPr="00863CB4">
              <w:t xml:space="preserve"> </w:t>
            </w:r>
            <w:r w:rsidR="00512024" w:rsidRPr="00512024">
              <w:rPr>
                <w:lang w:val="en-GB" w:eastAsia="en-GB"/>
              </w:rPr>
              <w:t>Lehrstuhl für Europäische Geschichtskulturen</w:t>
            </w:r>
          </w:p>
          <w:p w14:paraId="1378CDCD" w14:textId="77777777" w:rsidR="00821A2B" w:rsidRPr="00863CB4" w:rsidRDefault="00512024" w:rsidP="00512024">
            <w:pPr>
              <w:spacing w:line="312" w:lineRule="auto"/>
              <w:jc w:val="center"/>
            </w:pPr>
            <w:r w:rsidRPr="00512024">
              <w:rPr>
                <w:lang w:val="en-GB" w:eastAsia="en-GB"/>
              </w:rPr>
              <w:t>Prof. Dr. Astrid Swenson</w:t>
            </w:r>
          </w:p>
        </w:tc>
        <w:tc>
          <w:tcPr>
            <w:tcW w:w="2072" w:type="dxa"/>
            <w:shd w:val="clear" w:color="auto" w:fill="auto"/>
          </w:tcPr>
          <w:p w14:paraId="1C7BE148" w14:textId="77777777" w:rsidR="00821A2B" w:rsidRPr="008B3BA5" w:rsidRDefault="00821A2B" w:rsidP="00821A2B">
            <w:pPr>
              <w:jc w:val="both"/>
              <w:rPr>
                <w:rFonts w:ascii="Calibri" w:eastAsia="Calibri" w:hAnsi="Calibri"/>
                <w:color w:val="FF0000"/>
                <w:sz w:val="22"/>
                <w:szCs w:val="22"/>
              </w:rPr>
            </w:pPr>
          </w:p>
        </w:tc>
      </w:tr>
      <w:tr w:rsidR="00821A2B" w:rsidRPr="008B3BA5" w14:paraId="55AEC501" w14:textId="77777777" w:rsidTr="00821A2B">
        <w:tc>
          <w:tcPr>
            <w:tcW w:w="9286" w:type="dxa"/>
            <w:gridSpan w:val="3"/>
            <w:shd w:val="clear" w:color="auto" w:fill="auto"/>
          </w:tcPr>
          <w:p w14:paraId="1FF57207" w14:textId="77777777" w:rsidR="00821A2B" w:rsidRPr="00863CB4" w:rsidRDefault="00821A2B" w:rsidP="00821A2B">
            <w:pPr>
              <w:jc w:val="both"/>
              <w:rPr>
                <w:rFonts w:ascii="Calibri" w:eastAsia="Calibri" w:hAnsi="Calibri"/>
                <w:sz w:val="22"/>
                <w:szCs w:val="22"/>
              </w:rPr>
            </w:pPr>
          </w:p>
          <w:p w14:paraId="2624326A" w14:textId="77777777" w:rsidR="00821A2B" w:rsidRPr="00863CB4" w:rsidRDefault="00821A2B" w:rsidP="00821A2B">
            <w:pPr>
              <w:jc w:val="both"/>
              <w:rPr>
                <w:rFonts w:ascii="Calibri" w:eastAsia="Calibri" w:hAnsi="Calibri"/>
                <w:sz w:val="22"/>
                <w:szCs w:val="22"/>
              </w:rPr>
            </w:pPr>
          </w:p>
        </w:tc>
      </w:tr>
      <w:tr w:rsidR="00821A2B" w:rsidRPr="008B3BA5" w14:paraId="634AA216" w14:textId="77777777" w:rsidTr="00821A2B">
        <w:tc>
          <w:tcPr>
            <w:tcW w:w="9286" w:type="dxa"/>
            <w:gridSpan w:val="3"/>
            <w:shd w:val="clear" w:color="auto" w:fill="auto"/>
          </w:tcPr>
          <w:tbl>
            <w:tblPr>
              <w:tblW w:w="0" w:type="auto"/>
              <w:tblLook w:val="04A0" w:firstRow="1" w:lastRow="0" w:firstColumn="1" w:lastColumn="0" w:noHBand="0" w:noVBand="1"/>
            </w:tblPr>
            <w:tblGrid>
              <w:gridCol w:w="1243"/>
              <w:gridCol w:w="7611"/>
            </w:tblGrid>
            <w:tr w:rsidR="00512024" w:rsidRPr="001E0F7F" w14:paraId="25380C69" w14:textId="77777777" w:rsidTr="00CD6F6B">
              <w:tc>
                <w:tcPr>
                  <w:tcW w:w="9072" w:type="dxa"/>
                  <w:gridSpan w:val="2"/>
                  <w:shd w:val="clear" w:color="auto" w:fill="auto"/>
                </w:tcPr>
                <w:p w14:paraId="2CC88F8E" w14:textId="77777777" w:rsidR="00512024" w:rsidRPr="001E0F7F" w:rsidRDefault="00512024" w:rsidP="00512024">
                  <w:pPr>
                    <w:jc w:val="center"/>
                    <w:rPr>
                      <w:b/>
                      <w:sz w:val="32"/>
                      <w:szCs w:val="32"/>
                    </w:rPr>
                  </w:pPr>
                  <w:r>
                    <w:rPr>
                      <w:b/>
                      <w:sz w:val="32"/>
                      <w:szCs w:val="32"/>
                    </w:rPr>
                    <w:t>ÜBUNG</w:t>
                  </w:r>
                </w:p>
              </w:tc>
            </w:tr>
            <w:tr w:rsidR="00512024" w14:paraId="712C442E" w14:textId="77777777" w:rsidTr="00CD6F6B">
              <w:tc>
                <w:tcPr>
                  <w:tcW w:w="9072" w:type="dxa"/>
                  <w:gridSpan w:val="2"/>
                  <w:shd w:val="clear" w:color="auto" w:fill="auto"/>
                </w:tcPr>
                <w:p w14:paraId="7240D91B" w14:textId="77777777" w:rsidR="00512024" w:rsidRDefault="00512024" w:rsidP="00512024">
                  <w:pPr>
                    <w:jc w:val="both"/>
                    <w:rPr>
                      <w:rFonts w:ascii="Calibri" w:eastAsia="Calibri" w:hAnsi="Calibri"/>
                      <w:sz w:val="22"/>
                      <w:szCs w:val="22"/>
                    </w:rPr>
                  </w:pPr>
                </w:p>
                <w:p w14:paraId="3CD5CD28" w14:textId="77777777" w:rsidR="00512024" w:rsidRDefault="00512024" w:rsidP="00512024">
                  <w:pPr>
                    <w:jc w:val="both"/>
                    <w:rPr>
                      <w:rFonts w:ascii="Calibri" w:eastAsia="Calibri" w:hAnsi="Calibri"/>
                      <w:sz w:val="22"/>
                      <w:szCs w:val="22"/>
                    </w:rPr>
                  </w:pPr>
                </w:p>
              </w:tc>
            </w:tr>
            <w:tr w:rsidR="00512024" w:rsidRPr="002A5E14" w14:paraId="6C78A682" w14:textId="77777777" w:rsidTr="00CD6F6B">
              <w:tc>
                <w:tcPr>
                  <w:tcW w:w="1256" w:type="dxa"/>
                  <w:shd w:val="clear" w:color="auto" w:fill="auto"/>
                </w:tcPr>
                <w:p w14:paraId="4A4091F2" w14:textId="77777777" w:rsidR="00512024" w:rsidRPr="002A5E14" w:rsidRDefault="00512024" w:rsidP="00512024">
                  <w:pPr>
                    <w:spacing w:line="360" w:lineRule="auto"/>
                    <w:rPr>
                      <w:b/>
                    </w:rPr>
                  </w:pPr>
                  <w:r>
                    <w:rPr>
                      <w:b/>
                    </w:rPr>
                    <w:t>00423</w:t>
                  </w:r>
                </w:p>
              </w:tc>
              <w:tc>
                <w:tcPr>
                  <w:tcW w:w="7816" w:type="dxa"/>
                  <w:shd w:val="clear" w:color="auto" w:fill="auto"/>
                </w:tcPr>
                <w:p w14:paraId="2A2BC6DC" w14:textId="77777777" w:rsidR="00512024" w:rsidRPr="002A5E14" w:rsidRDefault="00512024" w:rsidP="00512024">
                  <w:pPr>
                    <w:spacing w:line="360" w:lineRule="auto"/>
                    <w:rPr>
                      <w:b/>
                    </w:rPr>
                  </w:pPr>
                  <w:r>
                    <w:rPr>
                      <w:b/>
                    </w:rPr>
                    <w:t xml:space="preserve">Quellenlektüre zur Vorlesung </w:t>
                  </w:r>
                  <w:r w:rsidRPr="00B756E7">
                    <w:rPr>
                      <w:b/>
                    </w:rPr>
                    <w:t>"Einführung in die Heritage Studies"</w:t>
                  </w:r>
                </w:p>
              </w:tc>
            </w:tr>
            <w:tr w:rsidR="00512024" w:rsidRPr="001E0F7F" w14:paraId="249F9E06" w14:textId="77777777" w:rsidTr="00CD6F6B">
              <w:tc>
                <w:tcPr>
                  <w:tcW w:w="1256" w:type="dxa"/>
                  <w:shd w:val="clear" w:color="auto" w:fill="auto"/>
                </w:tcPr>
                <w:p w14:paraId="6B98B918" w14:textId="77777777" w:rsidR="00512024" w:rsidRPr="001E0F7F" w:rsidRDefault="00512024" w:rsidP="00512024">
                  <w:pPr>
                    <w:jc w:val="both"/>
                    <w:rPr>
                      <w:b/>
                      <w:sz w:val="10"/>
                      <w:szCs w:val="10"/>
                    </w:rPr>
                  </w:pPr>
                </w:p>
              </w:tc>
              <w:tc>
                <w:tcPr>
                  <w:tcW w:w="7816" w:type="dxa"/>
                  <w:shd w:val="clear" w:color="auto" w:fill="auto"/>
                </w:tcPr>
                <w:p w14:paraId="5D01AEE6" w14:textId="77777777" w:rsidR="00512024" w:rsidRPr="001E0F7F" w:rsidRDefault="00512024" w:rsidP="00512024">
                  <w:pPr>
                    <w:jc w:val="both"/>
                    <w:rPr>
                      <w:b/>
                      <w:sz w:val="10"/>
                      <w:szCs w:val="10"/>
                    </w:rPr>
                  </w:pPr>
                </w:p>
              </w:tc>
            </w:tr>
            <w:tr w:rsidR="00512024" w:rsidRPr="00497D5E" w14:paraId="1EE98CBE" w14:textId="77777777" w:rsidTr="00CD6F6B">
              <w:tc>
                <w:tcPr>
                  <w:tcW w:w="1256" w:type="dxa"/>
                  <w:shd w:val="clear" w:color="auto" w:fill="auto"/>
                </w:tcPr>
                <w:p w14:paraId="1A7E184F" w14:textId="77777777" w:rsidR="00512024" w:rsidRPr="00497D5E" w:rsidRDefault="00512024" w:rsidP="00512024">
                  <w:pPr>
                    <w:spacing w:line="360" w:lineRule="auto"/>
                    <w:jc w:val="both"/>
                    <w:rPr>
                      <w:b/>
                    </w:rPr>
                  </w:pPr>
                </w:p>
              </w:tc>
              <w:tc>
                <w:tcPr>
                  <w:tcW w:w="7816" w:type="dxa"/>
                  <w:shd w:val="clear" w:color="auto" w:fill="auto"/>
                </w:tcPr>
                <w:p w14:paraId="72775727" w14:textId="77777777" w:rsidR="00512024" w:rsidRPr="009F7F3B" w:rsidRDefault="00512024" w:rsidP="00512024">
                  <w:pPr>
                    <w:spacing w:line="312" w:lineRule="auto"/>
                  </w:pPr>
                  <w:r>
                    <w:t>Ü</w:t>
                  </w:r>
                  <w:r w:rsidRPr="009F7F3B">
                    <w:t>, 2 SWS, D</w:t>
                  </w:r>
                  <w:r>
                    <w:t>i</w:t>
                  </w:r>
                  <w:r w:rsidRPr="009F7F3B">
                    <w:t xml:space="preserve"> 1</w:t>
                  </w:r>
                  <w:r>
                    <w:t>4</w:t>
                  </w:r>
                  <w:r w:rsidRPr="009F7F3B">
                    <w:t>-1</w:t>
                  </w:r>
                  <w:r>
                    <w:t>6</w:t>
                  </w:r>
                </w:p>
                <w:p w14:paraId="675765CE" w14:textId="77777777" w:rsidR="00512024" w:rsidRPr="00497D5E" w:rsidRDefault="00512024" w:rsidP="00512024">
                  <w:pPr>
                    <w:spacing w:line="312" w:lineRule="auto"/>
                  </w:pPr>
                  <w:r w:rsidRPr="009F7F3B">
                    <w:t xml:space="preserve">Beginn: </w:t>
                  </w:r>
                  <w:r>
                    <w:t>26. April 2022</w:t>
                  </w:r>
                </w:p>
              </w:tc>
            </w:tr>
            <w:tr w:rsidR="00512024" w:rsidRPr="001E0F7F" w14:paraId="086512E1" w14:textId="77777777" w:rsidTr="00CD6F6B">
              <w:tc>
                <w:tcPr>
                  <w:tcW w:w="1256" w:type="dxa"/>
                  <w:shd w:val="clear" w:color="auto" w:fill="auto"/>
                </w:tcPr>
                <w:p w14:paraId="00C92700" w14:textId="77777777" w:rsidR="00512024" w:rsidRPr="001E0F7F" w:rsidRDefault="00512024" w:rsidP="00512024">
                  <w:pPr>
                    <w:spacing w:line="360" w:lineRule="auto"/>
                    <w:jc w:val="both"/>
                    <w:rPr>
                      <w:b/>
                      <w:sz w:val="10"/>
                      <w:szCs w:val="10"/>
                    </w:rPr>
                  </w:pPr>
                </w:p>
              </w:tc>
              <w:tc>
                <w:tcPr>
                  <w:tcW w:w="7816" w:type="dxa"/>
                  <w:shd w:val="clear" w:color="auto" w:fill="auto"/>
                </w:tcPr>
                <w:p w14:paraId="3FE9D389" w14:textId="77777777" w:rsidR="00512024" w:rsidRPr="001E0F7F" w:rsidRDefault="00512024" w:rsidP="00512024">
                  <w:pPr>
                    <w:spacing w:line="360" w:lineRule="auto"/>
                    <w:rPr>
                      <w:sz w:val="10"/>
                      <w:szCs w:val="10"/>
                    </w:rPr>
                  </w:pPr>
                </w:p>
              </w:tc>
            </w:tr>
            <w:tr w:rsidR="00512024" w:rsidRPr="0054295C" w14:paraId="69463557" w14:textId="77777777" w:rsidTr="00CD6F6B">
              <w:tc>
                <w:tcPr>
                  <w:tcW w:w="1256" w:type="dxa"/>
                  <w:shd w:val="clear" w:color="auto" w:fill="auto"/>
                </w:tcPr>
                <w:p w14:paraId="2891F418" w14:textId="77777777" w:rsidR="00512024" w:rsidRPr="0022239B" w:rsidRDefault="00512024" w:rsidP="00512024">
                  <w:pPr>
                    <w:spacing w:line="360" w:lineRule="auto"/>
                    <w:jc w:val="both"/>
                    <w:rPr>
                      <w:b/>
                    </w:rPr>
                  </w:pPr>
                  <w:r w:rsidRPr="0022239B">
                    <w:rPr>
                      <w:b/>
                    </w:rPr>
                    <w:t>Module:</w:t>
                  </w:r>
                </w:p>
              </w:tc>
              <w:tc>
                <w:tcPr>
                  <w:tcW w:w="7816" w:type="dxa"/>
                  <w:shd w:val="clear" w:color="auto" w:fill="auto"/>
                </w:tcPr>
                <w:p w14:paraId="024DF299" w14:textId="77777777" w:rsidR="00512024" w:rsidRPr="0022239B" w:rsidRDefault="00512024" w:rsidP="00512024">
                  <w:r w:rsidRPr="0022239B">
                    <w:t>BA Geschichte für Lehramt</w:t>
                  </w:r>
                </w:p>
                <w:p w14:paraId="03607BB4" w14:textId="77777777" w:rsidR="00512024" w:rsidRPr="0022239B" w:rsidRDefault="00512024" w:rsidP="00512024">
                  <w:r w:rsidRPr="0022239B">
                    <w:t>BA Geschichte</w:t>
                  </w:r>
                </w:p>
                <w:p w14:paraId="27764AA3" w14:textId="77777777" w:rsidR="00512024" w:rsidRPr="0022239B" w:rsidRDefault="00512024" w:rsidP="00512024">
                  <w:r w:rsidRPr="0022239B">
                    <w:t>MA Geschich</w:t>
                  </w:r>
                  <w:r w:rsidR="002C0340" w:rsidRPr="0022239B">
                    <w:t>te in Wissenschaft und Praxis (F</w:t>
                  </w:r>
                  <w:r w:rsidRPr="0022239B">
                    <w:t>reier Bereich)</w:t>
                  </w:r>
                </w:p>
                <w:p w14:paraId="001A1A10" w14:textId="77777777" w:rsidR="00512024" w:rsidRPr="0022239B" w:rsidRDefault="00512024" w:rsidP="00512024">
                  <w:r w:rsidRPr="0022239B">
                    <w:t xml:space="preserve">MA Global History (Freier Bereich) </w:t>
                  </w:r>
                </w:p>
                <w:p w14:paraId="04668DA7" w14:textId="77777777" w:rsidR="00512024" w:rsidRPr="0022239B" w:rsidRDefault="00512024" w:rsidP="00512024">
                  <w:r w:rsidRPr="0022239B">
                    <w:t xml:space="preserve">Auch weitere Modulverknüpfungen möglich  </w:t>
                  </w:r>
                </w:p>
                <w:p w14:paraId="6D54F37B" w14:textId="77777777" w:rsidR="00512024" w:rsidRPr="0022239B" w:rsidRDefault="00512024" w:rsidP="00512024"/>
                <w:p w14:paraId="6F0DA1E7" w14:textId="77777777" w:rsidR="00512024" w:rsidRPr="0022239B" w:rsidRDefault="00512024" w:rsidP="00512024"/>
                <w:p w14:paraId="7908FFB2" w14:textId="77777777" w:rsidR="00512024" w:rsidRPr="0022239B" w:rsidRDefault="00512024" w:rsidP="00512024"/>
              </w:tc>
            </w:tr>
            <w:tr w:rsidR="00512024" w:rsidRPr="00497D5E" w14:paraId="56469AC1" w14:textId="77777777" w:rsidTr="00CD6F6B">
              <w:tc>
                <w:tcPr>
                  <w:tcW w:w="9072" w:type="dxa"/>
                  <w:gridSpan w:val="2"/>
                  <w:shd w:val="clear" w:color="auto" w:fill="auto"/>
                </w:tcPr>
                <w:p w14:paraId="4579372D" w14:textId="77777777" w:rsidR="00512024" w:rsidRPr="00497D5E" w:rsidRDefault="00512024" w:rsidP="00512024">
                  <w:pPr>
                    <w:rPr>
                      <w:b/>
                    </w:rPr>
                  </w:pPr>
                </w:p>
              </w:tc>
            </w:tr>
            <w:tr w:rsidR="00512024" w:rsidRPr="001235A8" w14:paraId="385191A5" w14:textId="77777777" w:rsidTr="00CD6F6B">
              <w:trPr>
                <w:trHeight w:val="4438"/>
              </w:trPr>
              <w:tc>
                <w:tcPr>
                  <w:tcW w:w="9072" w:type="dxa"/>
                  <w:gridSpan w:val="2"/>
                  <w:shd w:val="clear" w:color="auto" w:fill="auto"/>
                </w:tcPr>
                <w:p w14:paraId="6DABBD0C" w14:textId="77777777" w:rsidR="00512024" w:rsidRDefault="00512024" w:rsidP="00512024">
                  <w:pPr>
                    <w:spacing w:line="312" w:lineRule="auto"/>
                    <w:jc w:val="both"/>
                  </w:pPr>
                  <w:r w:rsidRPr="000E139D">
                    <w:t xml:space="preserve">Die Quellenlektüre begleitet die Vorlesung </w:t>
                  </w:r>
                  <w:r>
                    <w:t>„</w:t>
                  </w:r>
                  <w:r w:rsidRPr="000E139D">
                    <w:t>Einführung in die Heritage Studies</w:t>
                  </w:r>
                  <w:r>
                    <w:t>“</w:t>
                  </w:r>
                  <w:r w:rsidRPr="000E139D">
                    <w:t xml:space="preserve">. Wir werden primär und sekundär </w:t>
                  </w:r>
                  <w:r>
                    <w:t>Q</w:t>
                  </w:r>
                  <w:r w:rsidRPr="000E139D">
                    <w:t>uellen zur Entstehung des Kultur</w:t>
                  </w:r>
                  <w:r>
                    <w:t>erbebe</w:t>
                  </w:r>
                  <w:r w:rsidRPr="000E139D">
                    <w:t>griffes, zur gelebten Praxis und zu Vision</w:t>
                  </w:r>
                  <w:r>
                    <w:t>en</w:t>
                  </w:r>
                  <w:r w:rsidRPr="000E139D">
                    <w:t xml:space="preserve"> für die Zukunft lesen</w:t>
                  </w:r>
                  <w:r w:rsidR="002C0340">
                    <w:t>. Quellen kommen u. a</w:t>
                  </w:r>
                  <w:r>
                    <w:t>. aus</w:t>
                  </w:r>
                  <w:r w:rsidRPr="000E139D">
                    <w:t xml:space="preserve"> staatlichen Archiven, </w:t>
                  </w:r>
                  <w:r>
                    <w:t xml:space="preserve">Museen, </w:t>
                  </w:r>
                  <w:r w:rsidRPr="000E139D">
                    <w:t xml:space="preserve">privaten Sammlungen, </w:t>
                  </w:r>
                  <w:r>
                    <w:t xml:space="preserve">internationalen Organisationen, </w:t>
                  </w:r>
                  <w:r w:rsidRPr="000E139D">
                    <w:t xml:space="preserve">der Presse und den Künsten. Die meisten Quellen sind in </w:t>
                  </w:r>
                  <w:r>
                    <w:t>D</w:t>
                  </w:r>
                  <w:r w:rsidRPr="000E139D">
                    <w:t xml:space="preserve">eutsch, </w:t>
                  </w:r>
                  <w:r>
                    <w:t>E</w:t>
                  </w:r>
                  <w:r w:rsidRPr="000E139D">
                    <w:t xml:space="preserve">nglisch und </w:t>
                  </w:r>
                  <w:r>
                    <w:t>F</w:t>
                  </w:r>
                  <w:r w:rsidRPr="000E139D">
                    <w:t xml:space="preserve">ranzösisch </w:t>
                  </w:r>
                  <w:r>
                    <w:t>- S</w:t>
                  </w:r>
                  <w:r w:rsidRPr="000E139D">
                    <w:t xml:space="preserve">ie müssen aber nicht alle Sprachen mitbringen. Weitere Sprachkenntnisse sind sehr willkommen und wir können die Quellen dementsprechend anpassen. </w:t>
                  </w:r>
                </w:p>
                <w:p w14:paraId="70805484" w14:textId="77777777" w:rsidR="00512024" w:rsidRDefault="00512024" w:rsidP="00512024">
                  <w:pPr>
                    <w:spacing w:line="312" w:lineRule="auto"/>
                    <w:rPr>
                      <w:i/>
                    </w:rPr>
                  </w:pPr>
                </w:p>
                <w:p w14:paraId="0637402C" w14:textId="77777777" w:rsidR="00512024" w:rsidRPr="0022239B" w:rsidRDefault="00512024" w:rsidP="00512024">
                  <w:pPr>
                    <w:spacing w:line="312" w:lineRule="auto"/>
                    <w:rPr>
                      <w:b/>
                      <w:i/>
                    </w:rPr>
                  </w:pPr>
                  <w:r w:rsidRPr="0022239B">
                    <w:rPr>
                      <w:b/>
                      <w:i/>
                    </w:rPr>
                    <w:t>Die Veranstaltung findet in Präsenz statt, kann aber je nach Pandemielage online verlegt werden. Bitte melden Sie sich über cmlife oder Campus Online zur Teilnahme an.</w:t>
                  </w:r>
                </w:p>
                <w:p w14:paraId="10A580F9" w14:textId="77777777" w:rsidR="00512024" w:rsidRPr="001235A8" w:rsidRDefault="00512024" w:rsidP="00512024">
                  <w:pPr>
                    <w:spacing w:line="312" w:lineRule="auto"/>
                  </w:pPr>
                  <w:r>
                    <w:rPr>
                      <w:i/>
                    </w:rPr>
                    <w:t xml:space="preserve"> </w:t>
                  </w:r>
                </w:p>
              </w:tc>
            </w:tr>
            <w:tr w:rsidR="00512024" w:rsidRPr="00497D5E" w14:paraId="2AE34885" w14:textId="77777777" w:rsidTr="00CD6F6B">
              <w:tc>
                <w:tcPr>
                  <w:tcW w:w="9072" w:type="dxa"/>
                  <w:gridSpan w:val="2"/>
                  <w:shd w:val="clear" w:color="auto" w:fill="auto"/>
                </w:tcPr>
                <w:p w14:paraId="2C4D41D5" w14:textId="77777777" w:rsidR="00512024" w:rsidRPr="00497D5E" w:rsidRDefault="00512024" w:rsidP="00512024"/>
              </w:tc>
            </w:tr>
            <w:tr w:rsidR="00512024" w:rsidRPr="001E0F7F" w14:paraId="7A42714B" w14:textId="77777777" w:rsidTr="00CD6F6B">
              <w:tc>
                <w:tcPr>
                  <w:tcW w:w="1256" w:type="dxa"/>
                  <w:shd w:val="clear" w:color="auto" w:fill="auto"/>
                </w:tcPr>
                <w:p w14:paraId="6C61DC5F" w14:textId="77777777" w:rsidR="00512024" w:rsidRPr="001E0F7F" w:rsidRDefault="00512024" w:rsidP="00512024">
                  <w:pPr>
                    <w:jc w:val="both"/>
                    <w:rPr>
                      <w:b/>
                      <w:sz w:val="10"/>
                      <w:szCs w:val="10"/>
                    </w:rPr>
                  </w:pPr>
                </w:p>
              </w:tc>
              <w:tc>
                <w:tcPr>
                  <w:tcW w:w="7816" w:type="dxa"/>
                  <w:shd w:val="clear" w:color="auto" w:fill="auto"/>
                </w:tcPr>
                <w:p w14:paraId="01502259" w14:textId="77777777" w:rsidR="00512024" w:rsidRPr="001E0F7F" w:rsidRDefault="00512024" w:rsidP="00512024">
                  <w:pPr>
                    <w:rPr>
                      <w:sz w:val="10"/>
                      <w:szCs w:val="10"/>
                    </w:rPr>
                  </w:pPr>
                </w:p>
              </w:tc>
            </w:tr>
            <w:tr w:rsidR="00512024" w:rsidRPr="00EA7CCD" w14:paraId="6F833546" w14:textId="77777777" w:rsidTr="00CD6F6B">
              <w:tc>
                <w:tcPr>
                  <w:tcW w:w="1256" w:type="dxa"/>
                  <w:shd w:val="clear" w:color="auto" w:fill="auto"/>
                </w:tcPr>
                <w:p w14:paraId="62013698" w14:textId="77777777" w:rsidR="00512024" w:rsidRPr="0022239B" w:rsidRDefault="00512024" w:rsidP="00D971CF">
                  <w:pPr>
                    <w:spacing w:line="360" w:lineRule="auto"/>
                    <w:ind w:right="-26"/>
                    <w:jc w:val="both"/>
                    <w:rPr>
                      <w:b/>
                    </w:rPr>
                  </w:pPr>
                  <w:r w:rsidRPr="0022239B">
                    <w:rPr>
                      <w:b/>
                    </w:rPr>
                    <w:t>Literatur:</w:t>
                  </w:r>
                </w:p>
              </w:tc>
              <w:tc>
                <w:tcPr>
                  <w:tcW w:w="7816" w:type="dxa"/>
                  <w:shd w:val="clear" w:color="auto" w:fill="auto"/>
                </w:tcPr>
                <w:p w14:paraId="63983D42" w14:textId="77777777" w:rsidR="00512024" w:rsidRPr="0022239B" w:rsidRDefault="00512024" w:rsidP="00512024">
                  <w:pPr>
                    <w:jc w:val="both"/>
                    <w:rPr>
                      <w:color w:val="222222"/>
                      <w:shd w:val="clear" w:color="auto" w:fill="FFFFFF"/>
                    </w:rPr>
                  </w:pPr>
                  <w:r w:rsidRPr="0022239B">
                    <w:rPr>
                      <w:color w:val="222222"/>
                      <w:shd w:val="clear" w:color="auto" w:fill="FFFFFF"/>
                    </w:rPr>
                    <w:t>Tauber, Christine. "Bilderstürme der Französischen Revolution: die Vandalismus-Berichte des Abbé Grégoire." (2009). Schauen Sie sich auch die Quellen, welche die einführende Literatur zur Vorlesung benutzt an und achten au</w:t>
                  </w:r>
                  <w:r w:rsidR="002C0340" w:rsidRPr="0022239B">
                    <w:rPr>
                      <w:color w:val="222222"/>
                      <w:shd w:val="clear" w:color="auto" w:fill="FFFFFF"/>
                    </w:rPr>
                    <w:t>f gegenwä</w:t>
                  </w:r>
                  <w:r w:rsidRPr="0022239B">
                    <w:rPr>
                      <w:color w:val="222222"/>
                      <w:shd w:val="clear" w:color="auto" w:fill="FFFFFF"/>
                    </w:rPr>
                    <w:t xml:space="preserve">rtige Diskussionen in der Presse. </w:t>
                  </w:r>
                </w:p>
                <w:p w14:paraId="6272F739" w14:textId="77777777" w:rsidR="00512024" w:rsidRPr="0022239B" w:rsidRDefault="00512024" w:rsidP="00512024">
                  <w:pPr>
                    <w:spacing w:line="312" w:lineRule="auto"/>
                    <w:jc w:val="both"/>
                  </w:pPr>
                </w:p>
              </w:tc>
            </w:tr>
          </w:tbl>
          <w:p w14:paraId="179FAA08" w14:textId="77777777" w:rsidR="00821A2B" w:rsidRPr="00863CB4" w:rsidRDefault="00821A2B" w:rsidP="00821A2B">
            <w:pPr>
              <w:jc w:val="center"/>
              <w:rPr>
                <w:b/>
                <w:sz w:val="32"/>
                <w:szCs w:val="32"/>
              </w:rPr>
            </w:pPr>
          </w:p>
        </w:tc>
      </w:tr>
      <w:tr w:rsidR="00821A2B" w:rsidRPr="008B3BA5" w14:paraId="45C65D01" w14:textId="77777777" w:rsidTr="00821A2B">
        <w:tc>
          <w:tcPr>
            <w:tcW w:w="9286" w:type="dxa"/>
            <w:gridSpan w:val="3"/>
            <w:shd w:val="clear" w:color="auto" w:fill="auto"/>
          </w:tcPr>
          <w:p w14:paraId="41391423" w14:textId="77777777" w:rsidR="00821A2B" w:rsidRPr="008B3BA5" w:rsidRDefault="00821A2B" w:rsidP="00821A2B">
            <w:pPr>
              <w:rPr>
                <w:b/>
                <w:color w:val="FF0000"/>
              </w:rPr>
            </w:pPr>
          </w:p>
        </w:tc>
      </w:tr>
      <w:tr w:rsidR="00821A2B" w:rsidRPr="008B3BA5" w14:paraId="7A8089B5" w14:textId="77777777" w:rsidTr="00821A2B">
        <w:tc>
          <w:tcPr>
            <w:tcW w:w="9286" w:type="dxa"/>
            <w:gridSpan w:val="3"/>
            <w:shd w:val="clear" w:color="auto" w:fill="auto"/>
          </w:tcPr>
          <w:p w14:paraId="65EAC47B" w14:textId="77777777" w:rsidR="00821A2B" w:rsidRPr="00F01AA5" w:rsidRDefault="00821A2B" w:rsidP="00F01AA5">
            <w:pPr>
              <w:spacing w:line="312" w:lineRule="auto"/>
              <w:jc w:val="both"/>
              <w:rPr>
                <w:color w:val="FF0000"/>
              </w:rPr>
            </w:pPr>
          </w:p>
        </w:tc>
      </w:tr>
    </w:tbl>
    <w:p w14:paraId="302FDB97" w14:textId="77777777" w:rsidR="00821A2B" w:rsidRPr="008B3BA5" w:rsidRDefault="00821A2B" w:rsidP="00821A2B">
      <w:pPr>
        <w:rPr>
          <w:color w:val="FF0000"/>
        </w:rPr>
      </w:pPr>
    </w:p>
    <w:p w14:paraId="37080CFE" w14:textId="77777777" w:rsidR="00512024" w:rsidRPr="00512024" w:rsidRDefault="00512024" w:rsidP="00512024">
      <w:pPr>
        <w:spacing w:after="160" w:line="259" w:lineRule="auto"/>
        <w:rPr>
          <w:lang w:val="en-GB" w:eastAsia="en-GB"/>
        </w:rPr>
      </w:pPr>
      <w:bookmarkStart w:id="0" w:name="_Hlk96254970"/>
      <w:r w:rsidRPr="00512024">
        <w:rPr>
          <w:lang w:val="en-GB" w:eastAsia="en-GB"/>
        </w:rPr>
        <w:br w:type="page"/>
      </w:r>
    </w:p>
    <w:tbl>
      <w:tblPr>
        <w:tblW w:w="0" w:type="auto"/>
        <w:tblLook w:val="04A0" w:firstRow="1" w:lastRow="0" w:firstColumn="1" w:lastColumn="0" w:noHBand="0" w:noVBand="1"/>
      </w:tblPr>
      <w:tblGrid>
        <w:gridCol w:w="1256"/>
        <w:gridCol w:w="862"/>
        <w:gridCol w:w="4953"/>
        <w:gridCol w:w="1999"/>
      </w:tblGrid>
      <w:tr w:rsidR="00512024" w:rsidRPr="00512024" w14:paraId="1A489FB4" w14:textId="77777777" w:rsidTr="0022239B">
        <w:trPr>
          <w:trHeight w:hRule="exact" w:val="1701"/>
        </w:trPr>
        <w:tc>
          <w:tcPr>
            <w:tcW w:w="2118" w:type="dxa"/>
            <w:gridSpan w:val="2"/>
            <w:shd w:val="clear" w:color="auto" w:fill="auto"/>
          </w:tcPr>
          <w:bookmarkEnd w:id="0"/>
          <w:p w14:paraId="4AE73DA5" w14:textId="77777777" w:rsidR="00512024" w:rsidRPr="00512024" w:rsidRDefault="00F46BB4" w:rsidP="00512024">
            <w:pPr>
              <w:jc w:val="both"/>
              <w:rPr>
                <w:rFonts w:ascii="Calibri" w:eastAsia="Calibri" w:hAnsi="Calibri"/>
                <w:sz w:val="22"/>
                <w:szCs w:val="22"/>
                <w:lang w:val="en-GB" w:eastAsia="en-GB"/>
              </w:rPr>
            </w:pPr>
            <w:r>
              <w:rPr>
                <w:rFonts w:ascii="Calibri" w:eastAsia="Calibri" w:hAnsi="Calibri"/>
                <w:noProof/>
                <w:sz w:val="22"/>
                <w:szCs w:val="22"/>
                <w:lang w:val="en-GB" w:eastAsia="en-GB"/>
              </w:rPr>
              <w:pict w14:anchorId="61A9E6DA">
                <v:shape id="_x0000_i1081" type="#_x0000_t75" style="width:64.5pt;height:63pt" o:allowoverlap="f">
                  <v:imagedata r:id="rId38" o:title="" cropright="44966f"/>
                </v:shape>
              </w:pict>
            </w:r>
          </w:p>
          <w:p w14:paraId="2434C6D3" w14:textId="77777777" w:rsidR="00512024" w:rsidRPr="00512024" w:rsidRDefault="00512024" w:rsidP="00512024">
            <w:pPr>
              <w:jc w:val="both"/>
              <w:rPr>
                <w:rFonts w:ascii="Calibri" w:eastAsia="Calibri" w:hAnsi="Calibri"/>
                <w:sz w:val="22"/>
                <w:szCs w:val="22"/>
                <w:lang w:val="en-GB" w:eastAsia="en-GB"/>
              </w:rPr>
            </w:pPr>
          </w:p>
        </w:tc>
        <w:tc>
          <w:tcPr>
            <w:tcW w:w="4953" w:type="dxa"/>
            <w:shd w:val="clear" w:color="auto" w:fill="auto"/>
          </w:tcPr>
          <w:p w14:paraId="17BC4500" w14:textId="77777777" w:rsidR="00512024" w:rsidRPr="00512024" w:rsidRDefault="00512024" w:rsidP="00512024">
            <w:pPr>
              <w:tabs>
                <w:tab w:val="center" w:pos="4820"/>
                <w:tab w:val="right" w:pos="9639"/>
              </w:tabs>
              <w:spacing w:line="312" w:lineRule="auto"/>
              <w:jc w:val="center"/>
              <w:rPr>
                <w:lang w:val="en-GB" w:eastAsia="en-GB"/>
              </w:rPr>
            </w:pPr>
            <w:r w:rsidRPr="00512024">
              <w:rPr>
                <w:lang w:val="en-GB" w:eastAsia="en-GB"/>
              </w:rPr>
              <w:t>UNIVERSITÄT BAYREUTH</w:t>
            </w:r>
          </w:p>
          <w:p w14:paraId="2CAFDB41" w14:textId="77777777" w:rsidR="00512024" w:rsidRPr="00512024" w:rsidRDefault="00512024" w:rsidP="00512024">
            <w:pPr>
              <w:spacing w:line="312" w:lineRule="auto"/>
              <w:jc w:val="center"/>
              <w:rPr>
                <w:lang w:val="en-GB" w:eastAsia="en-GB"/>
              </w:rPr>
            </w:pPr>
            <w:r w:rsidRPr="00512024">
              <w:rPr>
                <w:lang w:val="en-GB" w:eastAsia="en-GB"/>
              </w:rPr>
              <w:t>Lehrstuhl für Europäische Geschichtskulturen</w:t>
            </w:r>
          </w:p>
          <w:p w14:paraId="717B26AD" w14:textId="77777777" w:rsidR="00512024" w:rsidRPr="00512024" w:rsidRDefault="00512024" w:rsidP="00512024">
            <w:pPr>
              <w:jc w:val="center"/>
              <w:rPr>
                <w:lang w:val="en-GB" w:eastAsia="en-GB"/>
              </w:rPr>
            </w:pPr>
            <w:r w:rsidRPr="00512024">
              <w:rPr>
                <w:lang w:val="en-GB" w:eastAsia="en-GB"/>
              </w:rPr>
              <w:t>Prof. Dr. Astrid Swenson</w:t>
            </w:r>
          </w:p>
        </w:tc>
        <w:tc>
          <w:tcPr>
            <w:tcW w:w="1999" w:type="dxa"/>
            <w:shd w:val="clear" w:color="auto" w:fill="auto"/>
          </w:tcPr>
          <w:p w14:paraId="1C87A16D" w14:textId="77777777" w:rsidR="00512024" w:rsidRPr="00512024" w:rsidRDefault="00512024" w:rsidP="00512024">
            <w:pPr>
              <w:jc w:val="both"/>
              <w:rPr>
                <w:rFonts w:ascii="Calibri" w:eastAsia="Calibri" w:hAnsi="Calibri"/>
                <w:sz w:val="22"/>
                <w:szCs w:val="22"/>
                <w:lang w:val="en-GB" w:eastAsia="en-GB"/>
              </w:rPr>
            </w:pPr>
          </w:p>
        </w:tc>
      </w:tr>
      <w:tr w:rsidR="00512024" w:rsidRPr="00512024" w14:paraId="3D004F66" w14:textId="77777777" w:rsidTr="0022239B">
        <w:tc>
          <w:tcPr>
            <w:tcW w:w="9070" w:type="dxa"/>
            <w:gridSpan w:val="4"/>
            <w:shd w:val="clear" w:color="auto" w:fill="auto"/>
          </w:tcPr>
          <w:p w14:paraId="6F236C58" w14:textId="77777777" w:rsidR="00512024" w:rsidRPr="00512024" w:rsidRDefault="00512024" w:rsidP="00512024">
            <w:pPr>
              <w:jc w:val="center"/>
              <w:rPr>
                <w:b/>
                <w:sz w:val="32"/>
                <w:szCs w:val="32"/>
                <w:lang w:val="en-GB" w:eastAsia="en-GB"/>
              </w:rPr>
            </w:pPr>
            <w:r w:rsidRPr="00512024">
              <w:rPr>
                <w:b/>
                <w:sz w:val="32"/>
                <w:szCs w:val="32"/>
                <w:lang w:val="en-GB" w:eastAsia="en-GB"/>
              </w:rPr>
              <w:t>HAUPTSEMINAR</w:t>
            </w:r>
          </w:p>
        </w:tc>
      </w:tr>
      <w:tr w:rsidR="00512024" w:rsidRPr="00512024" w14:paraId="0FC3D47E" w14:textId="77777777" w:rsidTr="0022239B">
        <w:tc>
          <w:tcPr>
            <w:tcW w:w="9070" w:type="dxa"/>
            <w:gridSpan w:val="4"/>
            <w:shd w:val="clear" w:color="auto" w:fill="auto"/>
          </w:tcPr>
          <w:p w14:paraId="4FF2D764" w14:textId="77777777" w:rsidR="00512024" w:rsidRPr="00512024" w:rsidRDefault="00512024" w:rsidP="00512024">
            <w:pPr>
              <w:jc w:val="both"/>
              <w:rPr>
                <w:rFonts w:ascii="Calibri" w:eastAsia="Calibri" w:hAnsi="Calibri"/>
                <w:sz w:val="22"/>
                <w:szCs w:val="22"/>
                <w:lang w:val="en-GB" w:eastAsia="en-GB"/>
              </w:rPr>
            </w:pPr>
          </w:p>
          <w:p w14:paraId="323E0147" w14:textId="77777777" w:rsidR="00512024" w:rsidRPr="00512024" w:rsidRDefault="00512024" w:rsidP="00512024">
            <w:pPr>
              <w:jc w:val="both"/>
              <w:rPr>
                <w:rFonts w:ascii="Calibri" w:eastAsia="Calibri" w:hAnsi="Calibri"/>
                <w:sz w:val="22"/>
                <w:szCs w:val="22"/>
                <w:lang w:val="en-GB" w:eastAsia="en-GB"/>
              </w:rPr>
            </w:pPr>
          </w:p>
        </w:tc>
      </w:tr>
      <w:tr w:rsidR="00512024" w:rsidRPr="00512024" w14:paraId="64E36023" w14:textId="77777777" w:rsidTr="0022239B">
        <w:tc>
          <w:tcPr>
            <w:tcW w:w="1256" w:type="dxa"/>
            <w:shd w:val="clear" w:color="auto" w:fill="auto"/>
          </w:tcPr>
          <w:p w14:paraId="66BB9520" w14:textId="77777777" w:rsidR="00512024" w:rsidRPr="00512024" w:rsidRDefault="00512024" w:rsidP="00512024">
            <w:pPr>
              <w:spacing w:line="360" w:lineRule="auto"/>
              <w:rPr>
                <w:b/>
                <w:lang w:val="en-GB" w:eastAsia="en-GB"/>
              </w:rPr>
            </w:pPr>
            <w:r w:rsidRPr="00512024">
              <w:rPr>
                <w:b/>
                <w:lang w:val="en-GB" w:eastAsia="en-GB"/>
              </w:rPr>
              <w:t>00441</w:t>
            </w:r>
          </w:p>
        </w:tc>
        <w:tc>
          <w:tcPr>
            <w:tcW w:w="7814" w:type="dxa"/>
            <w:gridSpan w:val="3"/>
            <w:shd w:val="clear" w:color="auto" w:fill="auto"/>
          </w:tcPr>
          <w:p w14:paraId="4554E509" w14:textId="77777777" w:rsidR="00512024" w:rsidRPr="00512024" w:rsidRDefault="00512024" w:rsidP="00512024">
            <w:pPr>
              <w:spacing w:line="360" w:lineRule="auto"/>
              <w:rPr>
                <w:b/>
                <w:lang w:val="en-GB" w:eastAsia="en-GB"/>
              </w:rPr>
            </w:pPr>
            <w:r w:rsidRPr="00512024">
              <w:rPr>
                <w:b/>
                <w:lang w:val="en-GB" w:eastAsia="en-GB"/>
              </w:rPr>
              <w:t>Empire, Nation and Collecting</w:t>
            </w:r>
          </w:p>
        </w:tc>
      </w:tr>
      <w:tr w:rsidR="00512024" w:rsidRPr="00512024" w14:paraId="191B7568" w14:textId="77777777" w:rsidTr="0022239B">
        <w:tc>
          <w:tcPr>
            <w:tcW w:w="1256" w:type="dxa"/>
            <w:shd w:val="clear" w:color="auto" w:fill="auto"/>
          </w:tcPr>
          <w:p w14:paraId="01EBFEB4" w14:textId="77777777" w:rsidR="00512024" w:rsidRPr="00512024" w:rsidRDefault="00512024" w:rsidP="00512024">
            <w:pPr>
              <w:jc w:val="both"/>
              <w:rPr>
                <w:b/>
                <w:sz w:val="10"/>
                <w:szCs w:val="10"/>
                <w:lang w:val="en-GB" w:eastAsia="en-GB"/>
              </w:rPr>
            </w:pPr>
          </w:p>
        </w:tc>
        <w:tc>
          <w:tcPr>
            <w:tcW w:w="7814" w:type="dxa"/>
            <w:gridSpan w:val="3"/>
            <w:shd w:val="clear" w:color="auto" w:fill="auto"/>
          </w:tcPr>
          <w:p w14:paraId="5596E6A7" w14:textId="77777777" w:rsidR="00512024" w:rsidRPr="00512024" w:rsidRDefault="00512024" w:rsidP="00512024">
            <w:pPr>
              <w:jc w:val="both"/>
              <w:rPr>
                <w:b/>
                <w:sz w:val="10"/>
                <w:szCs w:val="10"/>
                <w:lang w:val="en-GB" w:eastAsia="en-GB"/>
              </w:rPr>
            </w:pPr>
          </w:p>
        </w:tc>
      </w:tr>
      <w:tr w:rsidR="00512024" w:rsidRPr="00512024" w14:paraId="40C1691A" w14:textId="77777777" w:rsidTr="0022239B">
        <w:tc>
          <w:tcPr>
            <w:tcW w:w="1256" w:type="dxa"/>
            <w:shd w:val="clear" w:color="auto" w:fill="auto"/>
          </w:tcPr>
          <w:p w14:paraId="4D73CE01" w14:textId="77777777" w:rsidR="00512024" w:rsidRPr="00512024" w:rsidRDefault="00512024" w:rsidP="00512024">
            <w:pPr>
              <w:spacing w:line="360" w:lineRule="auto"/>
              <w:jc w:val="both"/>
              <w:rPr>
                <w:b/>
                <w:lang w:val="en-GB" w:eastAsia="en-GB"/>
              </w:rPr>
            </w:pPr>
          </w:p>
        </w:tc>
        <w:tc>
          <w:tcPr>
            <w:tcW w:w="7814" w:type="dxa"/>
            <w:gridSpan w:val="3"/>
            <w:shd w:val="clear" w:color="auto" w:fill="auto"/>
          </w:tcPr>
          <w:p w14:paraId="6EB2D12E" w14:textId="77777777" w:rsidR="00512024" w:rsidRPr="00512024" w:rsidRDefault="00512024" w:rsidP="00512024">
            <w:pPr>
              <w:spacing w:line="312" w:lineRule="auto"/>
              <w:rPr>
                <w:lang w:val="en-US" w:eastAsia="en-GB"/>
              </w:rPr>
            </w:pPr>
            <w:r w:rsidRPr="00512024">
              <w:rPr>
                <w:lang w:val="en-US" w:eastAsia="en-GB"/>
              </w:rPr>
              <w:t>HS, 2 SWS, Do 12-14</w:t>
            </w:r>
          </w:p>
          <w:p w14:paraId="5D0FC33A" w14:textId="77777777" w:rsidR="00512024" w:rsidRPr="00512024" w:rsidRDefault="00512024" w:rsidP="00512024">
            <w:pPr>
              <w:spacing w:line="312" w:lineRule="auto"/>
              <w:rPr>
                <w:lang w:val="en-US" w:eastAsia="en-GB"/>
              </w:rPr>
            </w:pPr>
            <w:r w:rsidRPr="00512024">
              <w:rPr>
                <w:lang w:val="en-US" w:eastAsia="en-GB"/>
              </w:rPr>
              <w:t xml:space="preserve">Beginn: 28. April 2022 </w:t>
            </w:r>
          </w:p>
        </w:tc>
      </w:tr>
      <w:tr w:rsidR="00512024" w:rsidRPr="00512024" w14:paraId="0A1B409F" w14:textId="77777777" w:rsidTr="0022239B">
        <w:tc>
          <w:tcPr>
            <w:tcW w:w="1256" w:type="dxa"/>
            <w:shd w:val="clear" w:color="auto" w:fill="auto"/>
          </w:tcPr>
          <w:p w14:paraId="56E9ECE6" w14:textId="77777777" w:rsidR="00512024" w:rsidRPr="00512024" w:rsidRDefault="00512024" w:rsidP="00512024">
            <w:pPr>
              <w:spacing w:line="360" w:lineRule="auto"/>
              <w:jc w:val="both"/>
              <w:rPr>
                <w:b/>
                <w:sz w:val="10"/>
                <w:szCs w:val="10"/>
                <w:lang w:val="en-US" w:eastAsia="en-GB"/>
              </w:rPr>
            </w:pPr>
          </w:p>
        </w:tc>
        <w:tc>
          <w:tcPr>
            <w:tcW w:w="7814" w:type="dxa"/>
            <w:gridSpan w:val="3"/>
            <w:shd w:val="clear" w:color="auto" w:fill="auto"/>
          </w:tcPr>
          <w:p w14:paraId="67322751" w14:textId="77777777" w:rsidR="00512024" w:rsidRPr="00512024" w:rsidRDefault="00512024" w:rsidP="00512024">
            <w:pPr>
              <w:spacing w:line="360" w:lineRule="auto"/>
              <w:rPr>
                <w:sz w:val="10"/>
                <w:szCs w:val="10"/>
                <w:lang w:val="en-US" w:eastAsia="en-GB"/>
              </w:rPr>
            </w:pPr>
          </w:p>
        </w:tc>
      </w:tr>
      <w:tr w:rsidR="00512024" w:rsidRPr="00512024" w14:paraId="118F59BA" w14:textId="77777777" w:rsidTr="0022239B">
        <w:tc>
          <w:tcPr>
            <w:tcW w:w="1256" w:type="dxa"/>
            <w:shd w:val="clear" w:color="auto" w:fill="auto"/>
          </w:tcPr>
          <w:p w14:paraId="528AC058" w14:textId="77777777" w:rsidR="00512024" w:rsidRPr="0022239B" w:rsidRDefault="00512024" w:rsidP="00512024">
            <w:pPr>
              <w:spacing w:line="360" w:lineRule="auto"/>
              <w:jc w:val="both"/>
              <w:rPr>
                <w:b/>
                <w:lang w:val="en-GB" w:eastAsia="en-GB"/>
              </w:rPr>
            </w:pPr>
            <w:r w:rsidRPr="0022239B">
              <w:rPr>
                <w:b/>
                <w:lang w:val="en-GB" w:eastAsia="en-GB"/>
              </w:rPr>
              <w:t>Module:</w:t>
            </w:r>
          </w:p>
        </w:tc>
        <w:tc>
          <w:tcPr>
            <w:tcW w:w="7814" w:type="dxa"/>
            <w:gridSpan w:val="3"/>
            <w:shd w:val="clear" w:color="auto" w:fill="auto"/>
          </w:tcPr>
          <w:p w14:paraId="3001CCBB" w14:textId="77777777" w:rsidR="00512024" w:rsidRPr="0022239B" w:rsidRDefault="00512024" w:rsidP="00512024">
            <w:pPr>
              <w:rPr>
                <w:lang w:val="en-GB" w:eastAsia="en-GB"/>
              </w:rPr>
            </w:pPr>
            <w:r w:rsidRPr="0022239B">
              <w:rPr>
                <w:lang w:val="en-GB" w:eastAsia="en-GB"/>
              </w:rPr>
              <w:t>MA Global History (Fak519298)</w:t>
            </w:r>
          </w:p>
          <w:p w14:paraId="5017F6D4" w14:textId="77777777" w:rsidR="00512024" w:rsidRPr="0022239B" w:rsidRDefault="00512024" w:rsidP="00512024">
            <w:pPr>
              <w:rPr>
                <w:lang w:val="en-GB" w:eastAsia="en-GB"/>
              </w:rPr>
            </w:pPr>
            <w:r w:rsidRPr="0022239B">
              <w:rPr>
                <w:lang w:val="en-GB" w:eastAsia="en-GB"/>
              </w:rPr>
              <w:t xml:space="preserve">MA Wissenschaft und Öffentlichkeit </w:t>
            </w:r>
          </w:p>
          <w:p w14:paraId="4264F523" w14:textId="77777777" w:rsidR="00512024" w:rsidRPr="0022239B" w:rsidRDefault="00512024" w:rsidP="00512024">
            <w:pPr>
              <w:rPr>
                <w:lang w:val="en-GB" w:eastAsia="en-GB"/>
              </w:rPr>
            </w:pPr>
            <w:r w:rsidRPr="0022239B">
              <w:rPr>
                <w:lang w:val="en-GB" w:eastAsia="en-GB"/>
              </w:rPr>
              <w:t>(Modulbereich: Fachwissenschaft; Geschichte ab 1800)</w:t>
            </w:r>
          </w:p>
          <w:p w14:paraId="361D1C8D" w14:textId="77777777" w:rsidR="00512024" w:rsidRPr="0022239B" w:rsidRDefault="00512024" w:rsidP="00512024">
            <w:pPr>
              <w:rPr>
                <w:lang w:val="en-GB" w:eastAsia="en-GB"/>
              </w:rPr>
            </w:pPr>
            <w:r w:rsidRPr="0022239B">
              <w:rPr>
                <w:lang w:val="en-GB" w:eastAsia="en-GB"/>
              </w:rPr>
              <w:t>BA Geschichte für Lehramt</w:t>
            </w:r>
          </w:p>
          <w:p w14:paraId="15DD2916" w14:textId="77777777" w:rsidR="00512024" w:rsidRPr="0022239B" w:rsidRDefault="00512024" w:rsidP="00512024">
            <w:pPr>
              <w:rPr>
                <w:lang w:val="en-GB" w:eastAsia="en-GB"/>
              </w:rPr>
            </w:pPr>
            <w:r w:rsidRPr="0022239B">
              <w:rPr>
                <w:lang w:val="en-GB" w:eastAsia="en-GB"/>
              </w:rPr>
              <w:t>BA Geschichte</w:t>
            </w:r>
          </w:p>
          <w:p w14:paraId="607DFEFE" w14:textId="77777777" w:rsidR="00512024" w:rsidRPr="0022239B" w:rsidRDefault="00512024" w:rsidP="00512024">
            <w:pPr>
              <w:rPr>
                <w:lang w:val="en-GB" w:eastAsia="en-GB"/>
              </w:rPr>
            </w:pPr>
            <w:r w:rsidRPr="0022239B">
              <w:rPr>
                <w:lang w:val="en-GB" w:eastAsia="en-GB"/>
              </w:rPr>
              <w:t xml:space="preserve">Auch weitere Modulverknüpfungen möglich </w:t>
            </w:r>
          </w:p>
          <w:p w14:paraId="5CAC337C" w14:textId="77777777" w:rsidR="00512024" w:rsidRPr="0022239B" w:rsidRDefault="00512024" w:rsidP="00512024">
            <w:pPr>
              <w:rPr>
                <w:lang w:val="en-GB" w:eastAsia="en-GB"/>
              </w:rPr>
            </w:pPr>
          </w:p>
          <w:p w14:paraId="553FF463" w14:textId="77777777" w:rsidR="00512024" w:rsidRPr="0022239B" w:rsidRDefault="00512024" w:rsidP="00512024">
            <w:pPr>
              <w:rPr>
                <w:lang w:val="en-GB" w:eastAsia="en-GB"/>
              </w:rPr>
            </w:pPr>
          </w:p>
        </w:tc>
      </w:tr>
      <w:tr w:rsidR="00512024" w:rsidRPr="00512024" w14:paraId="04A91CFB" w14:textId="77777777" w:rsidTr="0022239B">
        <w:tc>
          <w:tcPr>
            <w:tcW w:w="9070" w:type="dxa"/>
            <w:gridSpan w:val="4"/>
            <w:shd w:val="clear" w:color="auto" w:fill="auto"/>
          </w:tcPr>
          <w:p w14:paraId="4371ED4B" w14:textId="77777777" w:rsidR="00512024" w:rsidRPr="00512024" w:rsidRDefault="00512024" w:rsidP="00512024">
            <w:pPr>
              <w:rPr>
                <w:b/>
                <w:lang w:val="en-GB" w:eastAsia="en-GB"/>
              </w:rPr>
            </w:pPr>
          </w:p>
        </w:tc>
      </w:tr>
      <w:tr w:rsidR="00512024" w:rsidRPr="00512024" w14:paraId="0456E392" w14:textId="77777777" w:rsidTr="0022239B">
        <w:tc>
          <w:tcPr>
            <w:tcW w:w="9070" w:type="dxa"/>
            <w:gridSpan w:val="4"/>
            <w:shd w:val="clear" w:color="auto" w:fill="auto"/>
          </w:tcPr>
          <w:p w14:paraId="66C98EA4" w14:textId="77777777" w:rsidR="00512024" w:rsidRPr="00512024" w:rsidRDefault="00512024" w:rsidP="00512024">
            <w:pPr>
              <w:spacing w:line="312" w:lineRule="auto"/>
              <w:jc w:val="both"/>
              <w:rPr>
                <w:sz w:val="22"/>
                <w:szCs w:val="22"/>
                <w:lang w:val="en-GB" w:eastAsia="en-GB"/>
              </w:rPr>
            </w:pPr>
            <w:r w:rsidRPr="00512024">
              <w:rPr>
                <w:lang w:val="en-GB" w:eastAsia="en-GB"/>
              </w:rPr>
              <w:t xml:space="preserve">Museums have become important institutions in all states across the world. They are of interest to historians not only as holders of objects and tellers of public histories but the history of collections can give us important insights about the </w:t>
            </w:r>
            <w:r w:rsidRPr="00512024">
              <w:rPr>
                <w:sz w:val="22"/>
                <w:szCs w:val="22"/>
                <w:lang w:val="en-GB" w:eastAsia="en-GB"/>
              </w:rPr>
              <w:t xml:space="preserve">flow of objects, peoples and ideas in transnational and global history, as their growth is intimately linked with the rise of nationalism and imperialism. Hence, </w:t>
            </w:r>
            <w:r w:rsidRPr="00512024">
              <w:rPr>
                <w:lang w:val="en-GB" w:eastAsia="en-GB"/>
              </w:rPr>
              <w:t xml:space="preserve">the colonial provenance and perpetuation of colonial inequalities has become an increasingly pressing questions for museums across the globe.  The Seminar will shed light on these debates by looking at the development of the museum historically from the creation of cabinets of curiosity in the early modern period to the expansion of the museum as an institution in the age of nationalism and imperialism in the </w:t>
            </w:r>
            <w:r w:rsidR="002C0340">
              <w:rPr>
                <w:lang w:val="en-GB" w:eastAsia="en-GB"/>
              </w:rPr>
              <w:t>19th</w:t>
            </w:r>
            <w:r w:rsidRPr="00512024">
              <w:rPr>
                <w:lang w:val="en-GB" w:eastAsia="en-GB"/>
              </w:rPr>
              <w:t xml:space="preserve"> century, and its transformation in the 20</w:t>
            </w:r>
            <w:r w:rsidRPr="00512024">
              <w:rPr>
                <w:vertAlign w:val="superscript"/>
                <w:lang w:val="en-GB" w:eastAsia="en-GB"/>
              </w:rPr>
              <w:t>th</w:t>
            </w:r>
            <w:r w:rsidRPr="00512024">
              <w:rPr>
                <w:lang w:val="en-GB" w:eastAsia="en-GB"/>
              </w:rPr>
              <w:t xml:space="preserve"> and 21</w:t>
            </w:r>
            <w:r w:rsidRPr="00512024">
              <w:rPr>
                <w:vertAlign w:val="superscript"/>
                <w:lang w:val="en-GB" w:eastAsia="en-GB"/>
              </w:rPr>
              <w:t>st</w:t>
            </w:r>
            <w:r w:rsidRPr="00512024">
              <w:rPr>
                <w:lang w:val="en-GB" w:eastAsia="en-GB"/>
              </w:rPr>
              <w:t xml:space="preserve"> centuries. We will study connections within and beyond Europe to further both the history of collecting and develop the writing of European history in global perspective.  </w:t>
            </w:r>
          </w:p>
          <w:p w14:paraId="5D721207" w14:textId="77777777" w:rsidR="00512024" w:rsidRPr="00512024" w:rsidRDefault="00512024" w:rsidP="00512024">
            <w:pPr>
              <w:spacing w:line="312" w:lineRule="auto"/>
              <w:rPr>
                <w:lang w:val="en-GB" w:eastAsia="en-GB"/>
              </w:rPr>
            </w:pPr>
          </w:p>
          <w:p w14:paraId="7C2A7852" w14:textId="77777777" w:rsidR="00512024" w:rsidRPr="0022239B" w:rsidRDefault="00512024" w:rsidP="00512024">
            <w:pPr>
              <w:spacing w:line="312" w:lineRule="auto"/>
              <w:rPr>
                <w:b/>
                <w:i/>
                <w:lang w:val="en-GB" w:eastAsia="en-GB"/>
              </w:rPr>
            </w:pPr>
            <w:r w:rsidRPr="0022239B">
              <w:rPr>
                <w:b/>
                <w:i/>
                <w:lang w:val="en-GB" w:eastAsia="en-GB"/>
              </w:rPr>
              <w:t xml:space="preserve">The Seminar will be taught in English. Please contact </w:t>
            </w:r>
            <w:hyperlink r:id="rId92" w:history="1">
              <w:r w:rsidRPr="0022239B">
                <w:rPr>
                  <w:b/>
                  <w:i/>
                  <w:color w:val="0563C1"/>
                  <w:u w:val="single"/>
                  <w:lang w:val="en-GB" w:eastAsia="en-GB"/>
                </w:rPr>
                <w:t>astrid.swenson@bayreuth.de</w:t>
              </w:r>
            </w:hyperlink>
            <w:r w:rsidRPr="0022239B">
              <w:rPr>
                <w:b/>
                <w:i/>
                <w:lang w:val="en-GB" w:eastAsia="en-GB"/>
              </w:rPr>
              <w:t xml:space="preserve"> if you have any questions. </w:t>
            </w:r>
            <w:r w:rsidRPr="0022239B">
              <w:rPr>
                <w:b/>
                <w:i/>
                <w:lang w:val="en" w:eastAsia="en-GB"/>
              </w:rPr>
              <w:t>Please register via cmlife or Campus Online to participate.</w:t>
            </w:r>
          </w:p>
        </w:tc>
      </w:tr>
      <w:tr w:rsidR="00512024" w:rsidRPr="00512024" w14:paraId="012D3303" w14:textId="77777777" w:rsidTr="0022239B">
        <w:tc>
          <w:tcPr>
            <w:tcW w:w="9070" w:type="dxa"/>
            <w:gridSpan w:val="4"/>
            <w:shd w:val="clear" w:color="auto" w:fill="auto"/>
          </w:tcPr>
          <w:p w14:paraId="1464FC3B" w14:textId="77777777" w:rsidR="00512024" w:rsidRPr="00512024" w:rsidRDefault="00512024" w:rsidP="00512024">
            <w:pPr>
              <w:rPr>
                <w:lang w:val="en-GB" w:eastAsia="en-GB"/>
              </w:rPr>
            </w:pPr>
          </w:p>
        </w:tc>
      </w:tr>
      <w:tr w:rsidR="00512024" w:rsidRPr="00512024" w14:paraId="38C93DA7" w14:textId="77777777" w:rsidTr="0022239B">
        <w:tc>
          <w:tcPr>
            <w:tcW w:w="1256" w:type="dxa"/>
            <w:shd w:val="clear" w:color="auto" w:fill="auto"/>
          </w:tcPr>
          <w:p w14:paraId="3E0AA9D2" w14:textId="77777777" w:rsidR="00512024" w:rsidRPr="00512024" w:rsidRDefault="00512024" w:rsidP="00512024">
            <w:pPr>
              <w:jc w:val="both"/>
              <w:rPr>
                <w:b/>
                <w:sz w:val="10"/>
                <w:szCs w:val="10"/>
                <w:lang w:val="en-GB" w:eastAsia="en-GB"/>
              </w:rPr>
            </w:pPr>
          </w:p>
        </w:tc>
        <w:tc>
          <w:tcPr>
            <w:tcW w:w="7814" w:type="dxa"/>
            <w:gridSpan w:val="3"/>
            <w:shd w:val="clear" w:color="auto" w:fill="auto"/>
          </w:tcPr>
          <w:p w14:paraId="3A21ABD1" w14:textId="77777777" w:rsidR="00512024" w:rsidRPr="00512024" w:rsidRDefault="00512024" w:rsidP="00512024">
            <w:pPr>
              <w:rPr>
                <w:sz w:val="10"/>
                <w:szCs w:val="10"/>
                <w:lang w:val="en-GB" w:eastAsia="en-GB"/>
              </w:rPr>
            </w:pPr>
          </w:p>
        </w:tc>
      </w:tr>
      <w:tr w:rsidR="00512024" w:rsidRPr="00512024" w14:paraId="28DF3A5C" w14:textId="77777777" w:rsidTr="0022239B">
        <w:tc>
          <w:tcPr>
            <w:tcW w:w="1256" w:type="dxa"/>
            <w:shd w:val="clear" w:color="auto" w:fill="auto"/>
          </w:tcPr>
          <w:p w14:paraId="1B4F0982" w14:textId="77777777" w:rsidR="00512024" w:rsidRPr="0022239B" w:rsidRDefault="00512024" w:rsidP="00512024">
            <w:pPr>
              <w:spacing w:line="360" w:lineRule="auto"/>
              <w:jc w:val="both"/>
              <w:rPr>
                <w:b/>
                <w:lang w:val="en-GB" w:eastAsia="en-GB"/>
              </w:rPr>
            </w:pPr>
            <w:r w:rsidRPr="0022239B">
              <w:rPr>
                <w:b/>
                <w:lang w:val="en-GB" w:eastAsia="en-GB"/>
              </w:rPr>
              <w:t>Literatur:</w:t>
            </w:r>
          </w:p>
        </w:tc>
        <w:tc>
          <w:tcPr>
            <w:tcW w:w="7814" w:type="dxa"/>
            <w:gridSpan w:val="3"/>
            <w:shd w:val="clear" w:color="auto" w:fill="auto"/>
          </w:tcPr>
          <w:p w14:paraId="422C91E6" w14:textId="77777777" w:rsidR="00512024" w:rsidRPr="0022239B" w:rsidRDefault="00512024" w:rsidP="00512024">
            <w:pPr>
              <w:jc w:val="both"/>
              <w:rPr>
                <w:color w:val="000000"/>
                <w:spacing w:val="-5"/>
                <w:shd w:val="clear" w:color="auto" w:fill="FFFFFF"/>
                <w:lang w:val="en-GB" w:eastAsia="en-GB"/>
              </w:rPr>
            </w:pPr>
            <w:r w:rsidRPr="0022239B">
              <w:rPr>
                <w:color w:val="000000"/>
                <w:spacing w:val="-5"/>
                <w:shd w:val="clear" w:color="auto" w:fill="FFFFFF"/>
                <w:lang w:val="en-GB" w:eastAsia="en-GB"/>
              </w:rPr>
              <w:t xml:space="preserve">Maia Wellington Gahtan and Eva-Maria Troelenberg (eds), </w:t>
            </w:r>
            <w:r w:rsidRPr="0022239B">
              <w:rPr>
                <w:iCs/>
                <w:color w:val="000000"/>
                <w:spacing w:val="-5"/>
                <w:shd w:val="clear" w:color="auto" w:fill="FFFFFF"/>
                <w:lang w:val="en-GB" w:eastAsia="en-GB"/>
              </w:rPr>
              <w:t>Collecting and Empires. An Historical and Global Perspectives</w:t>
            </w:r>
            <w:r w:rsidRPr="0022239B">
              <w:rPr>
                <w:color w:val="000000"/>
                <w:spacing w:val="-5"/>
                <w:shd w:val="clear" w:color="auto" w:fill="FFFFFF"/>
                <w:lang w:val="en-GB" w:eastAsia="en-GB"/>
              </w:rPr>
              <w:t xml:space="preserve"> (London and Turnhout, 2019). </w:t>
            </w:r>
          </w:p>
          <w:p w14:paraId="42E5FDF2" w14:textId="77777777" w:rsidR="00512024" w:rsidRPr="0022239B" w:rsidRDefault="00512024" w:rsidP="00512024">
            <w:pPr>
              <w:jc w:val="both"/>
              <w:rPr>
                <w:color w:val="000000"/>
                <w:spacing w:val="-5"/>
                <w:shd w:val="clear" w:color="auto" w:fill="FFFFFF"/>
                <w:lang w:val="en-GB" w:eastAsia="en-GB"/>
              </w:rPr>
            </w:pPr>
            <w:r w:rsidRPr="0022239B">
              <w:rPr>
                <w:color w:val="000000"/>
                <w:spacing w:val="-5"/>
                <w:shd w:val="clear" w:color="auto" w:fill="FFFFFF"/>
                <w:lang w:val="en-GB" w:eastAsia="en-GB"/>
              </w:rPr>
              <w:t>Jasanoff, Maya. “Collectors of Empire: Objects, Conquests and Imperial Self-Fashioning.” </w:t>
            </w:r>
            <w:r w:rsidRPr="0022239B">
              <w:rPr>
                <w:iCs/>
                <w:color w:val="000000"/>
                <w:spacing w:val="-5"/>
                <w:shd w:val="clear" w:color="auto" w:fill="FFFFFF"/>
                <w:lang w:val="en-GB" w:eastAsia="en-GB"/>
              </w:rPr>
              <w:t>Past &amp; Present</w:t>
            </w:r>
            <w:r w:rsidRPr="0022239B">
              <w:rPr>
                <w:color w:val="000000"/>
                <w:spacing w:val="-5"/>
                <w:shd w:val="clear" w:color="auto" w:fill="FFFFFF"/>
                <w:lang w:val="en-GB" w:eastAsia="en-GB"/>
              </w:rPr>
              <w:t xml:space="preserve">, no. 184, 2004, pp. 109–35, </w:t>
            </w:r>
            <w:hyperlink r:id="rId93" w:history="1">
              <w:r w:rsidRPr="0022239B">
                <w:rPr>
                  <w:color w:val="000000"/>
                  <w:spacing w:val="-5"/>
                  <w:u w:val="single"/>
                  <w:shd w:val="clear" w:color="auto" w:fill="FFFFFF"/>
                  <w:lang w:val="en-GB" w:eastAsia="en-GB"/>
                </w:rPr>
                <w:t>http://www.jstor.org/stable/3600699</w:t>
              </w:r>
            </w:hyperlink>
            <w:r w:rsidRPr="0022239B">
              <w:rPr>
                <w:color w:val="000000"/>
                <w:spacing w:val="-5"/>
                <w:shd w:val="clear" w:color="auto" w:fill="FFFFFF"/>
                <w:lang w:val="en-GB" w:eastAsia="en-GB"/>
              </w:rPr>
              <w:t>.</w:t>
            </w:r>
          </w:p>
          <w:p w14:paraId="0C4BFB25" w14:textId="77777777" w:rsidR="00512024" w:rsidRPr="0022239B" w:rsidRDefault="00512024" w:rsidP="00512024">
            <w:pPr>
              <w:rPr>
                <w:color w:val="000000"/>
                <w:lang w:val="en-GB" w:eastAsia="en-GB"/>
              </w:rPr>
            </w:pPr>
            <w:r w:rsidRPr="0022239B">
              <w:rPr>
                <w:color w:val="000000"/>
                <w:shd w:val="clear" w:color="auto" w:fill="FFFFFF"/>
                <w:lang w:val="en-GB" w:eastAsia="en-GB"/>
              </w:rPr>
              <w:t xml:space="preserve">Meyer, Andrea, Bénédicte Savoy (eds), </w:t>
            </w:r>
            <w:r w:rsidRPr="0022239B">
              <w:rPr>
                <w:iCs/>
                <w:color w:val="000000"/>
                <w:shd w:val="clear" w:color="auto" w:fill="FFFFFF"/>
                <w:lang w:val="en-GB" w:eastAsia="en-GB"/>
              </w:rPr>
              <w:t>The Museum is Open. Towards a Transnational History of Museums 1750-1940.</w:t>
            </w:r>
            <w:r w:rsidRPr="0022239B">
              <w:rPr>
                <w:color w:val="000000"/>
                <w:shd w:val="clear" w:color="auto" w:fill="FFFFFF"/>
                <w:lang w:val="en-GB" w:eastAsia="en-GB"/>
              </w:rPr>
              <w:t xml:space="preserve"> (</w:t>
            </w:r>
            <w:r w:rsidRPr="0022239B">
              <w:rPr>
                <w:color w:val="000000"/>
                <w:lang w:val="en-GB" w:eastAsia="en-GB"/>
              </w:rPr>
              <w:t xml:space="preserve">Berlin 2014). </w:t>
            </w:r>
          </w:p>
          <w:p w14:paraId="59EE5FD4" w14:textId="77777777" w:rsidR="00512024" w:rsidRPr="0022239B" w:rsidRDefault="00512024" w:rsidP="00512024">
            <w:pPr>
              <w:rPr>
                <w:color w:val="000000"/>
                <w:lang w:val="en-GB" w:eastAsia="en-GB"/>
              </w:rPr>
            </w:pPr>
            <w:r w:rsidRPr="0022239B">
              <w:rPr>
                <w:color w:val="000000"/>
                <w:lang w:val="en-GB" w:eastAsia="en-GB"/>
              </w:rPr>
              <w:t xml:space="preserve">The British Museum, ‘Collecting and Empire Blog’, </w:t>
            </w:r>
            <w:hyperlink r:id="rId94" w:history="1">
              <w:r w:rsidRPr="0022239B">
                <w:rPr>
                  <w:color w:val="000000"/>
                  <w:u w:val="single"/>
                  <w:lang w:val="en-GB" w:eastAsia="en-GB"/>
                </w:rPr>
                <w:t>https://blog.britishmuseum.org/collecting-and-empire/</w:t>
              </w:r>
            </w:hyperlink>
          </w:p>
        </w:tc>
      </w:tr>
      <w:tr w:rsidR="00512024" w:rsidRPr="00512024" w14:paraId="71394B18" w14:textId="77777777" w:rsidTr="0022239B">
        <w:trPr>
          <w:trHeight w:hRule="exact" w:val="1701"/>
        </w:trPr>
        <w:tc>
          <w:tcPr>
            <w:tcW w:w="2118" w:type="dxa"/>
            <w:gridSpan w:val="2"/>
            <w:shd w:val="clear" w:color="auto" w:fill="auto"/>
          </w:tcPr>
          <w:p w14:paraId="16CE95F2" w14:textId="77777777" w:rsidR="00512024" w:rsidRPr="00512024" w:rsidRDefault="00512024" w:rsidP="00512024">
            <w:pPr>
              <w:jc w:val="both"/>
              <w:rPr>
                <w:rFonts w:ascii="Calibri" w:eastAsia="Calibri" w:hAnsi="Calibri"/>
                <w:sz w:val="22"/>
                <w:szCs w:val="22"/>
                <w:lang w:val="en-GB" w:eastAsia="en-GB"/>
              </w:rPr>
            </w:pPr>
            <w:r w:rsidRPr="00512024">
              <w:rPr>
                <w:b/>
                <w:lang w:val="en-GB" w:eastAsia="en-GB"/>
              </w:rPr>
              <w:br w:type="page"/>
            </w:r>
            <w:r w:rsidR="00F46BB4">
              <w:rPr>
                <w:rFonts w:ascii="Calibri" w:eastAsia="Calibri" w:hAnsi="Calibri"/>
                <w:noProof/>
                <w:sz w:val="22"/>
                <w:szCs w:val="22"/>
                <w:lang w:val="en-GB" w:eastAsia="en-GB"/>
              </w:rPr>
              <w:pict w14:anchorId="4E0A1E7F">
                <v:shape id="_x0000_i1082" type="#_x0000_t75" style="width:64.5pt;height:63pt" o:allowoverlap="f">
                  <v:imagedata r:id="rId38" o:title="" cropright="44966f"/>
                </v:shape>
              </w:pict>
            </w:r>
          </w:p>
          <w:p w14:paraId="0E5B1313" w14:textId="77777777" w:rsidR="00512024" w:rsidRPr="00512024" w:rsidRDefault="00512024" w:rsidP="00512024">
            <w:pPr>
              <w:jc w:val="both"/>
              <w:rPr>
                <w:rFonts w:ascii="Calibri" w:eastAsia="Calibri" w:hAnsi="Calibri"/>
                <w:sz w:val="22"/>
                <w:szCs w:val="22"/>
                <w:lang w:val="en-GB" w:eastAsia="en-GB"/>
              </w:rPr>
            </w:pPr>
          </w:p>
        </w:tc>
        <w:tc>
          <w:tcPr>
            <w:tcW w:w="4953" w:type="dxa"/>
            <w:shd w:val="clear" w:color="auto" w:fill="auto"/>
          </w:tcPr>
          <w:p w14:paraId="56F76F2E" w14:textId="77777777" w:rsidR="00512024" w:rsidRPr="00512024" w:rsidRDefault="00512024" w:rsidP="00512024">
            <w:pPr>
              <w:tabs>
                <w:tab w:val="center" w:pos="4820"/>
                <w:tab w:val="right" w:pos="9639"/>
              </w:tabs>
              <w:spacing w:line="312" w:lineRule="auto"/>
              <w:jc w:val="center"/>
              <w:rPr>
                <w:lang w:val="en-GB" w:eastAsia="en-GB"/>
              </w:rPr>
            </w:pPr>
            <w:r w:rsidRPr="00512024">
              <w:rPr>
                <w:lang w:val="en-GB" w:eastAsia="en-GB"/>
              </w:rPr>
              <w:t>UNIVERSITÄT BAYREUTH</w:t>
            </w:r>
          </w:p>
          <w:p w14:paraId="6D712926" w14:textId="77777777" w:rsidR="00512024" w:rsidRPr="00512024" w:rsidRDefault="00512024" w:rsidP="00512024">
            <w:pPr>
              <w:spacing w:line="312" w:lineRule="auto"/>
              <w:jc w:val="center"/>
              <w:rPr>
                <w:lang w:val="en-GB" w:eastAsia="en-GB"/>
              </w:rPr>
            </w:pPr>
            <w:r w:rsidRPr="00512024">
              <w:rPr>
                <w:lang w:val="en-GB" w:eastAsia="en-GB"/>
              </w:rPr>
              <w:t>Lehrstuhl für Europäische Geschichtskulturen</w:t>
            </w:r>
          </w:p>
          <w:p w14:paraId="29449729" w14:textId="77777777" w:rsidR="00512024" w:rsidRPr="00512024" w:rsidRDefault="00512024" w:rsidP="00512024">
            <w:pPr>
              <w:jc w:val="center"/>
              <w:rPr>
                <w:lang w:val="en-GB" w:eastAsia="en-GB"/>
              </w:rPr>
            </w:pPr>
            <w:r w:rsidRPr="00512024">
              <w:rPr>
                <w:lang w:val="en-GB" w:eastAsia="en-GB"/>
              </w:rPr>
              <w:t>Prof. Dr. Astrid Swenson</w:t>
            </w:r>
          </w:p>
        </w:tc>
        <w:tc>
          <w:tcPr>
            <w:tcW w:w="1999" w:type="dxa"/>
            <w:shd w:val="clear" w:color="auto" w:fill="auto"/>
          </w:tcPr>
          <w:p w14:paraId="4767B937" w14:textId="77777777" w:rsidR="00512024" w:rsidRPr="00512024" w:rsidRDefault="00512024" w:rsidP="00512024">
            <w:pPr>
              <w:jc w:val="both"/>
              <w:rPr>
                <w:rFonts w:ascii="Calibri" w:eastAsia="Calibri" w:hAnsi="Calibri"/>
                <w:sz w:val="22"/>
                <w:szCs w:val="22"/>
                <w:lang w:val="en-GB" w:eastAsia="en-GB"/>
              </w:rPr>
            </w:pPr>
          </w:p>
        </w:tc>
      </w:tr>
      <w:tr w:rsidR="00512024" w:rsidRPr="00512024" w14:paraId="0BE3645A" w14:textId="77777777" w:rsidTr="0022239B">
        <w:tc>
          <w:tcPr>
            <w:tcW w:w="9070" w:type="dxa"/>
            <w:gridSpan w:val="4"/>
            <w:shd w:val="clear" w:color="auto" w:fill="auto"/>
          </w:tcPr>
          <w:p w14:paraId="3E02C8F0" w14:textId="77777777" w:rsidR="00512024" w:rsidRPr="00512024" w:rsidRDefault="00512024" w:rsidP="00512024">
            <w:pPr>
              <w:jc w:val="center"/>
              <w:rPr>
                <w:b/>
                <w:sz w:val="32"/>
                <w:szCs w:val="32"/>
                <w:lang w:val="en-GB" w:eastAsia="en-GB"/>
              </w:rPr>
            </w:pPr>
            <w:r w:rsidRPr="00512024">
              <w:rPr>
                <w:b/>
                <w:sz w:val="32"/>
                <w:szCs w:val="32"/>
                <w:lang w:val="en-GB" w:eastAsia="en-GB"/>
              </w:rPr>
              <w:t xml:space="preserve">OBERSEMINAR </w:t>
            </w:r>
          </w:p>
        </w:tc>
      </w:tr>
      <w:tr w:rsidR="00512024" w:rsidRPr="00512024" w14:paraId="4EAA98C6" w14:textId="77777777" w:rsidTr="0022239B">
        <w:tc>
          <w:tcPr>
            <w:tcW w:w="9070" w:type="dxa"/>
            <w:gridSpan w:val="4"/>
            <w:shd w:val="clear" w:color="auto" w:fill="auto"/>
          </w:tcPr>
          <w:p w14:paraId="2D8D76E9" w14:textId="77777777" w:rsidR="00512024" w:rsidRPr="00512024" w:rsidRDefault="00512024" w:rsidP="00512024">
            <w:pPr>
              <w:jc w:val="both"/>
              <w:rPr>
                <w:rFonts w:ascii="Calibri" w:eastAsia="Calibri" w:hAnsi="Calibri"/>
                <w:sz w:val="22"/>
                <w:szCs w:val="22"/>
                <w:lang w:val="en-GB" w:eastAsia="en-GB"/>
              </w:rPr>
            </w:pPr>
          </w:p>
          <w:p w14:paraId="2717948C" w14:textId="77777777" w:rsidR="00512024" w:rsidRPr="00512024" w:rsidRDefault="00512024" w:rsidP="00512024">
            <w:pPr>
              <w:jc w:val="both"/>
              <w:rPr>
                <w:rFonts w:ascii="Calibri" w:eastAsia="Calibri" w:hAnsi="Calibri"/>
                <w:sz w:val="22"/>
                <w:szCs w:val="22"/>
                <w:lang w:val="en-GB" w:eastAsia="en-GB"/>
              </w:rPr>
            </w:pPr>
          </w:p>
        </w:tc>
      </w:tr>
      <w:tr w:rsidR="00512024" w:rsidRPr="00512024" w14:paraId="69A35F4D" w14:textId="77777777" w:rsidTr="0022239B">
        <w:tc>
          <w:tcPr>
            <w:tcW w:w="1256" w:type="dxa"/>
            <w:shd w:val="clear" w:color="auto" w:fill="auto"/>
          </w:tcPr>
          <w:p w14:paraId="01B3BC93" w14:textId="77777777" w:rsidR="00512024" w:rsidRPr="00512024" w:rsidRDefault="00512024" w:rsidP="00512024">
            <w:pPr>
              <w:spacing w:line="360" w:lineRule="auto"/>
              <w:rPr>
                <w:b/>
                <w:lang w:val="en-GB" w:eastAsia="en-GB"/>
              </w:rPr>
            </w:pPr>
            <w:r w:rsidRPr="00512024">
              <w:rPr>
                <w:b/>
                <w:lang w:val="en-GB" w:eastAsia="en-GB"/>
              </w:rPr>
              <w:t>00426</w:t>
            </w:r>
          </w:p>
        </w:tc>
        <w:tc>
          <w:tcPr>
            <w:tcW w:w="7814" w:type="dxa"/>
            <w:gridSpan w:val="3"/>
            <w:shd w:val="clear" w:color="auto" w:fill="auto"/>
          </w:tcPr>
          <w:p w14:paraId="6756024E" w14:textId="77777777" w:rsidR="00512024" w:rsidRPr="00512024" w:rsidRDefault="00512024" w:rsidP="00512024">
            <w:pPr>
              <w:spacing w:line="360" w:lineRule="auto"/>
              <w:rPr>
                <w:b/>
                <w:lang w:val="en-US" w:eastAsia="en-GB"/>
              </w:rPr>
            </w:pPr>
            <w:r w:rsidRPr="00512024">
              <w:rPr>
                <w:b/>
                <w:lang w:val="en-US" w:eastAsia="en-GB"/>
              </w:rPr>
              <w:t>Narrating the Past: Writing Workshop / Schreibwerkstatt</w:t>
            </w:r>
          </w:p>
        </w:tc>
      </w:tr>
      <w:tr w:rsidR="00512024" w:rsidRPr="00512024" w14:paraId="29121E51" w14:textId="77777777" w:rsidTr="0022239B">
        <w:tc>
          <w:tcPr>
            <w:tcW w:w="1256" w:type="dxa"/>
            <w:shd w:val="clear" w:color="auto" w:fill="auto"/>
          </w:tcPr>
          <w:p w14:paraId="3B8BEC35" w14:textId="77777777" w:rsidR="00512024" w:rsidRPr="00512024" w:rsidRDefault="00512024" w:rsidP="00512024">
            <w:pPr>
              <w:jc w:val="both"/>
              <w:rPr>
                <w:b/>
                <w:sz w:val="10"/>
                <w:szCs w:val="10"/>
                <w:lang w:val="en-US" w:eastAsia="en-GB"/>
              </w:rPr>
            </w:pPr>
          </w:p>
        </w:tc>
        <w:tc>
          <w:tcPr>
            <w:tcW w:w="7814" w:type="dxa"/>
            <w:gridSpan w:val="3"/>
            <w:shd w:val="clear" w:color="auto" w:fill="auto"/>
          </w:tcPr>
          <w:p w14:paraId="01F181ED" w14:textId="77777777" w:rsidR="00512024" w:rsidRPr="00512024" w:rsidRDefault="00512024" w:rsidP="00512024">
            <w:pPr>
              <w:jc w:val="both"/>
              <w:rPr>
                <w:b/>
                <w:sz w:val="10"/>
                <w:szCs w:val="10"/>
                <w:lang w:val="en-US" w:eastAsia="en-GB"/>
              </w:rPr>
            </w:pPr>
          </w:p>
        </w:tc>
      </w:tr>
      <w:tr w:rsidR="00512024" w:rsidRPr="00512024" w14:paraId="2E5C9A1D" w14:textId="77777777" w:rsidTr="0022239B">
        <w:tc>
          <w:tcPr>
            <w:tcW w:w="1256" w:type="dxa"/>
            <w:shd w:val="clear" w:color="auto" w:fill="auto"/>
          </w:tcPr>
          <w:p w14:paraId="3721CC44" w14:textId="77777777" w:rsidR="00512024" w:rsidRPr="00512024" w:rsidRDefault="00512024" w:rsidP="00512024">
            <w:pPr>
              <w:spacing w:line="360" w:lineRule="auto"/>
              <w:jc w:val="both"/>
              <w:rPr>
                <w:b/>
                <w:lang w:val="en-US" w:eastAsia="en-GB"/>
              </w:rPr>
            </w:pPr>
          </w:p>
        </w:tc>
        <w:tc>
          <w:tcPr>
            <w:tcW w:w="7814" w:type="dxa"/>
            <w:gridSpan w:val="3"/>
            <w:shd w:val="clear" w:color="auto" w:fill="auto"/>
          </w:tcPr>
          <w:p w14:paraId="26A61815" w14:textId="77777777" w:rsidR="00512024" w:rsidRPr="00512024" w:rsidRDefault="00512024" w:rsidP="00512024">
            <w:pPr>
              <w:spacing w:line="312" w:lineRule="auto"/>
              <w:rPr>
                <w:lang w:val="en-GB" w:eastAsia="en-GB"/>
              </w:rPr>
            </w:pPr>
            <w:r w:rsidRPr="00512024">
              <w:rPr>
                <w:lang w:val="en-GB" w:eastAsia="en-GB"/>
              </w:rPr>
              <w:t>OS, 2 SWS, Mi 14-16</w:t>
            </w:r>
          </w:p>
          <w:p w14:paraId="4CF6AD21" w14:textId="77777777" w:rsidR="00512024" w:rsidRPr="00512024" w:rsidRDefault="00512024" w:rsidP="00512024">
            <w:pPr>
              <w:spacing w:line="312" w:lineRule="auto"/>
              <w:rPr>
                <w:lang w:val="en-GB" w:eastAsia="en-GB"/>
              </w:rPr>
            </w:pPr>
            <w:r w:rsidRPr="00512024">
              <w:rPr>
                <w:lang w:val="en-GB" w:eastAsia="en-GB"/>
              </w:rPr>
              <w:t xml:space="preserve">Beginn: 27. April 2022 </w:t>
            </w:r>
          </w:p>
        </w:tc>
      </w:tr>
      <w:tr w:rsidR="00512024" w:rsidRPr="00512024" w14:paraId="11DD46C0" w14:textId="77777777" w:rsidTr="0022239B">
        <w:tc>
          <w:tcPr>
            <w:tcW w:w="1256" w:type="dxa"/>
            <w:shd w:val="clear" w:color="auto" w:fill="auto"/>
          </w:tcPr>
          <w:p w14:paraId="31911D2F" w14:textId="77777777" w:rsidR="00512024" w:rsidRPr="00512024" w:rsidRDefault="00512024" w:rsidP="00512024">
            <w:pPr>
              <w:spacing w:line="360" w:lineRule="auto"/>
              <w:jc w:val="both"/>
              <w:rPr>
                <w:b/>
                <w:sz w:val="10"/>
                <w:szCs w:val="10"/>
                <w:lang w:val="en-GB" w:eastAsia="en-GB"/>
              </w:rPr>
            </w:pPr>
          </w:p>
        </w:tc>
        <w:tc>
          <w:tcPr>
            <w:tcW w:w="7814" w:type="dxa"/>
            <w:gridSpan w:val="3"/>
            <w:shd w:val="clear" w:color="auto" w:fill="auto"/>
          </w:tcPr>
          <w:p w14:paraId="271954F7" w14:textId="77777777" w:rsidR="00512024" w:rsidRPr="00512024" w:rsidRDefault="00512024" w:rsidP="00512024">
            <w:pPr>
              <w:spacing w:line="360" w:lineRule="auto"/>
              <w:rPr>
                <w:sz w:val="10"/>
                <w:szCs w:val="10"/>
                <w:lang w:val="en-GB" w:eastAsia="en-GB"/>
              </w:rPr>
            </w:pPr>
          </w:p>
        </w:tc>
      </w:tr>
      <w:tr w:rsidR="00512024" w:rsidRPr="00512024" w14:paraId="44D73887" w14:textId="77777777" w:rsidTr="0022239B">
        <w:tc>
          <w:tcPr>
            <w:tcW w:w="1256" w:type="dxa"/>
            <w:shd w:val="clear" w:color="auto" w:fill="auto"/>
          </w:tcPr>
          <w:p w14:paraId="70EFDE02" w14:textId="77777777" w:rsidR="00512024" w:rsidRPr="0022239B" w:rsidRDefault="00512024" w:rsidP="00512024">
            <w:pPr>
              <w:spacing w:line="360" w:lineRule="auto"/>
              <w:jc w:val="both"/>
              <w:rPr>
                <w:b/>
                <w:lang w:val="en-GB" w:eastAsia="en-GB"/>
              </w:rPr>
            </w:pPr>
            <w:r w:rsidRPr="0022239B">
              <w:rPr>
                <w:b/>
                <w:lang w:val="en-GB" w:eastAsia="en-GB"/>
              </w:rPr>
              <w:t>Module:</w:t>
            </w:r>
          </w:p>
        </w:tc>
        <w:tc>
          <w:tcPr>
            <w:tcW w:w="7814" w:type="dxa"/>
            <w:gridSpan w:val="3"/>
            <w:shd w:val="clear" w:color="auto" w:fill="auto"/>
          </w:tcPr>
          <w:p w14:paraId="3D24DDA6" w14:textId="77777777" w:rsidR="00512024" w:rsidRPr="0022239B" w:rsidRDefault="00512024" w:rsidP="00512024">
            <w:pPr>
              <w:rPr>
                <w:lang w:val="en-GB" w:eastAsia="en-GB"/>
              </w:rPr>
            </w:pPr>
            <w:r w:rsidRPr="0022239B">
              <w:rPr>
                <w:lang w:val="en-GB" w:eastAsia="en-GB"/>
              </w:rPr>
              <w:t xml:space="preserve">MA Global History </w:t>
            </w:r>
          </w:p>
          <w:p w14:paraId="4A580AF0" w14:textId="77777777" w:rsidR="00512024" w:rsidRPr="0022239B" w:rsidRDefault="00512024" w:rsidP="00512024">
            <w:pPr>
              <w:rPr>
                <w:lang w:val="en-GB" w:eastAsia="en-GB"/>
              </w:rPr>
            </w:pPr>
            <w:r w:rsidRPr="0022239B">
              <w:rPr>
                <w:lang w:val="en-GB" w:eastAsia="en-GB"/>
              </w:rPr>
              <w:t xml:space="preserve">MA Wissenschaft und Öffentlichkeit </w:t>
            </w:r>
          </w:p>
          <w:p w14:paraId="2EA866AA" w14:textId="77777777" w:rsidR="00512024" w:rsidRPr="0022239B" w:rsidRDefault="00512024" w:rsidP="00512024">
            <w:pPr>
              <w:rPr>
                <w:lang w:val="en-GB" w:eastAsia="en-GB"/>
              </w:rPr>
            </w:pPr>
            <w:r w:rsidRPr="0022239B">
              <w:rPr>
                <w:lang w:val="en-GB" w:eastAsia="en-GB"/>
              </w:rPr>
              <w:t xml:space="preserve">BA Geschichte (students writing their thesis) </w:t>
            </w:r>
          </w:p>
          <w:p w14:paraId="0D775A8F" w14:textId="77777777" w:rsidR="00512024" w:rsidRPr="0022239B" w:rsidRDefault="00512024" w:rsidP="00512024">
            <w:pPr>
              <w:rPr>
                <w:lang w:val="en-GB" w:eastAsia="en-GB"/>
              </w:rPr>
            </w:pPr>
            <w:r w:rsidRPr="0022239B">
              <w:rPr>
                <w:lang w:val="en-GB" w:eastAsia="en-GB"/>
              </w:rPr>
              <w:t xml:space="preserve">BA Geschichte für Lehramt (students writing their thesis) </w:t>
            </w:r>
          </w:p>
          <w:p w14:paraId="36D9C869" w14:textId="77777777" w:rsidR="00512024" w:rsidRPr="0022239B" w:rsidRDefault="00512024" w:rsidP="00512024">
            <w:pPr>
              <w:rPr>
                <w:lang w:val="en-GB" w:eastAsia="en-GB"/>
              </w:rPr>
            </w:pPr>
          </w:p>
          <w:p w14:paraId="5BEA4147" w14:textId="77777777" w:rsidR="00512024" w:rsidRPr="0022239B" w:rsidRDefault="00512024" w:rsidP="00512024">
            <w:pPr>
              <w:rPr>
                <w:color w:val="FF0000"/>
                <w:lang w:val="en-GB" w:eastAsia="en-GB"/>
              </w:rPr>
            </w:pPr>
          </w:p>
        </w:tc>
      </w:tr>
      <w:tr w:rsidR="00512024" w:rsidRPr="00512024" w14:paraId="19FF1A72" w14:textId="77777777" w:rsidTr="0022239B">
        <w:tc>
          <w:tcPr>
            <w:tcW w:w="9070" w:type="dxa"/>
            <w:gridSpan w:val="4"/>
            <w:shd w:val="clear" w:color="auto" w:fill="auto"/>
          </w:tcPr>
          <w:p w14:paraId="0FA076ED" w14:textId="77777777" w:rsidR="00512024" w:rsidRPr="00512024" w:rsidRDefault="00512024" w:rsidP="00512024">
            <w:pPr>
              <w:rPr>
                <w:b/>
                <w:lang w:val="en-GB" w:eastAsia="en-GB"/>
              </w:rPr>
            </w:pPr>
          </w:p>
        </w:tc>
      </w:tr>
      <w:tr w:rsidR="00512024" w:rsidRPr="00512024" w14:paraId="213BDF04" w14:textId="77777777" w:rsidTr="0022239B">
        <w:tc>
          <w:tcPr>
            <w:tcW w:w="9070" w:type="dxa"/>
            <w:gridSpan w:val="4"/>
            <w:shd w:val="clear" w:color="auto" w:fill="auto"/>
          </w:tcPr>
          <w:p w14:paraId="6AA651AA" w14:textId="77777777" w:rsidR="00512024" w:rsidRPr="00512024" w:rsidRDefault="00512024" w:rsidP="00512024">
            <w:pPr>
              <w:autoSpaceDE w:val="0"/>
              <w:autoSpaceDN w:val="0"/>
              <w:adjustRightInd w:val="0"/>
              <w:spacing w:line="312" w:lineRule="auto"/>
              <w:jc w:val="both"/>
              <w:rPr>
                <w:rFonts w:eastAsia="Calibri"/>
                <w:color w:val="000000"/>
                <w:lang w:val="en-GB" w:eastAsia="en-US"/>
              </w:rPr>
            </w:pPr>
            <w:r w:rsidRPr="00512024">
              <w:rPr>
                <w:rFonts w:eastAsia="Calibri"/>
                <w:color w:val="000000"/>
                <w:lang w:val="en-GB" w:eastAsia="en-US"/>
              </w:rPr>
              <w:t xml:space="preserve">Academic writing not only poses challenges as a craft, but we are also faced with distinct national and linguistic traditions of what is thought of as ‘good’ academic practice that remain often unspoken. The Seminar invites students from different academic traditions and fields to explore and share these traditions and develop our writing together through workshops. Hence the Seminar explicitly addresses both students who want to write in English and German at MA and doctoral level, as well as BA Students writing their thesis in German. Selected methodological texts as well as examples of thesis outlines, sources from archival and field studies, draft chapters or articles are presented and discussed regarding all typical steps and challenges occurring in a research projects: planning a thesis, conducting research and evaluation, and situating results in the context of current debates about topics and methods in the broad fields of ‘European historical cultures’, public history and heritage in global perspective. Presentations and sharing of writing samples are expected from the participants as well as from invited guests.  </w:t>
            </w:r>
          </w:p>
          <w:p w14:paraId="0997E730" w14:textId="77777777" w:rsidR="00512024" w:rsidRPr="00512024" w:rsidRDefault="00512024" w:rsidP="00512024">
            <w:pPr>
              <w:autoSpaceDE w:val="0"/>
              <w:autoSpaceDN w:val="0"/>
              <w:adjustRightInd w:val="0"/>
              <w:spacing w:line="312" w:lineRule="auto"/>
              <w:jc w:val="both"/>
              <w:rPr>
                <w:rFonts w:eastAsia="Calibri"/>
                <w:i/>
                <w:color w:val="000000"/>
                <w:lang w:val="en-GB" w:eastAsia="en-US"/>
              </w:rPr>
            </w:pPr>
          </w:p>
          <w:p w14:paraId="238CDCA7" w14:textId="77777777" w:rsidR="00512024" w:rsidRPr="0022239B" w:rsidRDefault="00512024" w:rsidP="00512024">
            <w:pPr>
              <w:autoSpaceDE w:val="0"/>
              <w:autoSpaceDN w:val="0"/>
              <w:adjustRightInd w:val="0"/>
              <w:spacing w:line="312" w:lineRule="auto"/>
              <w:jc w:val="both"/>
              <w:rPr>
                <w:rFonts w:eastAsia="Calibri"/>
                <w:b/>
                <w:color w:val="000000"/>
                <w:lang w:val="en-GB" w:eastAsia="en-US"/>
              </w:rPr>
            </w:pPr>
            <w:r w:rsidRPr="0022239B">
              <w:rPr>
                <w:rFonts w:eastAsia="Calibri"/>
                <w:b/>
                <w:i/>
                <w:color w:val="000000"/>
                <w:lang w:val="en-GB" w:eastAsia="en-US"/>
              </w:rPr>
              <w:t xml:space="preserve">All interested participants are requested to contact astrid.swenson@uni-bayreuth.de before the first session. The seminar will take part both in person at Schloss Thurnau and online. Please email in advance if you are concerned about travel arrangements. Students from other MA programmes with shared interests welcome! </w:t>
            </w:r>
          </w:p>
          <w:p w14:paraId="6DF9BFB1" w14:textId="77777777" w:rsidR="00512024" w:rsidRPr="00512024" w:rsidRDefault="00512024" w:rsidP="00512024">
            <w:pPr>
              <w:autoSpaceDE w:val="0"/>
              <w:autoSpaceDN w:val="0"/>
              <w:adjustRightInd w:val="0"/>
              <w:jc w:val="both"/>
              <w:rPr>
                <w:rFonts w:eastAsia="Calibri"/>
                <w:color w:val="000000"/>
                <w:lang w:val="en-GB" w:eastAsia="en-US"/>
              </w:rPr>
            </w:pPr>
          </w:p>
        </w:tc>
      </w:tr>
      <w:tr w:rsidR="00512024" w:rsidRPr="00512024" w14:paraId="17031757" w14:textId="77777777" w:rsidTr="0022239B">
        <w:tc>
          <w:tcPr>
            <w:tcW w:w="9070" w:type="dxa"/>
            <w:gridSpan w:val="4"/>
            <w:shd w:val="clear" w:color="auto" w:fill="auto"/>
          </w:tcPr>
          <w:p w14:paraId="10E75DB8" w14:textId="77777777" w:rsidR="00512024" w:rsidRPr="00512024" w:rsidRDefault="00512024" w:rsidP="00512024">
            <w:pPr>
              <w:rPr>
                <w:lang w:val="en-GB" w:eastAsia="en-GB"/>
              </w:rPr>
            </w:pPr>
          </w:p>
        </w:tc>
      </w:tr>
      <w:tr w:rsidR="00512024" w:rsidRPr="00512024" w14:paraId="06B01DE7" w14:textId="77777777" w:rsidTr="0022239B">
        <w:tc>
          <w:tcPr>
            <w:tcW w:w="1256" w:type="dxa"/>
            <w:shd w:val="clear" w:color="auto" w:fill="auto"/>
          </w:tcPr>
          <w:p w14:paraId="6CA3209F" w14:textId="77777777" w:rsidR="00512024" w:rsidRPr="00512024" w:rsidRDefault="00512024" w:rsidP="00512024">
            <w:pPr>
              <w:jc w:val="both"/>
              <w:rPr>
                <w:b/>
                <w:sz w:val="10"/>
                <w:szCs w:val="10"/>
                <w:lang w:val="en-GB" w:eastAsia="en-GB"/>
              </w:rPr>
            </w:pPr>
          </w:p>
        </w:tc>
        <w:tc>
          <w:tcPr>
            <w:tcW w:w="7814" w:type="dxa"/>
            <w:gridSpan w:val="3"/>
            <w:shd w:val="clear" w:color="auto" w:fill="auto"/>
          </w:tcPr>
          <w:p w14:paraId="4927608F" w14:textId="77777777" w:rsidR="00512024" w:rsidRPr="00512024" w:rsidRDefault="00512024" w:rsidP="00512024">
            <w:pPr>
              <w:rPr>
                <w:sz w:val="10"/>
                <w:szCs w:val="10"/>
                <w:lang w:val="en-GB" w:eastAsia="en-GB"/>
              </w:rPr>
            </w:pPr>
          </w:p>
        </w:tc>
      </w:tr>
      <w:tr w:rsidR="00512024" w:rsidRPr="00512024" w14:paraId="597803E7" w14:textId="77777777" w:rsidTr="0022239B">
        <w:tc>
          <w:tcPr>
            <w:tcW w:w="1256" w:type="dxa"/>
            <w:shd w:val="clear" w:color="auto" w:fill="auto"/>
          </w:tcPr>
          <w:p w14:paraId="2D77D321" w14:textId="77777777" w:rsidR="00512024" w:rsidRPr="0022239B" w:rsidRDefault="00512024" w:rsidP="00512024">
            <w:pPr>
              <w:jc w:val="both"/>
              <w:rPr>
                <w:bCs/>
                <w:lang w:val="en-GB" w:eastAsia="en-GB"/>
              </w:rPr>
            </w:pPr>
            <w:r w:rsidRPr="0022239B">
              <w:rPr>
                <w:b/>
                <w:lang w:val="en-GB" w:eastAsia="en-GB"/>
              </w:rPr>
              <w:t xml:space="preserve">Literatur: </w:t>
            </w:r>
          </w:p>
        </w:tc>
        <w:tc>
          <w:tcPr>
            <w:tcW w:w="7814" w:type="dxa"/>
            <w:gridSpan w:val="3"/>
            <w:shd w:val="clear" w:color="auto" w:fill="auto"/>
          </w:tcPr>
          <w:p w14:paraId="68EB52E8" w14:textId="77777777" w:rsidR="00512024" w:rsidRPr="0022239B" w:rsidRDefault="00512024" w:rsidP="00512024">
            <w:pPr>
              <w:rPr>
                <w:lang w:val="en-GB" w:eastAsia="en-GB"/>
              </w:rPr>
            </w:pPr>
            <w:r w:rsidRPr="0022239B">
              <w:rPr>
                <w:lang w:val="en-GB" w:eastAsia="en-GB"/>
              </w:rPr>
              <w:t xml:space="preserve">Have a look at winners (and shortlists) of the Wolfson Prize for History, given for books that combine excellence in research with readability. </w:t>
            </w:r>
            <w:hyperlink r:id="rId95" w:history="1">
              <w:r w:rsidRPr="0022239B">
                <w:rPr>
                  <w:color w:val="0563C1"/>
                  <w:u w:val="single"/>
                  <w:lang w:val="en-GB" w:eastAsia="en-GB"/>
                </w:rPr>
                <w:t>https://www.wolfsonhistoryprize.org.uk/</w:t>
              </w:r>
            </w:hyperlink>
            <w:r w:rsidRPr="0022239B">
              <w:rPr>
                <w:lang w:val="en-GB" w:eastAsia="en-GB"/>
              </w:rPr>
              <w:t>. Take notes on composition and style.</w:t>
            </w:r>
          </w:p>
          <w:p w14:paraId="26D877C8" w14:textId="77777777" w:rsidR="00512024" w:rsidRPr="0022239B" w:rsidRDefault="00512024" w:rsidP="00512024">
            <w:pPr>
              <w:rPr>
                <w:lang w:val="en-GB" w:eastAsia="en-GB"/>
              </w:rPr>
            </w:pPr>
          </w:p>
        </w:tc>
      </w:tr>
    </w:tbl>
    <w:p w14:paraId="6C3AA35C" w14:textId="77777777" w:rsidR="00512024" w:rsidRPr="00512024" w:rsidRDefault="00512024" w:rsidP="00512024">
      <w:pPr>
        <w:rPr>
          <w:lang w:val="en-GB" w:eastAsia="en-GB"/>
        </w:rPr>
      </w:pPr>
    </w:p>
    <w:tbl>
      <w:tblPr>
        <w:tblW w:w="0" w:type="auto"/>
        <w:tblLook w:val="04A0" w:firstRow="1" w:lastRow="0" w:firstColumn="1" w:lastColumn="0" w:noHBand="0" w:noVBand="1"/>
      </w:tblPr>
      <w:tblGrid>
        <w:gridCol w:w="1256"/>
        <w:gridCol w:w="862"/>
        <w:gridCol w:w="4953"/>
        <w:gridCol w:w="1999"/>
      </w:tblGrid>
      <w:tr w:rsidR="00512024" w:rsidRPr="00512024" w14:paraId="184F46FA" w14:textId="77777777" w:rsidTr="00CD6F6B">
        <w:trPr>
          <w:trHeight w:hRule="exact" w:val="1701"/>
        </w:trPr>
        <w:tc>
          <w:tcPr>
            <w:tcW w:w="2118" w:type="dxa"/>
            <w:gridSpan w:val="2"/>
            <w:shd w:val="clear" w:color="auto" w:fill="auto"/>
          </w:tcPr>
          <w:p w14:paraId="2099F696" w14:textId="77777777" w:rsidR="00512024" w:rsidRPr="00512024" w:rsidRDefault="00F46BB4" w:rsidP="00512024">
            <w:pPr>
              <w:jc w:val="both"/>
              <w:rPr>
                <w:rFonts w:ascii="Calibri" w:eastAsia="Calibri" w:hAnsi="Calibri"/>
                <w:sz w:val="22"/>
                <w:szCs w:val="22"/>
                <w:lang w:val="en-GB" w:eastAsia="en-GB"/>
              </w:rPr>
            </w:pPr>
            <w:r>
              <w:rPr>
                <w:rFonts w:ascii="Calibri" w:eastAsia="Calibri" w:hAnsi="Calibri"/>
                <w:noProof/>
                <w:sz w:val="22"/>
                <w:szCs w:val="22"/>
                <w:lang w:val="en-GB" w:eastAsia="en-GB"/>
              </w:rPr>
              <w:pict w14:anchorId="7540DE27">
                <v:shape id="_x0000_i1083" type="#_x0000_t75" style="width:64.5pt;height:63pt" o:allowoverlap="f">
                  <v:imagedata r:id="rId38" o:title="" cropright="44966f"/>
                </v:shape>
              </w:pict>
            </w:r>
          </w:p>
          <w:p w14:paraId="4D959D33" w14:textId="77777777" w:rsidR="00512024" w:rsidRPr="00512024" w:rsidRDefault="00512024" w:rsidP="00512024">
            <w:pPr>
              <w:jc w:val="both"/>
              <w:rPr>
                <w:rFonts w:ascii="Calibri" w:eastAsia="Calibri" w:hAnsi="Calibri"/>
                <w:sz w:val="22"/>
                <w:szCs w:val="22"/>
                <w:lang w:val="en-GB" w:eastAsia="en-GB"/>
              </w:rPr>
            </w:pPr>
          </w:p>
        </w:tc>
        <w:tc>
          <w:tcPr>
            <w:tcW w:w="4954" w:type="dxa"/>
            <w:shd w:val="clear" w:color="auto" w:fill="auto"/>
          </w:tcPr>
          <w:p w14:paraId="7FBC9D04" w14:textId="77777777" w:rsidR="00512024" w:rsidRPr="00512024" w:rsidRDefault="00512024" w:rsidP="00512024">
            <w:pPr>
              <w:tabs>
                <w:tab w:val="center" w:pos="4820"/>
                <w:tab w:val="right" w:pos="9639"/>
              </w:tabs>
              <w:spacing w:line="312" w:lineRule="auto"/>
              <w:jc w:val="center"/>
              <w:rPr>
                <w:lang w:val="en-GB" w:eastAsia="en-GB"/>
              </w:rPr>
            </w:pPr>
            <w:r w:rsidRPr="00512024">
              <w:rPr>
                <w:lang w:val="en-GB" w:eastAsia="en-GB"/>
              </w:rPr>
              <w:t>UNIVERSITÄT BAYREUTH</w:t>
            </w:r>
          </w:p>
          <w:p w14:paraId="01E0AD73" w14:textId="77777777" w:rsidR="00512024" w:rsidRPr="00512024" w:rsidRDefault="00512024" w:rsidP="00512024">
            <w:pPr>
              <w:spacing w:line="312" w:lineRule="auto"/>
              <w:jc w:val="center"/>
              <w:rPr>
                <w:lang w:val="en-GB" w:eastAsia="en-GB"/>
              </w:rPr>
            </w:pPr>
            <w:r w:rsidRPr="00512024">
              <w:rPr>
                <w:lang w:val="en-GB" w:eastAsia="en-GB"/>
              </w:rPr>
              <w:t>Lehrstuhl für Europäische Geschichtskulturen</w:t>
            </w:r>
          </w:p>
          <w:p w14:paraId="236AC628" w14:textId="77777777" w:rsidR="00512024" w:rsidRPr="00512024" w:rsidRDefault="00512024" w:rsidP="00512024">
            <w:pPr>
              <w:jc w:val="center"/>
              <w:rPr>
                <w:lang w:val="en-GB" w:eastAsia="en-GB"/>
              </w:rPr>
            </w:pPr>
            <w:r w:rsidRPr="00512024">
              <w:rPr>
                <w:lang w:val="en-GB" w:eastAsia="en-GB"/>
              </w:rPr>
              <w:t>Prof. Dr. Astrid Swenson</w:t>
            </w:r>
          </w:p>
        </w:tc>
        <w:tc>
          <w:tcPr>
            <w:tcW w:w="2000" w:type="dxa"/>
            <w:shd w:val="clear" w:color="auto" w:fill="auto"/>
          </w:tcPr>
          <w:p w14:paraId="5240BAE8" w14:textId="77777777" w:rsidR="00512024" w:rsidRPr="00512024" w:rsidRDefault="00512024" w:rsidP="00512024">
            <w:pPr>
              <w:jc w:val="both"/>
              <w:rPr>
                <w:rFonts w:ascii="Calibri" w:eastAsia="Calibri" w:hAnsi="Calibri"/>
                <w:sz w:val="22"/>
                <w:szCs w:val="22"/>
                <w:lang w:val="en-GB" w:eastAsia="en-GB"/>
              </w:rPr>
            </w:pPr>
          </w:p>
        </w:tc>
      </w:tr>
      <w:tr w:rsidR="00512024" w:rsidRPr="00512024" w14:paraId="468D60DE" w14:textId="77777777" w:rsidTr="00CD6F6B">
        <w:tc>
          <w:tcPr>
            <w:tcW w:w="9072" w:type="dxa"/>
            <w:gridSpan w:val="4"/>
            <w:shd w:val="clear" w:color="auto" w:fill="auto"/>
          </w:tcPr>
          <w:p w14:paraId="34629F7D" w14:textId="77777777" w:rsidR="00512024" w:rsidRPr="00512024" w:rsidRDefault="00512024" w:rsidP="00512024">
            <w:pPr>
              <w:jc w:val="center"/>
              <w:rPr>
                <w:b/>
                <w:sz w:val="32"/>
                <w:szCs w:val="32"/>
                <w:lang w:val="en-GB" w:eastAsia="en-GB"/>
              </w:rPr>
            </w:pPr>
            <w:r w:rsidRPr="00512024">
              <w:rPr>
                <w:b/>
                <w:sz w:val="32"/>
                <w:szCs w:val="32"/>
                <w:lang w:val="en-GB" w:eastAsia="en-GB"/>
              </w:rPr>
              <w:t>ÜBUNG</w:t>
            </w:r>
          </w:p>
        </w:tc>
      </w:tr>
      <w:tr w:rsidR="00512024" w:rsidRPr="00512024" w14:paraId="5BE9FC2B" w14:textId="77777777" w:rsidTr="00CD6F6B">
        <w:tc>
          <w:tcPr>
            <w:tcW w:w="9072" w:type="dxa"/>
            <w:gridSpan w:val="4"/>
            <w:shd w:val="clear" w:color="auto" w:fill="auto"/>
          </w:tcPr>
          <w:p w14:paraId="38C9F20D" w14:textId="77777777" w:rsidR="00512024" w:rsidRPr="00512024" w:rsidRDefault="00512024" w:rsidP="00512024">
            <w:pPr>
              <w:jc w:val="both"/>
              <w:rPr>
                <w:rFonts w:ascii="Calibri" w:eastAsia="Calibri" w:hAnsi="Calibri"/>
                <w:sz w:val="22"/>
                <w:szCs w:val="22"/>
                <w:lang w:val="en-GB" w:eastAsia="en-GB"/>
              </w:rPr>
            </w:pPr>
          </w:p>
          <w:p w14:paraId="3657A88D" w14:textId="77777777" w:rsidR="00512024" w:rsidRPr="00512024" w:rsidRDefault="00512024" w:rsidP="00512024">
            <w:pPr>
              <w:jc w:val="both"/>
              <w:rPr>
                <w:rFonts w:ascii="Calibri" w:eastAsia="Calibri" w:hAnsi="Calibri"/>
                <w:sz w:val="22"/>
                <w:szCs w:val="22"/>
                <w:lang w:val="en-GB" w:eastAsia="en-GB"/>
              </w:rPr>
            </w:pPr>
          </w:p>
        </w:tc>
      </w:tr>
      <w:tr w:rsidR="00512024" w:rsidRPr="00512024" w14:paraId="0AE6F843" w14:textId="77777777" w:rsidTr="00CD6F6B">
        <w:tc>
          <w:tcPr>
            <w:tcW w:w="1256" w:type="dxa"/>
            <w:shd w:val="clear" w:color="auto" w:fill="auto"/>
          </w:tcPr>
          <w:p w14:paraId="3A7BDA62" w14:textId="77777777" w:rsidR="00512024" w:rsidRPr="00512024" w:rsidRDefault="00512024" w:rsidP="00512024">
            <w:pPr>
              <w:spacing w:line="360" w:lineRule="auto"/>
              <w:rPr>
                <w:b/>
                <w:lang w:val="en-GB" w:eastAsia="en-GB"/>
              </w:rPr>
            </w:pPr>
            <w:r w:rsidRPr="00512024">
              <w:rPr>
                <w:b/>
                <w:lang w:val="en-GB" w:eastAsia="en-GB"/>
              </w:rPr>
              <w:t>00440</w:t>
            </w:r>
          </w:p>
        </w:tc>
        <w:tc>
          <w:tcPr>
            <w:tcW w:w="7816" w:type="dxa"/>
            <w:gridSpan w:val="3"/>
            <w:shd w:val="clear" w:color="auto" w:fill="auto"/>
          </w:tcPr>
          <w:p w14:paraId="3C75B67F" w14:textId="77777777" w:rsidR="00512024" w:rsidRPr="00512024" w:rsidRDefault="00512024" w:rsidP="00512024">
            <w:pPr>
              <w:spacing w:line="360" w:lineRule="auto"/>
              <w:rPr>
                <w:b/>
                <w:lang w:val="en-US" w:eastAsia="en-GB"/>
              </w:rPr>
            </w:pPr>
            <w:r w:rsidRPr="00512024">
              <w:rPr>
                <w:b/>
                <w:lang w:val="en-US" w:eastAsia="en-GB"/>
              </w:rPr>
              <w:t>Global History as Public History</w:t>
            </w:r>
          </w:p>
        </w:tc>
      </w:tr>
      <w:tr w:rsidR="00512024" w:rsidRPr="00512024" w14:paraId="64054699" w14:textId="77777777" w:rsidTr="00CD6F6B">
        <w:tc>
          <w:tcPr>
            <w:tcW w:w="1256" w:type="dxa"/>
            <w:shd w:val="clear" w:color="auto" w:fill="auto"/>
          </w:tcPr>
          <w:p w14:paraId="59CED8D0" w14:textId="77777777" w:rsidR="00512024" w:rsidRPr="00512024" w:rsidRDefault="00512024" w:rsidP="00512024">
            <w:pPr>
              <w:jc w:val="both"/>
              <w:rPr>
                <w:b/>
                <w:sz w:val="10"/>
                <w:szCs w:val="10"/>
                <w:lang w:val="en-US" w:eastAsia="en-GB"/>
              </w:rPr>
            </w:pPr>
          </w:p>
        </w:tc>
        <w:tc>
          <w:tcPr>
            <w:tcW w:w="7816" w:type="dxa"/>
            <w:gridSpan w:val="3"/>
            <w:shd w:val="clear" w:color="auto" w:fill="auto"/>
          </w:tcPr>
          <w:p w14:paraId="6F607F6C" w14:textId="77777777" w:rsidR="00512024" w:rsidRPr="00512024" w:rsidRDefault="00512024" w:rsidP="00512024">
            <w:pPr>
              <w:jc w:val="both"/>
              <w:rPr>
                <w:b/>
                <w:sz w:val="10"/>
                <w:szCs w:val="10"/>
                <w:lang w:val="en-US" w:eastAsia="en-GB"/>
              </w:rPr>
            </w:pPr>
          </w:p>
        </w:tc>
      </w:tr>
      <w:tr w:rsidR="00512024" w:rsidRPr="00512024" w14:paraId="5EDF101C" w14:textId="77777777" w:rsidTr="00CD6F6B">
        <w:tc>
          <w:tcPr>
            <w:tcW w:w="1256" w:type="dxa"/>
            <w:shd w:val="clear" w:color="auto" w:fill="auto"/>
          </w:tcPr>
          <w:p w14:paraId="397238DE" w14:textId="77777777" w:rsidR="00512024" w:rsidRPr="00512024" w:rsidRDefault="00512024" w:rsidP="00512024">
            <w:pPr>
              <w:spacing w:line="360" w:lineRule="auto"/>
              <w:jc w:val="both"/>
              <w:rPr>
                <w:b/>
                <w:lang w:val="en-US" w:eastAsia="en-GB"/>
              </w:rPr>
            </w:pPr>
          </w:p>
        </w:tc>
        <w:tc>
          <w:tcPr>
            <w:tcW w:w="7816" w:type="dxa"/>
            <w:gridSpan w:val="3"/>
            <w:shd w:val="clear" w:color="auto" w:fill="auto"/>
          </w:tcPr>
          <w:p w14:paraId="6DFC7BF4" w14:textId="77777777" w:rsidR="00512024" w:rsidRPr="00512024" w:rsidRDefault="00512024" w:rsidP="00512024">
            <w:pPr>
              <w:spacing w:line="312" w:lineRule="auto"/>
              <w:rPr>
                <w:lang w:val="en-US" w:eastAsia="en-GB"/>
              </w:rPr>
            </w:pPr>
            <w:r w:rsidRPr="00512024">
              <w:rPr>
                <w:lang w:val="en-US" w:eastAsia="en-GB"/>
              </w:rPr>
              <w:t>Ü, 2 SWS, Do 10-12</w:t>
            </w:r>
          </w:p>
          <w:p w14:paraId="0A2C41A5" w14:textId="77777777" w:rsidR="00512024" w:rsidRPr="00512024" w:rsidRDefault="00512024" w:rsidP="00512024">
            <w:pPr>
              <w:spacing w:line="312" w:lineRule="auto"/>
              <w:rPr>
                <w:lang w:val="en-US" w:eastAsia="en-GB"/>
              </w:rPr>
            </w:pPr>
            <w:r w:rsidRPr="00512024">
              <w:rPr>
                <w:lang w:val="en-US" w:eastAsia="en-GB"/>
              </w:rPr>
              <w:t xml:space="preserve">Beginn: 28. April 2022 </w:t>
            </w:r>
          </w:p>
        </w:tc>
      </w:tr>
      <w:tr w:rsidR="00512024" w:rsidRPr="00512024" w14:paraId="0584D71B" w14:textId="77777777" w:rsidTr="00CD6F6B">
        <w:tc>
          <w:tcPr>
            <w:tcW w:w="1256" w:type="dxa"/>
            <w:shd w:val="clear" w:color="auto" w:fill="auto"/>
          </w:tcPr>
          <w:p w14:paraId="2E79F2B7" w14:textId="77777777" w:rsidR="00512024" w:rsidRPr="00512024" w:rsidRDefault="00512024" w:rsidP="00512024">
            <w:pPr>
              <w:spacing w:line="360" w:lineRule="auto"/>
              <w:jc w:val="both"/>
              <w:rPr>
                <w:b/>
                <w:sz w:val="10"/>
                <w:szCs w:val="10"/>
                <w:lang w:val="en-US" w:eastAsia="en-GB"/>
              </w:rPr>
            </w:pPr>
          </w:p>
        </w:tc>
        <w:tc>
          <w:tcPr>
            <w:tcW w:w="7816" w:type="dxa"/>
            <w:gridSpan w:val="3"/>
            <w:shd w:val="clear" w:color="auto" w:fill="auto"/>
          </w:tcPr>
          <w:p w14:paraId="17612994" w14:textId="77777777" w:rsidR="00512024" w:rsidRPr="00512024" w:rsidRDefault="00512024" w:rsidP="00512024">
            <w:pPr>
              <w:spacing w:line="360" w:lineRule="auto"/>
              <w:rPr>
                <w:sz w:val="10"/>
                <w:szCs w:val="10"/>
                <w:lang w:val="en-US" w:eastAsia="en-GB"/>
              </w:rPr>
            </w:pPr>
          </w:p>
        </w:tc>
      </w:tr>
      <w:tr w:rsidR="00512024" w:rsidRPr="00512024" w14:paraId="4CC88E31" w14:textId="77777777" w:rsidTr="00CD6F6B">
        <w:tc>
          <w:tcPr>
            <w:tcW w:w="1256" w:type="dxa"/>
            <w:shd w:val="clear" w:color="auto" w:fill="auto"/>
          </w:tcPr>
          <w:p w14:paraId="543CCD19" w14:textId="77777777" w:rsidR="00512024" w:rsidRPr="0022239B" w:rsidRDefault="00512024" w:rsidP="00512024">
            <w:pPr>
              <w:spacing w:line="360" w:lineRule="auto"/>
              <w:jc w:val="both"/>
              <w:rPr>
                <w:b/>
                <w:lang w:val="en-GB" w:eastAsia="en-GB"/>
              </w:rPr>
            </w:pPr>
            <w:r w:rsidRPr="0022239B">
              <w:rPr>
                <w:b/>
                <w:lang w:val="en-GB" w:eastAsia="en-GB"/>
              </w:rPr>
              <w:t>Module:</w:t>
            </w:r>
          </w:p>
        </w:tc>
        <w:tc>
          <w:tcPr>
            <w:tcW w:w="7816" w:type="dxa"/>
            <w:gridSpan w:val="3"/>
            <w:shd w:val="clear" w:color="auto" w:fill="auto"/>
          </w:tcPr>
          <w:p w14:paraId="3B950AF4" w14:textId="77777777" w:rsidR="00512024" w:rsidRPr="0022239B" w:rsidRDefault="00512024" w:rsidP="00512024">
            <w:pPr>
              <w:rPr>
                <w:lang w:val="en-US" w:eastAsia="en-GB"/>
              </w:rPr>
            </w:pPr>
            <w:r w:rsidRPr="0022239B">
              <w:rPr>
                <w:lang w:val="en-US" w:eastAsia="en-GB"/>
              </w:rPr>
              <w:t>MA Global History (Spec. III: Methods und Skills Fak 519309)</w:t>
            </w:r>
          </w:p>
          <w:p w14:paraId="5FD2086F" w14:textId="77777777" w:rsidR="00512024" w:rsidRPr="0022239B" w:rsidRDefault="00512024" w:rsidP="00512024">
            <w:pPr>
              <w:rPr>
                <w:lang w:val="en-GB" w:eastAsia="en-GB"/>
              </w:rPr>
            </w:pPr>
            <w:r w:rsidRPr="0022239B">
              <w:rPr>
                <w:lang w:val="en-GB" w:eastAsia="en-GB"/>
              </w:rPr>
              <w:t>MA Wissenschaft und Öffentlichkeit (Modulbereich Projekte und Projektbegleitende Kurse)</w:t>
            </w:r>
          </w:p>
          <w:p w14:paraId="179A6358" w14:textId="77777777" w:rsidR="00512024" w:rsidRPr="0022239B" w:rsidRDefault="00512024" w:rsidP="00512024">
            <w:pPr>
              <w:rPr>
                <w:lang w:val="en-GB" w:eastAsia="en-GB"/>
              </w:rPr>
            </w:pPr>
            <w:r w:rsidRPr="0022239B">
              <w:rPr>
                <w:lang w:val="en-GB" w:eastAsia="en-GB"/>
              </w:rPr>
              <w:t xml:space="preserve">BA Geschichte </w:t>
            </w:r>
          </w:p>
          <w:p w14:paraId="18E1D25B" w14:textId="77777777" w:rsidR="00512024" w:rsidRPr="0022239B" w:rsidRDefault="00512024" w:rsidP="00512024">
            <w:pPr>
              <w:rPr>
                <w:lang w:val="en-GB" w:eastAsia="en-GB"/>
              </w:rPr>
            </w:pPr>
            <w:r w:rsidRPr="0022239B">
              <w:rPr>
                <w:lang w:val="en-GB" w:eastAsia="en-GB"/>
              </w:rPr>
              <w:t>BA Geschichte für Lehramt</w:t>
            </w:r>
          </w:p>
          <w:p w14:paraId="2A4FA70E" w14:textId="77777777" w:rsidR="00512024" w:rsidRPr="0022239B" w:rsidRDefault="00512024" w:rsidP="00512024">
            <w:pPr>
              <w:rPr>
                <w:lang w:val="en-GB" w:eastAsia="en-GB"/>
              </w:rPr>
            </w:pPr>
            <w:r w:rsidRPr="0022239B">
              <w:rPr>
                <w:lang w:val="en-GB" w:eastAsia="en-GB"/>
              </w:rPr>
              <w:t>Auch weitere Modulverknüpfungen möglich</w:t>
            </w:r>
          </w:p>
        </w:tc>
      </w:tr>
      <w:tr w:rsidR="00512024" w:rsidRPr="00512024" w14:paraId="3B00A7EB" w14:textId="77777777" w:rsidTr="00CD6F6B">
        <w:tc>
          <w:tcPr>
            <w:tcW w:w="9072" w:type="dxa"/>
            <w:gridSpan w:val="4"/>
            <w:shd w:val="clear" w:color="auto" w:fill="auto"/>
          </w:tcPr>
          <w:p w14:paraId="4503B9EE" w14:textId="77777777" w:rsidR="00512024" w:rsidRPr="00512024" w:rsidRDefault="00512024" w:rsidP="00512024">
            <w:pPr>
              <w:rPr>
                <w:b/>
                <w:lang w:val="en-GB" w:eastAsia="en-GB"/>
              </w:rPr>
            </w:pPr>
          </w:p>
        </w:tc>
      </w:tr>
      <w:tr w:rsidR="00512024" w:rsidRPr="00512024" w14:paraId="1CD663F5" w14:textId="77777777" w:rsidTr="00CD6F6B">
        <w:tc>
          <w:tcPr>
            <w:tcW w:w="9072" w:type="dxa"/>
            <w:gridSpan w:val="4"/>
            <w:shd w:val="clear" w:color="auto" w:fill="auto"/>
          </w:tcPr>
          <w:p w14:paraId="2336AEA6" w14:textId="77777777" w:rsidR="00512024" w:rsidRPr="00512024" w:rsidRDefault="00512024" w:rsidP="00512024">
            <w:pPr>
              <w:spacing w:line="312" w:lineRule="auto"/>
              <w:jc w:val="both"/>
              <w:rPr>
                <w:lang w:val="en-GB" w:eastAsia="en-GB"/>
              </w:rPr>
            </w:pPr>
            <w:r w:rsidRPr="00512024">
              <w:rPr>
                <w:lang w:val="en-GB" w:eastAsia="en-GB"/>
              </w:rPr>
              <w:t>Global History has become one of the most dynamic and exiting areas of historical research in recent years. Arguably most aspects of modern history are in some form or another shaped by the increasing connectivity of the modern world. Yet Global History also has had “</w:t>
            </w:r>
            <w:r w:rsidRPr="00512024">
              <w:rPr>
                <w:color w:val="1C2024"/>
                <w:shd w:val="clear" w:color="auto" w:fill="FFFFFF"/>
                <w:lang w:val="en-GB" w:eastAsia="en-GB"/>
              </w:rPr>
              <w:t>a certain tendency to withdraw into an ivory tower […]. This stands in contrast to the expectation of readers, including a few politicians, that the insights of global history be made relevant and fruitful for the present day“ (Jürgen Osterhammel). Therefore, the course invites you to reflect on the public role of global history research (whether you are coming from a background in global or local history), discover examples of good practice and discuss ways in which insights can be further disseminated, and co-created, through different format</w:t>
            </w:r>
            <w:r w:rsidR="00BB740C">
              <w:rPr>
                <w:color w:val="1C2024"/>
                <w:shd w:val="clear" w:color="auto" w:fill="FFFFFF"/>
                <w:lang w:val="en-GB" w:eastAsia="en-GB"/>
              </w:rPr>
              <w:t>s</w:t>
            </w:r>
            <w:r w:rsidRPr="00512024">
              <w:rPr>
                <w:color w:val="1C2024"/>
                <w:shd w:val="clear" w:color="auto" w:fill="FFFFFF"/>
                <w:lang w:val="en-GB" w:eastAsia="en-GB"/>
              </w:rPr>
              <w:t xml:space="preserve"> from writing to radio, TV, exhibitions, walks and artistic interventions. You will be able to devise your own projects. </w:t>
            </w:r>
          </w:p>
          <w:p w14:paraId="03D6ECB3" w14:textId="77777777" w:rsidR="00512024" w:rsidRPr="00512024" w:rsidRDefault="00512024" w:rsidP="00512024">
            <w:pPr>
              <w:spacing w:line="312" w:lineRule="auto"/>
              <w:rPr>
                <w:lang w:val="en-GB" w:eastAsia="en-GB"/>
              </w:rPr>
            </w:pPr>
          </w:p>
          <w:p w14:paraId="6743530F" w14:textId="77777777" w:rsidR="00512024" w:rsidRPr="0022239B" w:rsidRDefault="00512024" w:rsidP="00512024">
            <w:pPr>
              <w:autoSpaceDE w:val="0"/>
              <w:autoSpaceDN w:val="0"/>
              <w:adjustRightInd w:val="0"/>
              <w:spacing w:line="312" w:lineRule="auto"/>
              <w:jc w:val="both"/>
              <w:rPr>
                <w:rFonts w:eastAsia="Calibri"/>
                <w:b/>
                <w:color w:val="000000"/>
                <w:sz w:val="23"/>
                <w:szCs w:val="23"/>
                <w:lang w:val="en-GB" w:eastAsia="en-US"/>
              </w:rPr>
            </w:pPr>
            <w:r w:rsidRPr="0022239B">
              <w:rPr>
                <w:rFonts w:eastAsia="Calibri"/>
                <w:b/>
                <w:i/>
                <w:iCs/>
                <w:color w:val="000000"/>
                <w:lang w:val="en-GB" w:eastAsia="en-US"/>
              </w:rPr>
              <w:t xml:space="preserve">This course will be taught in English. All interested students across the History BA and MA programmes are welcome to join us! The course is planned to be in person, but depending on the pandemic situation can be held online. </w:t>
            </w:r>
            <w:r w:rsidRPr="0022239B">
              <w:rPr>
                <w:rFonts w:eastAsia="Calibri"/>
                <w:b/>
                <w:i/>
                <w:iCs/>
                <w:color w:val="000000"/>
                <w:lang w:val="en" w:eastAsia="en-US"/>
              </w:rPr>
              <w:t>Please register via cmlife or Campus Online</w:t>
            </w:r>
            <w:r w:rsidRPr="0022239B">
              <w:rPr>
                <w:rFonts w:ascii="inherit" w:eastAsia="Calibri" w:hAnsi="inherit" w:cs="Courier New"/>
                <w:b/>
                <w:color w:val="202124"/>
                <w:sz w:val="42"/>
                <w:szCs w:val="42"/>
                <w:lang w:val="en"/>
              </w:rPr>
              <w:t xml:space="preserve"> </w:t>
            </w:r>
            <w:r w:rsidRPr="0022239B">
              <w:rPr>
                <w:rFonts w:eastAsia="Calibri"/>
                <w:b/>
                <w:i/>
                <w:iCs/>
                <w:color w:val="000000"/>
                <w:lang w:val="en" w:eastAsia="en-US"/>
              </w:rPr>
              <w:t xml:space="preserve"> to participate.</w:t>
            </w:r>
          </w:p>
        </w:tc>
      </w:tr>
      <w:tr w:rsidR="00512024" w:rsidRPr="00512024" w14:paraId="1BA68CEF" w14:textId="77777777" w:rsidTr="00CD6F6B">
        <w:tc>
          <w:tcPr>
            <w:tcW w:w="9072" w:type="dxa"/>
            <w:gridSpan w:val="4"/>
            <w:shd w:val="clear" w:color="auto" w:fill="auto"/>
          </w:tcPr>
          <w:p w14:paraId="67C56AFE" w14:textId="77777777" w:rsidR="00512024" w:rsidRPr="00512024" w:rsidRDefault="00512024" w:rsidP="00512024">
            <w:pPr>
              <w:rPr>
                <w:lang w:val="en-GB" w:eastAsia="en-GB"/>
              </w:rPr>
            </w:pPr>
          </w:p>
        </w:tc>
      </w:tr>
      <w:tr w:rsidR="00512024" w:rsidRPr="00512024" w14:paraId="015C38FB" w14:textId="77777777" w:rsidTr="00CD6F6B">
        <w:tc>
          <w:tcPr>
            <w:tcW w:w="1256" w:type="dxa"/>
            <w:shd w:val="clear" w:color="auto" w:fill="auto"/>
          </w:tcPr>
          <w:p w14:paraId="5F796D90" w14:textId="77777777" w:rsidR="00512024" w:rsidRPr="00512024" w:rsidRDefault="00512024" w:rsidP="00512024">
            <w:pPr>
              <w:jc w:val="both"/>
              <w:rPr>
                <w:b/>
                <w:sz w:val="10"/>
                <w:szCs w:val="10"/>
                <w:lang w:val="en-GB" w:eastAsia="en-GB"/>
              </w:rPr>
            </w:pPr>
          </w:p>
        </w:tc>
        <w:tc>
          <w:tcPr>
            <w:tcW w:w="7816" w:type="dxa"/>
            <w:gridSpan w:val="3"/>
            <w:shd w:val="clear" w:color="auto" w:fill="auto"/>
          </w:tcPr>
          <w:p w14:paraId="506D04C1" w14:textId="77777777" w:rsidR="00512024" w:rsidRPr="00512024" w:rsidRDefault="00512024" w:rsidP="00512024">
            <w:pPr>
              <w:rPr>
                <w:sz w:val="10"/>
                <w:szCs w:val="10"/>
                <w:lang w:val="en-GB" w:eastAsia="en-GB"/>
              </w:rPr>
            </w:pPr>
          </w:p>
        </w:tc>
      </w:tr>
      <w:tr w:rsidR="00512024" w:rsidRPr="00512024" w14:paraId="737CF631" w14:textId="77777777" w:rsidTr="00CD6F6B">
        <w:tc>
          <w:tcPr>
            <w:tcW w:w="1256" w:type="dxa"/>
            <w:shd w:val="clear" w:color="auto" w:fill="auto"/>
          </w:tcPr>
          <w:p w14:paraId="4A02B8FE" w14:textId="77777777" w:rsidR="00512024" w:rsidRPr="0022239B" w:rsidRDefault="00512024" w:rsidP="00512024">
            <w:pPr>
              <w:spacing w:line="360" w:lineRule="auto"/>
              <w:jc w:val="both"/>
              <w:rPr>
                <w:b/>
                <w:lang w:val="en-GB" w:eastAsia="en-GB"/>
              </w:rPr>
            </w:pPr>
            <w:r w:rsidRPr="0022239B">
              <w:rPr>
                <w:b/>
                <w:lang w:val="en-GB" w:eastAsia="en-GB"/>
              </w:rPr>
              <w:t>Literatur:</w:t>
            </w:r>
          </w:p>
        </w:tc>
        <w:tc>
          <w:tcPr>
            <w:tcW w:w="7816" w:type="dxa"/>
            <w:gridSpan w:val="3"/>
            <w:shd w:val="clear" w:color="auto" w:fill="auto"/>
          </w:tcPr>
          <w:p w14:paraId="657FD0DF" w14:textId="77777777" w:rsidR="00512024" w:rsidRPr="0022239B" w:rsidRDefault="00512024" w:rsidP="00BB740C">
            <w:pPr>
              <w:spacing w:after="240"/>
              <w:jc w:val="both"/>
              <w:rPr>
                <w:color w:val="000000"/>
                <w:lang w:val="en-GB" w:eastAsia="en-GB"/>
              </w:rPr>
            </w:pPr>
            <w:r w:rsidRPr="0022239B">
              <w:rPr>
                <w:lang w:val="en-GB" w:eastAsia="en-GB"/>
              </w:rPr>
              <w:t xml:space="preserve">Have a look at the different approaches of these two projects: </w:t>
            </w:r>
            <w:r w:rsidRPr="0022239B">
              <w:rPr>
                <w:color w:val="000000"/>
                <w:lang w:val="en-GB" w:eastAsia="en-GB"/>
              </w:rPr>
              <w:t>Neil Macgregor and the BBC, </w:t>
            </w:r>
            <w:r w:rsidRPr="0022239B">
              <w:rPr>
                <w:iCs/>
                <w:color w:val="000000"/>
                <w:lang w:val="en-GB" w:eastAsia="en-GB"/>
              </w:rPr>
              <w:t>A History of the World in 100 Objects</w:t>
            </w:r>
            <w:r w:rsidRPr="0022239B">
              <w:rPr>
                <w:color w:val="000000"/>
                <w:lang w:val="en-GB" w:eastAsia="en-GB"/>
              </w:rPr>
              <w:t xml:space="preserve"> (Allen Lane, 2011 and podcasts at </w:t>
            </w:r>
            <w:hyperlink r:id="rId96" w:history="1">
              <w:r w:rsidRPr="0022239B">
                <w:rPr>
                  <w:lang w:val="en-GB" w:eastAsia="en-GB"/>
                </w:rPr>
                <w:t>https://www.bbc.co.uk/programmes/b00nrtd2/episodes/downloads</w:t>
              </w:r>
            </w:hyperlink>
            <w:r w:rsidRPr="0022239B">
              <w:rPr>
                <w:lang w:val="en-GB" w:eastAsia="en-GB"/>
              </w:rPr>
              <w:t>) and and the collaborative project „100 Histories of 100 Worlds in 1 Object“ (</w:t>
            </w:r>
            <w:hyperlink r:id="rId97" w:history="1">
              <w:r w:rsidRPr="0022239B">
                <w:rPr>
                  <w:lang w:val="en-GB" w:eastAsia="en-GB"/>
                </w:rPr>
                <w:t>https://100histories100worlds.org/</w:t>
              </w:r>
            </w:hyperlink>
            <w:r w:rsidRPr="0022239B">
              <w:rPr>
                <w:lang w:val="en-GB" w:eastAsia="en-GB"/>
              </w:rPr>
              <w:t>). Ta</w:t>
            </w:r>
            <w:r w:rsidR="00BB740C" w:rsidRPr="0022239B">
              <w:rPr>
                <w:lang w:val="en-GB" w:eastAsia="en-GB"/>
              </w:rPr>
              <w:t>ke</w:t>
            </w:r>
            <w:r w:rsidRPr="0022239B">
              <w:rPr>
                <w:lang w:val="en-GB" w:eastAsia="en-GB"/>
              </w:rPr>
              <w:t xml:space="preserve"> a walk around a museum or site near you and explore told and untold global histories there to share with the class.  </w:t>
            </w:r>
          </w:p>
        </w:tc>
      </w:tr>
    </w:tbl>
    <w:p w14:paraId="1BFDA752" w14:textId="77777777" w:rsidR="00512024" w:rsidRPr="00512024" w:rsidRDefault="00512024" w:rsidP="00512024">
      <w:pPr>
        <w:rPr>
          <w:b/>
          <w:lang w:val="en-GB" w:eastAsia="en-GB"/>
        </w:rPr>
      </w:pPr>
    </w:p>
    <w:p w14:paraId="6D08AF75" w14:textId="77777777" w:rsidR="00AA2D52" w:rsidRPr="00B406C7" w:rsidRDefault="00345071" w:rsidP="00C04FBE">
      <w:r w:rsidRPr="008B3BA5">
        <w:rPr>
          <w:color w:val="FF0000"/>
        </w:rPr>
        <w:br w:type="page"/>
      </w:r>
    </w:p>
    <w:p w14:paraId="013FFDF7" w14:textId="77777777" w:rsidR="00AA2D52" w:rsidRPr="00B406C7" w:rsidRDefault="00AA2D52" w:rsidP="00AA2D52"/>
    <w:p w14:paraId="0EFE93EC" w14:textId="77777777" w:rsidR="00AA2D52" w:rsidRPr="00B406C7" w:rsidRDefault="00AA2D52" w:rsidP="00AA2D52"/>
    <w:p w14:paraId="577D7823" w14:textId="77777777" w:rsidR="00AA2D52" w:rsidRPr="00B406C7" w:rsidRDefault="00AA2D52" w:rsidP="00AA2D52"/>
    <w:p w14:paraId="0376ACED" w14:textId="77777777" w:rsidR="00AA2D52" w:rsidRPr="00B406C7" w:rsidRDefault="00AA2D52" w:rsidP="00AA2D52"/>
    <w:p w14:paraId="7AD49F90" w14:textId="77777777" w:rsidR="00AA2D52" w:rsidRPr="00B406C7" w:rsidRDefault="00AA2D52" w:rsidP="00AA2D52"/>
    <w:p w14:paraId="49FA629B" w14:textId="77777777" w:rsidR="00AA2D52" w:rsidRPr="00B406C7" w:rsidRDefault="00AA2D52" w:rsidP="00AA2D52"/>
    <w:p w14:paraId="25A5A190" w14:textId="77777777" w:rsidR="00AA2D52" w:rsidRPr="00B406C7" w:rsidRDefault="00AA2D52" w:rsidP="00AA2D52"/>
    <w:p w14:paraId="5E33CF34" w14:textId="77777777" w:rsidR="00AA2D52" w:rsidRPr="00B406C7" w:rsidRDefault="00AA2D52" w:rsidP="00AA2D52"/>
    <w:p w14:paraId="04A0D915" w14:textId="77777777" w:rsidR="002D33CA" w:rsidRPr="00254134" w:rsidRDefault="002D33CA" w:rsidP="00F458C1">
      <w:pPr>
        <w:pStyle w:val="ArtderVeranstaltung"/>
        <w:spacing w:before="0" w:after="0" w:line="360" w:lineRule="auto"/>
        <w:rPr>
          <w:sz w:val="30"/>
          <w:szCs w:val="30"/>
        </w:rPr>
      </w:pPr>
      <w:r w:rsidRPr="00254134">
        <w:rPr>
          <w:sz w:val="30"/>
          <w:szCs w:val="30"/>
        </w:rPr>
        <w:t>Zusätzliche VERANSTALTUNGEN für den</w:t>
      </w:r>
    </w:p>
    <w:p w14:paraId="29B4B047" w14:textId="77777777" w:rsidR="002D33CA" w:rsidRPr="00254134" w:rsidRDefault="002D33CA" w:rsidP="00F458C1">
      <w:pPr>
        <w:pStyle w:val="ArtderVeranstaltung"/>
        <w:spacing w:before="0" w:after="1000" w:line="360" w:lineRule="auto"/>
      </w:pPr>
      <w:r w:rsidRPr="00254134">
        <w:rPr>
          <w:sz w:val="30"/>
          <w:szCs w:val="30"/>
        </w:rPr>
        <w:t>BA-STUDIENGANG EUROPÄISCHE GESCHICHTE</w:t>
      </w:r>
      <w:r w:rsidR="00B65907" w:rsidRPr="00254134">
        <w:rPr>
          <w:sz w:val="30"/>
          <w:szCs w:val="30"/>
        </w:rPr>
        <w:t xml:space="preserve"> </w:t>
      </w:r>
      <w:r w:rsidR="00A21409" w:rsidRPr="00254134">
        <w:rPr>
          <w:sz w:val="30"/>
          <w:szCs w:val="30"/>
        </w:rPr>
        <w:t>und das Lehramt Geschichte</w:t>
      </w:r>
    </w:p>
    <w:tbl>
      <w:tblPr>
        <w:tblW w:w="0" w:type="auto"/>
        <w:tblLook w:val="04A0" w:firstRow="1" w:lastRow="0" w:firstColumn="1" w:lastColumn="0" w:noHBand="0" w:noVBand="1"/>
      </w:tblPr>
      <w:tblGrid>
        <w:gridCol w:w="9070"/>
      </w:tblGrid>
      <w:tr w:rsidR="003036E2" w:rsidRPr="008B3BA5" w14:paraId="729FD001" w14:textId="77777777" w:rsidTr="006F653B">
        <w:tc>
          <w:tcPr>
            <w:tcW w:w="9286" w:type="dxa"/>
            <w:shd w:val="clear" w:color="auto" w:fill="auto"/>
          </w:tcPr>
          <w:p w14:paraId="13DB6FBC" w14:textId="77777777" w:rsidR="003036E2" w:rsidRPr="008B3BA5" w:rsidRDefault="009779DB" w:rsidP="006F653B">
            <w:pPr>
              <w:jc w:val="both"/>
              <w:rPr>
                <w:rFonts w:ascii="Calibri" w:eastAsia="Calibri" w:hAnsi="Calibri"/>
                <w:color w:val="FF0000"/>
                <w:sz w:val="22"/>
                <w:szCs w:val="22"/>
              </w:rPr>
            </w:pPr>
            <w:r w:rsidRPr="008B3BA5">
              <w:rPr>
                <w:color w:val="FF0000"/>
              </w:rPr>
              <w:br w:type="column"/>
            </w:r>
          </w:p>
          <w:p w14:paraId="645A2DE6" w14:textId="77777777" w:rsidR="003036E2" w:rsidRPr="008B3BA5" w:rsidRDefault="003036E2" w:rsidP="006F653B">
            <w:pPr>
              <w:jc w:val="both"/>
              <w:rPr>
                <w:rFonts w:ascii="Calibri" w:eastAsia="Calibri" w:hAnsi="Calibri"/>
                <w:color w:val="FF0000"/>
                <w:sz w:val="22"/>
                <w:szCs w:val="22"/>
              </w:rPr>
            </w:pPr>
          </w:p>
        </w:tc>
      </w:tr>
    </w:tbl>
    <w:p w14:paraId="77FBB570" w14:textId="77777777" w:rsidR="00B67100" w:rsidRPr="008B3BA5" w:rsidRDefault="00B67100" w:rsidP="00E05988">
      <w:pPr>
        <w:pStyle w:val="Veranstaltung"/>
        <w:tabs>
          <w:tab w:val="left" w:pos="7020"/>
        </w:tabs>
        <w:spacing w:before="0" w:line="240" w:lineRule="auto"/>
        <w:jc w:val="center"/>
        <w:rPr>
          <w:rFonts w:ascii="Times New Roman" w:hAnsi="Times New Roman"/>
          <w:b/>
          <w:color w:val="FF0000"/>
          <w:sz w:val="42"/>
          <w:szCs w:val="42"/>
        </w:rPr>
      </w:pPr>
    </w:p>
    <w:p w14:paraId="0E6C8C4A" w14:textId="77777777" w:rsidR="00E05988" w:rsidRPr="00E207D7" w:rsidRDefault="001F13FB" w:rsidP="00E207D7">
      <w:pPr>
        <w:pStyle w:val="ArtderVeranstaltung"/>
        <w:spacing w:before="0" w:after="0"/>
        <w:rPr>
          <w:b w:val="0"/>
          <w:color w:val="FF0000"/>
          <w:sz w:val="24"/>
        </w:rPr>
      </w:pPr>
      <w:r w:rsidRPr="008B3BA5">
        <w:rPr>
          <w:b w:val="0"/>
          <w:color w:val="FF0000"/>
          <w:sz w:val="42"/>
          <w:szCs w:val="42"/>
        </w:rPr>
        <w:br w:type="page"/>
      </w:r>
    </w:p>
    <w:tbl>
      <w:tblPr>
        <w:tblW w:w="10348" w:type="dxa"/>
        <w:tblInd w:w="-496" w:type="dxa"/>
        <w:tblLayout w:type="fixed"/>
        <w:tblCellMar>
          <w:left w:w="71" w:type="dxa"/>
          <w:right w:w="71" w:type="dxa"/>
        </w:tblCellMar>
        <w:tblLook w:val="0000" w:firstRow="0" w:lastRow="0" w:firstColumn="0" w:lastColumn="0" w:noHBand="0" w:noVBand="0"/>
      </w:tblPr>
      <w:tblGrid>
        <w:gridCol w:w="1134"/>
        <w:gridCol w:w="7371"/>
        <w:gridCol w:w="1843"/>
      </w:tblGrid>
      <w:tr w:rsidR="009714ED" w:rsidRPr="008B3BA5" w14:paraId="7A09153C" w14:textId="77777777" w:rsidTr="00B878BD">
        <w:trPr>
          <w:cantSplit/>
          <w:trHeight w:val="548"/>
        </w:trPr>
        <w:tc>
          <w:tcPr>
            <w:tcW w:w="1134" w:type="dxa"/>
          </w:tcPr>
          <w:p w14:paraId="754EBD6F" w14:textId="77777777" w:rsidR="00E05988" w:rsidRPr="008B3BA5" w:rsidRDefault="009714ED" w:rsidP="00330A9E">
            <w:pPr>
              <w:pStyle w:val="Veranstaltung"/>
              <w:tabs>
                <w:tab w:val="left" w:pos="7020"/>
              </w:tabs>
              <w:spacing w:before="0" w:line="240" w:lineRule="auto"/>
              <w:rPr>
                <w:rFonts w:ascii="Times New Roman" w:hAnsi="Times New Roman"/>
                <w:color w:val="FF0000"/>
                <w:sz w:val="20"/>
              </w:rPr>
            </w:pPr>
            <w:bookmarkStart w:id="1" w:name="OLE_LINK91"/>
            <w:bookmarkStart w:id="2" w:name="OLE_LINK92"/>
            <w:bookmarkStart w:id="3" w:name="OLE_LINK93"/>
            <w:bookmarkStart w:id="4" w:name="OLE_LINK94"/>
            <w:r w:rsidRPr="008B3BA5">
              <w:rPr>
                <w:rFonts w:ascii="Times New Roman" w:hAnsi="Times New Roman"/>
                <w:color w:val="FF0000"/>
              </w:rPr>
              <w:br w:type="page"/>
            </w:r>
            <w:r w:rsidRPr="008B3BA5">
              <w:rPr>
                <w:rFonts w:ascii="Times New Roman" w:hAnsi="Times New Roman"/>
                <w:color w:val="FF0000"/>
                <w:sz w:val="20"/>
              </w:rPr>
              <w:br w:type="page"/>
            </w:r>
            <w:r w:rsidRPr="008B3BA5">
              <w:rPr>
                <w:rFonts w:ascii="Times New Roman" w:hAnsi="Times New Roman"/>
                <w:color w:val="FF0000"/>
                <w:sz w:val="20"/>
              </w:rPr>
              <w:br w:type="page"/>
            </w:r>
          </w:p>
          <w:p w14:paraId="68C64142" w14:textId="77777777" w:rsidR="009714ED" w:rsidRPr="008B3BA5" w:rsidRDefault="009714ED" w:rsidP="00330A9E">
            <w:pPr>
              <w:pStyle w:val="Veranstaltung"/>
              <w:tabs>
                <w:tab w:val="left" w:pos="7020"/>
              </w:tabs>
              <w:spacing w:before="0" w:line="240" w:lineRule="auto"/>
              <w:rPr>
                <w:rFonts w:ascii="Times New Roman" w:hAnsi="Times New Roman"/>
                <w:color w:val="FF0000"/>
                <w:sz w:val="24"/>
              </w:rPr>
            </w:pPr>
            <w:r w:rsidRPr="008B3BA5">
              <w:rPr>
                <w:rFonts w:ascii="Times New Roman" w:hAnsi="Times New Roman"/>
                <w:color w:val="FF0000"/>
                <w:sz w:val="24"/>
              </w:rPr>
              <w:br w:type="page"/>
            </w:r>
          </w:p>
        </w:tc>
        <w:tc>
          <w:tcPr>
            <w:tcW w:w="7371" w:type="dxa"/>
          </w:tcPr>
          <w:p w14:paraId="18C27D96" w14:textId="77777777" w:rsidR="009714ED" w:rsidRPr="0044044A" w:rsidRDefault="005627BC" w:rsidP="001E6AAD">
            <w:pPr>
              <w:pStyle w:val="Veranstaltung"/>
              <w:tabs>
                <w:tab w:val="left" w:pos="7020"/>
              </w:tabs>
              <w:spacing w:before="0" w:line="240" w:lineRule="auto"/>
              <w:jc w:val="center"/>
              <w:rPr>
                <w:rFonts w:ascii="Times New Roman" w:hAnsi="Times New Roman"/>
                <w:b/>
                <w:sz w:val="28"/>
                <w:szCs w:val="28"/>
              </w:rPr>
            </w:pPr>
            <w:r w:rsidRPr="0044044A">
              <w:rPr>
                <w:rFonts w:ascii="Times New Roman" w:hAnsi="Times New Roman"/>
                <w:b/>
                <w:sz w:val="28"/>
                <w:szCs w:val="28"/>
              </w:rPr>
              <w:t>ÜBERSICHT DER VERANSTALTUNGEN DES</w:t>
            </w:r>
            <w:r w:rsidRPr="0044044A">
              <w:rPr>
                <w:rFonts w:ascii="Times New Roman" w:hAnsi="Times New Roman"/>
                <w:b/>
                <w:sz w:val="28"/>
                <w:szCs w:val="28"/>
              </w:rPr>
              <w:br/>
              <w:t xml:space="preserve"> BA-STUDIENGANGS EUROPÄISCHE GESCHICHTE</w:t>
            </w:r>
          </w:p>
        </w:tc>
        <w:tc>
          <w:tcPr>
            <w:tcW w:w="1843" w:type="dxa"/>
          </w:tcPr>
          <w:p w14:paraId="78589996" w14:textId="77777777" w:rsidR="009714ED" w:rsidRPr="008B3BA5" w:rsidRDefault="009714ED" w:rsidP="00330A9E">
            <w:pPr>
              <w:pStyle w:val="Veranstaltung"/>
              <w:tabs>
                <w:tab w:val="left" w:pos="7020"/>
              </w:tabs>
              <w:spacing w:before="0" w:line="240" w:lineRule="auto"/>
              <w:rPr>
                <w:rFonts w:ascii="Times New Roman" w:hAnsi="Times New Roman"/>
                <w:color w:val="FF0000"/>
                <w:sz w:val="24"/>
              </w:rPr>
            </w:pPr>
          </w:p>
        </w:tc>
      </w:tr>
      <w:bookmarkEnd w:id="1"/>
      <w:bookmarkEnd w:id="2"/>
      <w:tr w:rsidR="00D9389B" w:rsidRPr="008B3BA5" w14:paraId="76AC12D7" w14:textId="77777777" w:rsidTr="00B878BD">
        <w:trPr>
          <w:cantSplit/>
          <w:trHeight w:val="338"/>
        </w:trPr>
        <w:tc>
          <w:tcPr>
            <w:tcW w:w="10348" w:type="dxa"/>
            <w:gridSpan w:val="3"/>
          </w:tcPr>
          <w:p w14:paraId="4980A7D7" w14:textId="77777777" w:rsidR="00E05988" w:rsidRPr="008B3BA5" w:rsidRDefault="00E05988" w:rsidP="00330A9E">
            <w:pPr>
              <w:pStyle w:val="Veranstaltung"/>
              <w:tabs>
                <w:tab w:val="left" w:pos="7020"/>
              </w:tabs>
              <w:spacing w:before="0" w:line="240" w:lineRule="auto"/>
              <w:rPr>
                <w:rFonts w:ascii="Times New Roman" w:hAnsi="Times New Roman"/>
                <w:b/>
                <w:color w:val="FF0000"/>
                <w:sz w:val="28"/>
                <w:szCs w:val="28"/>
              </w:rPr>
            </w:pPr>
          </w:p>
          <w:p w14:paraId="67B3C57C" w14:textId="77777777" w:rsidR="00E05988" w:rsidRPr="0044044A" w:rsidRDefault="001E6AAD" w:rsidP="00330A9E">
            <w:pPr>
              <w:pStyle w:val="Veranstaltung"/>
              <w:tabs>
                <w:tab w:val="left" w:pos="7020"/>
              </w:tabs>
              <w:spacing w:before="0" w:line="240" w:lineRule="auto"/>
              <w:rPr>
                <w:rFonts w:ascii="Times New Roman" w:hAnsi="Times New Roman"/>
                <w:b/>
                <w:sz w:val="28"/>
                <w:szCs w:val="28"/>
              </w:rPr>
            </w:pPr>
            <w:r w:rsidRPr="0044044A">
              <w:rPr>
                <w:rFonts w:ascii="Times New Roman" w:hAnsi="Times New Roman"/>
                <w:b/>
                <w:sz w:val="28"/>
                <w:szCs w:val="28"/>
              </w:rPr>
              <w:t>Studienbereich Knowledge / Grundlagen</w:t>
            </w:r>
          </w:p>
        </w:tc>
      </w:tr>
      <w:bookmarkEnd w:id="3"/>
      <w:bookmarkEnd w:id="4"/>
      <w:tr w:rsidR="00E54BA2" w:rsidRPr="008B3BA5" w14:paraId="67CFCE44" w14:textId="77777777" w:rsidTr="00B878BD">
        <w:trPr>
          <w:cantSplit/>
        </w:trPr>
        <w:tc>
          <w:tcPr>
            <w:tcW w:w="1134" w:type="dxa"/>
            <w:shd w:val="clear" w:color="auto" w:fill="auto"/>
          </w:tcPr>
          <w:p w14:paraId="425BB86B" w14:textId="77777777" w:rsidR="00E54BA2" w:rsidRPr="008B3BA5" w:rsidRDefault="00E54BA2" w:rsidP="00330A9E">
            <w:pPr>
              <w:pStyle w:val="Veranstaltung"/>
              <w:tabs>
                <w:tab w:val="left" w:pos="7020"/>
              </w:tabs>
              <w:spacing w:before="0" w:line="240" w:lineRule="auto"/>
              <w:rPr>
                <w:rFonts w:ascii="Times New Roman" w:hAnsi="Times New Roman"/>
                <w:color w:val="FF0000"/>
                <w:sz w:val="22"/>
                <w:szCs w:val="22"/>
              </w:rPr>
            </w:pPr>
          </w:p>
        </w:tc>
        <w:tc>
          <w:tcPr>
            <w:tcW w:w="7371" w:type="dxa"/>
            <w:shd w:val="clear" w:color="auto" w:fill="auto"/>
          </w:tcPr>
          <w:p w14:paraId="53BEB384" w14:textId="77777777" w:rsidR="00E54BA2" w:rsidRPr="008B3BA5" w:rsidRDefault="00E54BA2" w:rsidP="00330A9E">
            <w:pPr>
              <w:rPr>
                <w:color w:val="FF0000"/>
                <w:sz w:val="22"/>
                <w:szCs w:val="22"/>
                <w:lang w:val="en-US"/>
              </w:rPr>
            </w:pPr>
          </w:p>
        </w:tc>
        <w:tc>
          <w:tcPr>
            <w:tcW w:w="1843" w:type="dxa"/>
            <w:shd w:val="clear" w:color="auto" w:fill="auto"/>
          </w:tcPr>
          <w:p w14:paraId="55F9B634" w14:textId="77777777" w:rsidR="00E54BA2" w:rsidRPr="008B3BA5" w:rsidRDefault="00E54BA2" w:rsidP="00330A9E">
            <w:pPr>
              <w:pStyle w:val="Veranstaltung"/>
              <w:tabs>
                <w:tab w:val="left" w:pos="7020"/>
              </w:tabs>
              <w:spacing w:before="0" w:line="240" w:lineRule="auto"/>
              <w:rPr>
                <w:rFonts w:ascii="Times New Roman" w:hAnsi="Times New Roman"/>
                <w:color w:val="FF0000"/>
                <w:sz w:val="22"/>
                <w:szCs w:val="22"/>
                <w:lang w:val="en-US"/>
              </w:rPr>
            </w:pPr>
          </w:p>
        </w:tc>
      </w:tr>
      <w:tr w:rsidR="00E54BA2" w:rsidRPr="008B3BA5" w14:paraId="58B5203F" w14:textId="77777777" w:rsidTr="00B878BD">
        <w:trPr>
          <w:cantSplit/>
        </w:trPr>
        <w:tc>
          <w:tcPr>
            <w:tcW w:w="1134" w:type="dxa"/>
          </w:tcPr>
          <w:p w14:paraId="2A28FDB1" w14:textId="77777777" w:rsidR="00E54BA2" w:rsidRPr="0044044A" w:rsidRDefault="00E54BA2" w:rsidP="008775E2">
            <w:pPr>
              <w:pStyle w:val="Veranstaltung"/>
              <w:tabs>
                <w:tab w:val="left" w:pos="7020"/>
              </w:tabs>
              <w:spacing w:before="0" w:line="240" w:lineRule="auto"/>
              <w:rPr>
                <w:rFonts w:ascii="Times New Roman" w:hAnsi="Times New Roman"/>
                <w:sz w:val="22"/>
                <w:szCs w:val="22"/>
              </w:rPr>
            </w:pPr>
            <w:r w:rsidRPr="0044044A">
              <w:rPr>
                <w:rFonts w:ascii="Times New Roman" w:hAnsi="Times New Roman"/>
                <w:sz w:val="22"/>
                <w:szCs w:val="22"/>
              </w:rPr>
              <w:t>55000</w:t>
            </w:r>
            <w:r w:rsidRPr="0044044A">
              <w:rPr>
                <w:rFonts w:ascii="Times New Roman" w:hAnsi="Times New Roman"/>
                <w:sz w:val="22"/>
                <w:szCs w:val="22"/>
              </w:rPr>
              <w:br/>
            </w:r>
          </w:p>
        </w:tc>
        <w:tc>
          <w:tcPr>
            <w:tcW w:w="7371" w:type="dxa"/>
          </w:tcPr>
          <w:p w14:paraId="019933DD" w14:textId="77777777" w:rsidR="00E54BA2" w:rsidRPr="0044044A" w:rsidRDefault="00B30166" w:rsidP="008775E2">
            <w:pPr>
              <w:pStyle w:val="Veranstaltung"/>
              <w:tabs>
                <w:tab w:val="left" w:pos="7020"/>
              </w:tabs>
              <w:spacing w:before="0" w:line="240" w:lineRule="auto"/>
              <w:rPr>
                <w:rFonts w:ascii="Times New Roman" w:hAnsi="Times New Roman"/>
                <w:color w:val="FF0000"/>
                <w:sz w:val="22"/>
                <w:szCs w:val="22"/>
              </w:rPr>
            </w:pPr>
            <w:r>
              <w:rPr>
                <w:rFonts w:ascii="Times New Roman" w:hAnsi="Times New Roman"/>
                <w:sz w:val="22"/>
                <w:szCs w:val="22"/>
              </w:rPr>
              <w:t>Jüdische Geschichte vom Hellenismus bis zur Spätantike</w:t>
            </w:r>
            <w:r w:rsidR="00E54BA2" w:rsidRPr="0044044A">
              <w:rPr>
                <w:rFonts w:ascii="Times New Roman" w:hAnsi="Times New Roman"/>
                <w:color w:val="FF0000"/>
                <w:sz w:val="22"/>
                <w:szCs w:val="22"/>
              </w:rPr>
              <w:t xml:space="preserve"> </w:t>
            </w:r>
          </w:p>
          <w:p w14:paraId="6D67607A" w14:textId="77777777" w:rsidR="00E54BA2" w:rsidRPr="008B3BA5" w:rsidRDefault="00415DEF" w:rsidP="00846E8E">
            <w:pPr>
              <w:pStyle w:val="Veranstaltung"/>
              <w:tabs>
                <w:tab w:val="left" w:pos="7020"/>
              </w:tabs>
              <w:spacing w:before="0" w:line="240" w:lineRule="auto"/>
              <w:rPr>
                <w:rFonts w:ascii="Times New Roman" w:hAnsi="Times New Roman"/>
                <w:color w:val="FF0000"/>
                <w:sz w:val="22"/>
                <w:szCs w:val="22"/>
              </w:rPr>
            </w:pPr>
            <w:r>
              <w:rPr>
                <w:rFonts w:ascii="Times New Roman" w:hAnsi="Times New Roman"/>
                <w:sz w:val="22"/>
                <w:szCs w:val="22"/>
              </w:rPr>
              <w:t>V</w:t>
            </w:r>
            <w:r w:rsidR="00B30166">
              <w:rPr>
                <w:rFonts w:ascii="Times New Roman" w:hAnsi="Times New Roman"/>
                <w:sz w:val="22"/>
                <w:szCs w:val="22"/>
              </w:rPr>
              <w:t>, 2 SWS, Do 10-12</w:t>
            </w:r>
          </w:p>
        </w:tc>
        <w:tc>
          <w:tcPr>
            <w:tcW w:w="1843" w:type="dxa"/>
          </w:tcPr>
          <w:p w14:paraId="31ED1532" w14:textId="77777777" w:rsidR="00E54BA2" w:rsidRPr="0044044A" w:rsidRDefault="00E54BA2" w:rsidP="008775E2">
            <w:pPr>
              <w:pStyle w:val="Veranstaltung"/>
              <w:tabs>
                <w:tab w:val="left" w:pos="7020"/>
              </w:tabs>
              <w:spacing w:before="0" w:line="240" w:lineRule="auto"/>
              <w:rPr>
                <w:rFonts w:ascii="Times New Roman" w:hAnsi="Times New Roman"/>
                <w:sz w:val="22"/>
                <w:szCs w:val="22"/>
              </w:rPr>
            </w:pPr>
            <w:r w:rsidRPr="00164CD2">
              <w:rPr>
                <w:rFonts w:ascii="Times New Roman" w:hAnsi="Times New Roman"/>
                <w:sz w:val="22"/>
                <w:szCs w:val="22"/>
              </w:rPr>
              <w:t>Behrwald</w:t>
            </w:r>
          </w:p>
          <w:p w14:paraId="6F52DB54" w14:textId="77777777" w:rsidR="00E54BA2" w:rsidRPr="0044044A" w:rsidRDefault="00E54BA2" w:rsidP="008775E2">
            <w:pPr>
              <w:pStyle w:val="Veranstaltung"/>
              <w:tabs>
                <w:tab w:val="left" w:pos="7020"/>
              </w:tabs>
              <w:spacing w:before="0" w:line="240" w:lineRule="auto"/>
              <w:rPr>
                <w:rFonts w:ascii="Times New Roman" w:hAnsi="Times New Roman"/>
                <w:sz w:val="22"/>
                <w:szCs w:val="22"/>
              </w:rPr>
            </w:pPr>
          </w:p>
        </w:tc>
      </w:tr>
      <w:tr w:rsidR="00415DEF" w:rsidRPr="008B3BA5" w14:paraId="38156A0D" w14:textId="77777777" w:rsidTr="00B878BD">
        <w:trPr>
          <w:cantSplit/>
        </w:trPr>
        <w:tc>
          <w:tcPr>
            <w:tcW w:w="1134" w:type="dxa"/>
          </w:tcPr>
          <w:p w14:paraId="37A2FF1B" w14:textId="77777777" w:rsidR="00415DEF" w:rsidRPr="0044044A" w:rsidRDefault="00B30166" w:rsidP="008775E2">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55002</w:t>
            </w:r>
          </w:p>
        </w:tc>
        <w:tc>
          <w:tcPr>
            <w:tcW w:w="7371" w:type="dxa"/>
          </w:tcPr>
          <w:p w14:paraId="03219012" w14:textId="77777777" w:rsidR="00415DEF" w:rsidRPr="0090736E" w:rsidRDefault="00B30166" w:rsidP="008775E2">
            <w:pPr>
              <w:pStyle w:val="Veranstaltung"/>
              <w:tabs>
                <w:tab w:val="left" w:pos="7020"/>
              </w:tabs>
              <w:spacing w:before="0" w:line="240" w:lineRule="auto"/>
              <w:rPr>
                <w:rFonts w:ascii="Times New Roman" w:hAnsi="Times New Roman"/>
                <w:sz w:val="22"/>
              </w:rPr>
            </w:pPr>
            <w:r>
              <w:rPr>
                <w:rFonts w:ascii="Times New Roman" w:hAnsi="Times New Roman"/>
                <w:sz w:val="22"/>
              </w:rPr>
              <w:t>Athen in Archaischer Zeit</w:t>
            </w:r>
          </w:p>
          <w:p w14:paraId="39A0AD2D" w14:textId="77777777" w:rsidR="00415DEF" w:rsidRPr="0044044A" w:rsidRDefault="00B30166" w:rsidP="008775E2">
            <w:pPr>
              <w:pStyle w:val="Veranstaltung"/>
              <w:tabs>
                <w:tab w:val="left" w:pos="7020"/>
              </w:tabs>
              <w:spacing w:before="0" w:line="240" w:lineRule="auto"/>
              <w:rPr>
                <w:rFonts w:ascii="Times New Roman" w:hAnsi="Times New Roman"/>
                <w:sz w:val="22"/>
                <w:szCs w:val="22"/>
              </w:rPr>
            </w:pPr>
            <w:r>
              <w:rPr>
                <w:rFonts w:ascii="Times New Roman" w:hAnsi="Times New Roman"/>
                <w:sz w:val="22"/>
              </w:rPr>
              <w:t>HS, 2 SWS, Fr 10-12</w:t>
            </w:r>
          </w:p>
        </w:tc>
        <w:tc>
          <w:tcPr>
            <w:tcW w:w="1843" w:type="dxa"/>
          </w:tcPr>
          <w:p w14:paraId="64205863" w14:textId="77777777" w:rsidR="00415DEF" w:rsidRPr="0044044A" w:rsidRDefault="00415DEF" w:rsidP="00415DEF">
            <w:pPr>
              <w:pStyle w:val="Veranstaltung"/>
              <w:tabs>
                <w:tab w:val="left" w:pos="7020"/>
              </w:tabs>
              <w:spacing w:before="0" w:line="240" w:lineRule="auto"/>
              <w:rPr>
                <w:rFonts w:ascii="Times New Roman" w:hAnsi="Times New Roman"/>
                <w:sz w:val="22"/>
                <w:szCs w:val="22"/>
              </w:rPr>
            </w:pPr>
            <w:r w:rsidRPr="00164CD2">
              <w:rPr>
                <w:rFonts w:ascii="Times New Roman" w:hAnsi="Times New Roman"/>
                <w:sz w:val="22"/>
                <w:szCs w:val="22"/>
              </w:rPr>
              <w:t>Behrwald</w:t>
            </w:r>
          </w:p>
          <w:p w14:paraId="47EBB1EB" w14:textId="77777777" w:rsidR="00415DEF" w:rsidRPr="0044044A" w:rsidRDefault="00415DEF" w:rsidP="008775E2">
            <w:pPr>
              <w:pStyle w:val="Veranstaltung"/>
              <w:tabs>
                <w:tab w:val="left" w:pos="7020"/>
              </w:tabs>
              <w:spacing w:before="0" w:line="240" w:lineRule="auto"/>
              <w:rPr>
                <w:rFonts w:ascii="Times New Roman" w:hAnsi="Times New Roman"/>
                <w:sz w:val="22"/>
                <w:szCs w:val="22"/>
              </w:rPr>
            </w:pPr>
          </w:p>
        </w:tc>
      </w:tr>
      <w:tr w:rsidR="00E54BA2" w:rsidRPr="008B3BA5" w14:paraId="68252036" w14:textId="77777777" w:rsidTr="00B878BD">
        <w:trPr>
          <w:cantSplit/>
        </w:trPr>
        <w:tc>
          <w:tcPr>
            <w:tcW w:w="1134" w:type="dxa"/>
          </w:tcPr>
          <w:p w14:paraId="28923ADB" w14:textId="77777777" w:rsidR="00E54BA2" w:rsidRPr="0044044A" w:rsidRDefault="00E54BA2" w:rsidP="00D262FA">
            <w:pPr>
              <w:pStyle w:val="Veranstaltung"/>
              <w:tabs>
                <w:tab w:val="left" w:pos="7020"/>
              </w:tabs>
              <w:spacing w:before="0" w:line="240" w:lineRule="auto"/>
              <w:rPr>
                <w:rFonts w:ascii="Times New Roman" w:hAnsi="Times New Roman"/>
                <w:sz w:val="22"/>
                <w:szCs w:val="22"/>
              </w:rPr>
            </w:pPr>
            <w:r w:rsidRPr="0044044A">
              <w:rPr>
                <w:rFonts w:ascii="Times New Roman" w:hAnsi="Times New Roman"/>
                <w:sz w:val="22"/>
                <w:szCs w:val="22"/>
              </w:rPr>
              <w:t>55001</w:t>
            </w:r>
          </w:p>
        </w:tc>
        <w:tc>
          <w:tcPr>
            <w:tcW w:w="7371" w:type="dxa"/>
          </w:tcPr>
          <w:p w14:paraId="0CE8BE00" w14:textId="77777777" w:rsidR="0044044A" w:rsidRPr="00A96465" w:rsidRDefault="00B30166" w:rsidP="0044044A">
            <w:pPr>
              <w:rPr>
                <w:color w:val="FF0000"/>
                <w:sz w:val="18"/>
                <w:szCs w:val="22"/>
              </w:rPr>
            </w:pPr>
            <w:r>
              <w:rPr>
                <w:sz w:val="22"/>
              </w:rPr>
              <w:t>Die Gracchen</w:t>
            </w:r>
          </w:p>
          <w:p w14:paraId="57CDC2B1" w14:textId="77777777" w:rsidR="00E54BA2" w:rsidRPr="0044044A" w:rsidRDefault="0044044A" w:rsidP="0044044A">
            <w:r w:rsidRPr="0044044A">
              <w:rPr>
                <w:sz w:val="22"/>
              </w:rPr>
              <w:t xml:space="preserve">PS, 4 SWS, Do 14-17 </w:t>
            </w:r>
          </w:p>
        </w:tc>
        <w:tc>
          <w:tcPr>
            <w:tcW w:w="1843" w:type="dxa"/>
          </w:tcPr>
          <w:p w14:paraId="0BB2DF17" w14:textId="77777777" w:rsidR="00E54BA2" w:rsidRPr="0044044A" w:rsidRDefault="00E54BA2" w:rsidP="00D262FA">
            <w:pPr>
              <w:pStyle w:val="Veranstaltung"/>
              <w:tabs>
                <w:tab w:val="left" w:pos="7020"/>
              </w:tabs>
              <w:spacing w:before="0" w:line="240" w:lineRule="auto"/>
              <w:rPr>
                <w:rFonts w:ascii="Times New Roman" w:hAnsi="Times New Roman"/>
                <w:sz w:val="22"/>
                <w:szCs w:val="22"/>
              </w:rPr>
            </w:pPr>
            <w:r w:rsidRPr="00164CD2">
              <w:rPr>
                <w:rFonts w:ascii="Times New Roman" w:hAnsi="Times New Roman"/>
                <w:sz w:val="22"/>
                <w:szCs w:val="22"/>
              </w:rPr>
              <w:t>Behrwald</w:t>
            </w:r>
          </w:p>
        </w:tc>
      </w:tr>
      <w:tr w:rsidR="00E54BA2" w:rsidRPr="008B3BA5" w14:paraId="379063B1" w14:textId="77777777" w:rsidTr="00B878BD">
        <w:trPr>
          <w:cantSplit/>
        </w:trPr>
        <w:tc>
          <w:tcPr>
            <w:tcW w:w="1134" w:type="dxa"/>
            <w:shd w:val="clear" w:color="auto" w:fill="auto"/>
          </w:tcPr>
          <w:p w14:paraId="7351B3EC" w14:textId="77777777" w:rsidR="00E54BA2" w:rsidRPr="0044044A" w:rsidRDefault="00B30166" w:rsidP="00D262FA">
            <w:pPr>
              <w:pStyle w:val="Veranstaltung"/>
              <w:tabs>
                <w:tab w:val="left" w:pos="7020"/>
              </w:tabs>
              <w:spacing w:before="0" w:line="240" w:lineRule="auto"/>
              <w:rPr>
                <w:rFonts w:ascii="Times New Roman" w:hAnsi="Times New Roman"/>
                <w:sz w:val="22"/>
                <w:szCs w:val="22"/>
              </w:rPr>
            </w:pPr>
            <w:bookmarkStart w:id="5" w:name="OLE_LINK44"/>
            <w:bookmarkStart w:id="6" w:name="OLE_LINK45"/>
            <w:r>
              <w:rPr>
                <w:rFonts w:ascii="Times New Roman" w:hAnsi="Times New Roman"/>
                <w:sz w:val="22"/>
                <w:szCs w:val="22"/>
              </w:rPr>
              <w:t>55004</w:t>
            </w:r>
          </w:p>
        </w:tc>
        <w:tc>
          <w:tcPr>
            <w:tcW w:w="7371" w:type="dxa"/>
            <w:shd w:val="clear" w:color="auto" w:fill="auto"/>
          </w:tcPr>
          <w:p w14:paraId="20704BB0" w14:textId="77777777" w:rsidR="00B30166" w:rsidRDefault="00B30166" w:rsidP="0044044A">
            <w:pPr>
              <w:rPr>
                <w:sz w:val="22"/>
              </w:rPr>
            </w:pPr>
            <w:r>
              <w:rPr>
                <w:sz w:val="22"/>
              </w:rPr>
              <w:t>Lateinische Lektüre: Petrons Satyricon-historische Fundgrube und literarisches</w:t>
            </w:r>
          </w:p>
          <w:p w14:paraId="0F146898" w14:textId="77777777" w:rsidR="0044044A" w:rsidRPr="0044044A" w:rsidRDefault="00B30166" w:rsidP="0044044A">
            <w:pPr>
              <w:rPr>
                <w:color w:val="FF0000"/>
                <w:sz w:val="20"/>
                <w:szCs w:val="22"/>
              </w:rPr>
            </w:pPr>
            <w:r>
              <w:rPr>
                <w:sz w:val="22"/>
              </w:rPr>
              <w:t>Spiel</w:t>
            </w:r>
            <w:r w:rsidR="0044044A" w:rsidRPr="0044044A">
              <w:rPr>
                <w:color w:val="FF0000"/>
                <w:sz w:val="20"/>
                <w:szCs w:val="22"/>
              </w:rPr>
              <w:t xml:space="preserve"> </w:t>
            </w:r>
          </w:p>
          <w:p w14:paraId="1CFD57E7" w14:textId="77777777" w:rsidR="00E54BA2" w:rsidRPr="008B3BA5" w:rsidRDefault="00B30166" w:rsidP="00B30166">
            <w:pPr>
              <w:rPr>
                <w:i/>
                <w:color w:val="FF0000"/>
                <w:sz w:val="22"/>
                <w:szCs w:val="22"/>
              </w:rPr>
            </w:pPr>
            <w:r>
              <w:rPr>
                <w:sz w:val="22"/>
              </w:rPr>
              <w:t>Ü</w:t>
            </w:r>
            <w:r w:rsidR="0044044A" w:rsidRPr="0044044A">
              <w:rPr>
                <w:sz w:val="22"/>
              </w:rPr>
              <w:t xml:space="preserve">, 2 SWS, Di 16-18 </w:t>
            </w:r>
          </w:p>
        </w:tc>
        <w:tc>
          <w:tcPr>
            <w:tcW w:w="1843" w:type="dxa"/>
            <w:shd w:val="clear" w:color="auto" w:fill="auto"/>
          </w:tcPr>
          <w:p w14:paraId="3E21F3BD" w14:textId="77777777" w:rsidR="00E54BA2" w:rsidRPr="0044044A" w:rsidRDefault="00B30166" w:rsidP="00D262FA">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Wüst</w:t>
            </w:r>
          </w:p>
        </w:tc>
      </w:tr>
      <w:bookmarkEnd w:id="5"/>
      <w:bookmarkEnd w:id="6"/>
      <w:tr w:rsidR="00E54BA2" w:rsidRPr="008B3BA5" w14:paraId="379FBD3F" w14:textId="77777777" w:rsidTr="00B878BD">
        <w:trPr>
          <w:cantSplit/>
        </w:trPr>
        <w:tc>
          <w:tcPr>
            <w:tcW w:w="1134" w:type="dxa"/>
            <w:shd w:val="clear" w:color="auto" w:fill="auto"/>
          </w:tcPr>
          <w:p w14:paraId="394D4276" w14:textId="77777777" w:rsidR="00E54BA2" w:rsidRPr="00A96465" w:rsidRDefault="00E54BA2" w:rsidP="00330A9E">
            <w:pPr>
              <w:pStyle w:val="Veranstaltung"/>
              <w:tabs>
                <w:tab w:val="left" w:pos="7020"/>
              </w:tabs>
              <w:spacing w:before="0" w:line="240" w:lineRule="auto"/>
              <w:rPr>
                <w:rFonts w:ascii="Times New Roman" w:hAnsi="Times New Roman"/>
                <w:sz w:val="22"/>
                <w:szCs w:val="22"/>
              </w:rPr>
            </w:pPr>
            <w:r w:rsidRPr="00A96465">
              <w:rPr>
                <w:rFonts w:ascii="Times New Roman" w:hAnsi="Times New Roman"/>
                <w:sz w:val="22"/>
                <w:szCs w:val="22"/>
              </w:rPr>
              <w:t>55100</w:t>
            </w:r>
          </w:p>
        </w:tc>
        <w:tc>
          <w:tcPr>
            <w:tcW w:w="7371" w:type="dxa"/>
            <w:shd w:val="clear" w:color="auto" w:fill="auto"/>
          </w:tcPr>
          <w:p w14:paraId="63FB7571" w14:textId="77777777" w:rsidR="00E54BA2" w:rsidRPr="00A96465" w:rsidRDefault="00A96465" w:rsidP="00330A9E">
            <w:pPr>
              <w:rPr>
                <w:color w:val="FF0000"/>
                <w:sz w:val="20"/>
                <w:szCs w:val="22"/>
              </w:rPr>
            </w:pPr>
            <w:r w:rsidRPr="00A96465">
              <w:rPr>
                <w:sz w:val="22"/>
              </w:rPr>
              <w:t xml:space="preserve">Die </w:t>
            </w:r>
            <w:r w:rsidR="00B30166">
              <w:rPr>
                <w:sz w:val="22"/>
              </w:rPr>
              <w:t>östliche Mittelmeerwelt vom 12. zum 15. Jahrhundert</w:t>
            </w:r>
          </w:p>
          <w:p w14:paraId="40D56251" w14:textId="77777777" w:rsidR="00E54BA2" w:rsidRPr="008B3BA5" w:rsidRDefault="00A96465" w:rsidP="00330A9E">
            <w:pPr>
              <w:rPr>
                <w:color w:val="FF0000"/>
                <w:sz w:val="22"/>
                <w:szCs w:val="22"/>
              </w:rPr>
            </w:pPr>
            <w:r w:rsidRPr="00A96465">
              <w:rPr>
                <w:sz w:val="22"/>
              </w:rPr>
              <w:t>V, 2 SWS, Mi 14-16</w:t>
            </w:r>
          </w:p>
        </w:tc>
        <w:tc>
          <w:tcPr>
            <w:tcW w:w="1843" w:type="dxa"/>
            <w:shd w:val="clear" w:color="auto" w:fill="auto"/>
          </w:tcPr>
          <w:p w14:paraId="55299757" w14:textId="77777777" w:rsidR="00E54BA2" w:rsidRPr="0044044A" w:rsidRDefault="00E54BA2" w:rsidP="00330A9E">
            <w:pPr>
              <w:pStyle w:val="Veranstaltung"/>
              <w:tabs>
                <w:tab w:val="left" w:pos="7020"/>
              </w:tabs>
              <w:spacing w:before="0" w:line="240" w:lineRule="auto"/>
              <w:rPr>
                <w:rFonts w:ascii="Times New Roman" w:hAnsi="Times New Roman"/>
                <w:sz w:val="22"/>
                <w:szCs w:val="22"/>
              </w:rPr>
            </w:pPr>
            <w:r w:rsidRPr="0044044A">
              <w:rPr>
                <w:rFonts w:ascii="Times New Roman" w:hAnsi="Times New Roman"/>
                <w:sz w:val="22"/>
                <w:szCs w:val="22"/>
              </w:rPr>
              <w:t>Skottki</w:t>
            </w:r>
          </w:p>
        </w:tc>
      </w:tr>
      <w:tr w:rsidR="00E54BA2" w:rsidRPr="008B3BA5" w14:paraId="7D173EE7" w14:textId="77777777" w:rsidTr="00B878BD">
        <w:trPr>
          <w:cantSplit/>
        </w:trPr>
        <w:tc>
          <w:tcPr>
            <w:tcW w:w="1134" w:type="dxa"/>
            <w:shd w:val="clear" w:color="auto" w:fill="auto"/>
          </w:tcPr>
          <w:p w14:paraId="062BEF29" w14:textId="77777777" w:rsidR="00E54BA2" w:rsidRPr="00A96465" w:rsidRDefault="00E54BA2" w:rsidP="00330A9E">
            <w:pPr>
              <w:pStyle w:val="Veranstaltung"/>
              <w:tabs>
                <w:tab w:val="left" w:pos="7020"/>
              </w:tabs>
              <w:spacing w:before="0" w:line="240" w:lineRule="auto"/>
              <w:rPr>
                <w:rFonts w:ascii="Times New Roman" w:hAnsi="Times New Roman"/>
                <w:sz w:val="22"/>
                <w:szCs w:val="22"/>
              </w:rPr>
            </w:pPr>
            <w:r w:rsidRPr="00A96465">
              <w:rPr>
                <w:rFonts w:ascii="Times New Roman" w:hAnsi="Times New Roman"/>
                <w:sz w:val="22"/>
                <w:szCs w:val="22"/>
              </w:rPr>
              <w:t>55101</w:t>
            </w:r>
          </w:p>
        </w:tc>
        <w:tc>
          <w:tcPr>
            <w:tcW w:w="7371" w:type="dxa"/>
            <w:shd w:val="clear" w:color="auto" w:fill="auto"/>
          </w:tcPr>
          <w:p w14:paraId="5E82A021" w14:textId="77777777" w:rsidR="00E54BA2" w:rsidRDefault="00E54BA2" w:rsidP="00330A9E">
            <w:pPr>
              <w:rPr>
                <w:sz w:val="22"/>
                <w:szCs w:val="22"/>
              </w:rPr>
            </w:pPr>
            <w:r w:rsidRPr="00A96465">
              <w:rPr>
                <w:sz w:val="22"/>
                <w:szCs w:val="22"/>
              </w:rPr>
              <w:t>Tutorial/Proseminar zur Vorlesung</w:t>
            </w:r>
            <w:r w:rsidR="00A96465">
              <w:rPr>
                <w:sz w:val="22"/>
                <w:szCs w:val="22"/>
              </w:rPr>
              <w:t>:</w:t>
            </w:r>
            <w:r w:rsidRPr="008B3BA5">
              <w:rPr>
                <w:color w:val="FF0000"/>
                <w:sz w:val="22"/>
                <w:szCs w:val="22"/>
              </w:rPr>
              <w:t xml:space="preserve"> </w:t>
            </w:r>
            <w:r w:rsidR="00B30166">
              <w:rPr>
                <w:sz w:val="22"/>
                <w:szCs w:val="22"/>
              </w:rPr>
              <w:t>Die östliche Mittelmeerwelt vom 12. zum</w:t>
            </w:r>
          </w:p>
          <w:p w14:paraId="54460095" w14:textId="77777777" w:rsidR="00B30166" w:rsidRPr="00B30166" w:rsidRDefault="00B30166" w:rsidP="00330A9E">
            <w:pPr>
              <w:rPr>
                <w:sz w:val="22"/>
                <w:szCs w:val="22"/>
              </w:rPr>
            </w:pPr>
            <w:r>
              <w:rPr>
                <w:sz w:val="22"/>
                <w:szCs w:val="22"/>
              </w:rPr>
              <w:t>15. Jahrhundert</w:t>
            </w:r>
          </w:p>
          <w:p w14:paraId="1C9131DE" w14:textId="77777777" w:rsidR="00E54BA2" w:rsidRPr="00A96465" w:rsidRDefault="00A96465" w:rsidP="00A96465">
            <w:pPr>
              <w:rPr>
                <w:sz w:val="22"/>
                <w:szCs w:val="22"/>
              </w:rPr>
            </w:pPr>
            <w:r>
              <w:rPr>
                <w:sz w:val="22"/>
                <w:szCs w:val="22"/>
              </w:rPr>
              <w:t>T/PS, 2 SWS</w:t>
            </w:r>
            <w:r w:rsidR="00E54BA2" w:rsidRPr="00A96465">
              <w:rPr>
                <w:sz w:val="22"/>
                <w:szCs w:val="22"/>
              </w:rPr>
              <w:t>, Mi 16-18</w:t>
            </w:r>
            <w:r>
              <w:rPr>
                <w:sz w:val="22"/>
                <w:szCs w:val="22"/>
              </w:rPr>
              <w:t xml:space="preserve">  </w:t>
            </w:r>
          </w:p>
        </w:tc>
        <w:tc>
          <w:tcPr>
            <w:tcW w:w="1843" w:type="dxa"/>
            <w:shd w:val="clear" w:color="auto" w:fill="auto"/>
          </w:tcPr>
          <w:p w14:paraId="0932CE0B" w14:textId="77777777" w:rsidR="00E54BA2" w:rsidRPr="0044044A" w:rsidRDefault="00E54BA2" w:rsidP="00330A9E">
            <w:pPr>
              <w:pStyle w:val="Veranstaltung"/>
              <w:tabs>
                <w:tab w:val="left" w:pos="7020"/>
              </w:tabs>
              <w:spacing w:before="0" w:line="240" w:lineRule="auto"/>
              <w:rPr>
                <w:rFonts w:ascii="Times New Roman" w:hAnsi="Times New Roman"/>
                <w:sz w:val="22"/>
                <w:szCs w:val="22"/>
              </w:rPr>
            </w:pPr>
            <w:r w:rsidRPr="0044044A">
              <w:rPr>
                <w:rFonts w:ascii="Times New Roman" w:hAnsi="Times New Roman"/>
                <w:sz w:val="22"/>
                <w:szCs w:val="22"/>
              </w:rPr>
              <w:t>Skottki</w:t>
            </w:r>
          </w:p>
        </w:tc>
      </w:tr>
      <w:tr w:rsidR="00E54BA2" w:rsidRPr="008B3BA5" w14:paraId="5D84EB28" w14:textId="77777777" w:rsidTr="00B878BD">
        <w:trPr>
          <w:cantSplit/>
        </w:trPr>
        <w:tc>
          <w:tcPr>
            <w:tcW w:w="1134" w:type="dxa"/>
            <w:shd w:val="clear" w:color="auto" w:fill="auto"/>
          </w:tcPr>
          <w:p w14:paraId="7FD52BFC" w14:textId="77777777" w:rsidR="00E54BA2" w:rsidRDefault="00E54BA2" w:rsidP="00BF7B32">
            <w:pPr>
              <w:pStyle w:val="Veranstaltung"/>
              <w:tabs>
                <w:tab w:val="left" w:pos="7020"/>
              </w:tabs>
              <w:spacing w:before="0" w:line="240" w:lineRule="auto"/>
              <w:rPr>
                <w:rFonts w:ascii="Times New Roman" w:hAnsi="Times New Roman"/>
                <w:sz w:val="22"/>
                <w:szCs w:val="22"/>
              </w:rPr>
            </w:pPr>
            <w:r w:rsidRPr="00BF7B32">
              <w:rPr>
                <w:rFonts w:ascii="Times New Roman" w:hAnsi="Times New Roman"/>
                <w:sz w:val="22"/>
                <w:szCs w:val="22"/>
              </w:rPr>
              <w:t>55</w:t>
            </w:r>
            <w:r w:rsidR="00134AC3">
              <w:rPr>
                <w:rFonts w:ascii="Times New Roman" w:hAnsi="Times New Roman"/>
                <w:sz w:val="22"/>
                <w:szCs w:val="22"/>
              </w:rPr>
              <w:t>106</w:t>
            </w:r>
          </w:p>
          <w:p w14:paraId="30055D5B" w14:textId="77777777" w:rsidR="00134AC3" w:rsidRPr="00BF7B32" w:rsidRDefault="00134AC3" w:rsidP="00BF7B32">
            <w:pPr>
              <w:pStyle w:val="Veranstaltung"/>
              <w:tabs>
                <w:tab w:val="left" w:pos="7020"/>
              </w:tabs>
              <w:spacing w:before="0" w:line="240" w:lineRule="auto"/>
              <w:rPr>
                <w:rFonts w:ascii="Times New Roman" w:hAnsi="Times New Roman"/>
                <w:sz w:val="22"/>
                <w:szCs w:val="22"/>
              </w:rPr>
            </w:pPr>
          </w:p>
        </w:tc>
        <w:tc>
          <w:tcPr>
            <w:tcW w:w="7371" w:type="dxa"/>
            <w:shd w:val="clear" w:color="auto" w:fill="auto"/>
          </w:tcPr>
          <w:p w14:paraId="58DB3ACF" w14:textId="77777777" w:rsidR="006C1EE9" w:rsidRPr="00382EF6" w:rsidRDefault="00B30166" w:rsidP="00D02906">
            <w:pPr>
              <w:rPr>
                <w:sz w:val="22"/>
                <w:szCs w:val="22"/>
              </w:rPr>
            </w:pPr>
            <w:r>
              <w:rPr>
                <w:sz w:val="22"/>
                <w:szCs w:val="22"/>
              </w:rPr>
              <w:t>Mittelalterliche Geschichte: Mittelaltermythen</w:t>
            </w:r>
          </w:p>
          <w:p w14:paraId="6D6BED5D" w14:textId="77777777" w:rsidR="00DD4EFA" w:rsidRPr="00D63115" w:rsidRDefault="00F33281" w:rsidP="00F33281">
            <w:pPr>
              <w:rPr>
                <w:sz w:val="22"/>
                <w:szCs w:val="22"/>
              </w:rPr>
            </w:pPr>
            <w:r>
              <w:rPr>
                <w:sz w:val="22"/>
                <w:szCs w:val="22"/>
                <w:lang w:val="en-US"/>
              </w:rPr>
              <w:t>PS</w:t>
            </w:r>
            <w:r w:rsidR="00382EF6" w:rsidRPr="00382EF6">
              <w:rPr>
                <w:sz w:val="22"/>
                <w:szCs w:val="22"/>
                <w:lang w:val="en-US"/>
              </w:rPr>
              <w:t>,</w:t>
            </w:r>
            <w:r>
              <w:rPr>
                <w:sz w:val="22"/>
                <w:szCs w:val="22"/>
                <w:lang w:val="en-US"/>
              </w:rPr>
              <w:t xml:space="preserve"> 3 bzw.</w:t>
            </w:r>
            <w:r w:rsidR="00382EF6" w:rsidRPr="00382EF6">
              <w:rPr>
                <w:sz w:val="22"/>
                <w:szCs w:val="22"/>
                <w:lang w:val="en-US"/>
              </w:rPr>
              <w:t xml:space="preserve"> 2 SWS, D</w:t>
            </w:r>
            <w:r>
              <w:rPr>
                <w:sz w:val="22"/>
                <w:szCs w:val="22"/>
                <w:lang w:val="en-US"/>
              </w:rPr>
              <w:t>i 14-17 bzw. 14-16</w:t>
            </w:r>
          </w:p>
        </w:tc>
        <w:tc>
          <w:tcPr>
            <w:tcW w:w="1843" w:type="dxa"/>
            <w:shd w:val="clear" w:color="auto" w:fill="auto"/>
          </w:tcPr>
          <w:p w14:paraId="607E04A4" w14:textId="77777777" w:rsidR="00E54BA2" w:rsidRPr="00BF7B32" w:rsidRDefault="00B30166"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Skottki</w:t>
            </w:r>
          </w:p>
        </w:tc>
      </w:tr>
      <w:tr w:rsidR="00E54BA2" w:rsidRPr="008B3BA5" w14:paraId="2C9332FA" w14:textId="77777777" w:rsidTr="00B878BD">
        <w:trPr>
          <w:cantSplit/>
        </w:trPr>
        <w:tc>
          <w:tcPr>
            <w:tcW w:w="1134" w:type="dxa"/>
            <w:shd w:val="clear" w:color="auto" w:fill="auto"/>
          </w:tcPr>
          <w:p w14:paraId="4F3E46BB" w14:textId="77777777" w:rsidR="00E54BA2" w:rsidRPr="00BF7B32" w:rsidRDefault="00E54BA2" w:rsidP="00BF7B32">
            <w:pPr>
              <w:pStyle w:val="Veranstaltung"/>
              <w:tabs>
                <w:tab w:val="left" w:pos="7020"/>
              </w:tabs>
              <w:spacing w:before="0" w:line="240" w:lineRule="auto"/>
              <w:rPr>
                <w:rFonts w:ascii="Times New Roman" w:hAnsi="Times New Roman"/>
                <w:sz w:val="22"/>
                <w:szCs w:val="22"/>
              </w:rPr>
            </w:pPr>
            <w:r w:rsidRPr="00BF7B32">
              <w:rPr>
                <w:rFonts w:ascii="Times New Roman" w:hAnsi="Times New Roman"/>
                <w:sz w:val="22"/>
                <w:szCs w:val="22"/>
              </w:rPr>
              <w:t>55</w:t>
            </w:r>
            <w:r w:rsidR="00F33281">
              <w:rPr>
                <w:rFonts w:ascii="Times New Roman" w:hAnsi="Times New Roman"/>
                <w:sz w:val="22"/>
                <w:szCs w:val="22"/>
              </w:rPr>
              <w:t>104</w:t>
            </w:r>
          </w:p>
        </w:tc>
        <w:tc>
          <w:tcPr>
            <w:tcW w:w="7371" w:type="dxa"/>
            <w:shd w:val="clear" w:color="auto" w:fill="auto"/>
          </w:tcPr>
          <w:p w14:paraId="232C4EAD" w14:textId="77777777" w:rsidR="00E54BA2" w:rsidRPr="006C1EE9" w:rsidRDefault="00134AC3" w:rsidP="006C1EE9">
            <w:pPr>
              <w:rPr>
                <w:sz w:val="22"/>
              </w:rPr>
            </w:pPr>
            <w:r>
              <w:rPr>
                <w:sz w:val="22"/>
              </w:rPr>
              <w:t>Rittertum und Gewalt im Mittelalter: von der Schlacht bei Hastings bis zur Eroberung von Konstantinopel</w:t>
            </w:r>
          </w:p>
          <w:p w14:paraId="75D2F50C" w14:textId="77777777" w:rsidR="00DD4EFA" w:rsidRPr="00D63115" w:rsidRDefault="00F33281" w:rsidP="00F33281">
            <w:pPr>
              <w:rPr>
                <w:sz w:val="22"/>
                <w:szCs w:val="22"/>
              </w:rPr>
            </w:pPr>
            <w:r>
              <w:rPr>
                <w:sz w:val="22"/>
                <w:szCs w:val="22"/>
              </w:rPr>
              <w:t>HS</w:t>
            </w:r>
            <w:r w:rsidR="005F7398" w:rsidRPr="005F7398">
              <w:rPr>
                <w:sz w:val="22"/>
                <w:szCs w:val="22"/>
              </w:rPr>
              <w:t>, 2</w:t>
            </w:r>
            <w:r>
              <w:rPr>
                <w:sz w:val="22"/>
                <w:szCs w:val="22"/>
              </w:rPr>
              <w:t xml:space="preserve"> SWS</w:t>
            </w:r>
            <w:r w:rsidR="005F7398" w:rsidRPr="005F7398">
              <w:rPr>
                <w:sz w:val="22"/>
                <w:szCs w:val="22"/>
              </w:rPr>
              <w:t xml:space="preserve">, </w:t>
            </w:r>
            <w:r>
              <w:rPr>
                <w:sz w:val="22"/>
                <w:szCs w:val="22"/>
              </w:rPr>
              <w:t>Blockseminar</w:t>
            </w:r>
          </w:p>
        </w:tc>
        <w:tc>
          <w:tcPr>
            <w:tcW w:w="1843" w:type="dxa"/>
            <w:shd w:val="clear" w:color="auto" w:fill="auto"/>
          </w:tcPr>
          <w:p w14:paraId="390FC206" w14:textId="77777777" w:rsidR="00E54BA2" w:rsidRPr="008B3BA5" w:rsidRDefault="00F33281" w:rsidP="00330A9E">
            <w:pPr>
              <w:pStyle w:val="Veranstaltung"/>
              <w:tabs>
                <w:tab w:val="left" w:pos="7020"/>
              </w:tabs>
              <w:spacing w:before="0" w:line="240" w:lineRule="auto"/>
              <w:rPr>
                <w:rFonts w:ascii="Times New Roman" w:hAnsi="Times New Roman"/>
                <w:color w:val="FF0000"/>
                <w:sz w:val="22"/>
                <w:szCs w:val="22"/>
              </w:rPr>
            </w:pPr>
            <w:r>
              <w:rPr>
                <w:rFonts w:ascii="Times New Roman" w:hAnsi="Times New Roman"/>
                <w:sz w:val="22"/>
                <w:szCs w:val="22"/>
              </w:rPr>
              <w:t>Kluge/Dörschel</w:t>
            </w:r>
          </w:p>
        </w:tc>
      </w:tr>
      <w:tr w:rsidR="00E54BA2" w:rsidRPr="008B3BA5" w14:paraId="5F23862B" w14:textId="77777777" w:rsidTr="00B878BD">
        <w:trPr>
          <w:cantSplit/>
        </w:trPr>
        <w:tc>
          <w:tcPr>
            <w:tcW w:w="1134" w:type="dxa"/>
            <w:shd w:val="clear" w:color="auto" w:fill="auto"/>
          </w:tcPr>
          <w:p w14:paraId="26176FA6" w14:textId="77777777" w:rsidR="00E54BA2" w:rsidRPr="00BF7B32" w:rsidRDefault="00E54BA2" w:rsidP="00BF7B32">
            <w:pPr>
              <w:pStyle w:val="Veranstaltung"/>
              <w:tabs>
                <w:tab w:val="left" w:pos="7020"/>
              </w:tabs>
              <w:spacing w:before="0" w:line="240" w:lineRule="auto"/>
              <w:rPr>
                <w:rFonts w:ascii="Times New Roman" w:hAnsi="Times New Roman"/>
                <w:sz w:val="22"/>
                <w:szCs w:val="22"/>
              </w:rPr>
            </w:pPr>
            <w:r w:rsidRPr="00BF7B32">
              <w:rPr>
                <w:rFonts w:ascii="Times New Roman" w:hAnsi="Times New Roman"/>
                <w:sz w:val="22"/>
                <w:szCs w:val="22"/>
              </w:rPr>
              <w:t>55</w:t>
            </w:r>
            <w:r w:rsidR="00F33281">
              <w:rPr>
                <w:rFonts w:ascii="Times New Roman" w:hAnsi="Times New Roman"/>
                <w:sz w:val="22"/>
                <w:szCs w:val="22"/>
              </w:rPr>
              <w:t>200</w:t>
            </w:r>
          </w:p>
        </w:tc>
        <w:tc>
          <w:tcPr>
            <w:tcW w:w="7371" w:type="dxa"/>
            <w:shd w:val="clear" w:color="auto" w:fill="auto"/>
          </w:tcPr>
          <w:p w14:paraId="6C22EA13" w14:textId="77777777" w:rsidR="00E54BA2" w:rsidRPr="00382EF6" w:rsidRDefault="00F33281" w:rsidP="00992E28">
            <w:pPr>
              <w:rPr>
                <w:sz w:val="22"/>
                <w:szCs w:val="22"/>
              </w:rPr>
            </w:pPr>
            <w:r>
              <w:rPr>
                <w:sz w:val="22"/>
                <w:szCs w:val="22"/>
              </w:rPr>
              <w:t>Europa und die „Neue Welt“ im Zeitalter der Religionskriege (1555-1660)</w:t>
            </w:r>
          </w:p>
          <w:p w14:paraId="127AD2A4" w14:textId="77777777" w:rsidR="00DD4EFA" w:rsidRPr="00382EF6" w:rsidRDefault="00F33281" w:rsidP="00F33281">
            <w:pPr>
              <w:rPr>
                <w:sz w:val="22"/>
                <w:szCs w:val="22"/>
              </w:rPr>
            </w:pPr>
            <w:r>
              <w:rPr>
                <w:sz w:val="22"/>
                <w:szCs w:val="22"/>
              </w:rPr>
              <w:t>V</w:t>
            </w:r>
            <w:r w:rsidR="00382EF6" w:rsidRPr="00382EF6">
              <w:rPr>
                <w:sz w:val="22"/>
                <w:szCs w:val="22"/>
              </w:rPr>
              <w:t xml:space="preserve">, 2 SWS, Di </w:t>
            </w:r>
            <w:r>
              <w:rPr>
                <w:sz w:val="22"/>
                <w:szCs w:val="22"/>
              </w:rPr>
              <w:t>14-16</w:t>
            </w:r>
          </w:p>
        </w:tc>
        <w:tc>
          <w:tcPr>
            <w:tcW w:w="1843" w:type="dxa"/>
            <w:shd w:val="clear" w:color="auto" w:fill="auto"/>
          </w:tcPr>
          <w:p w14:paraId="0CEF9B3F" w14:textId="77777777" w:rsidR="00E54BA2" w:rsidRPr="008B3BA5" w:rsidRDefault="00F33281" w:rsidP="00330A9E">
            <w:pPr>
              <w:pStyle w:val="Veranstaltung"/>
              <w:tabs>
                <w:tab w:val="left" w:pos="7020"/>
              </w:tabs>
              <w:spacing w:before="0" w:line="240" w:lineRule="auto"/>
              <w:rPr>
                <w:rFonts w:ascii="Times New Roman" w:hAnsi="Times New Roman"/>
                <w:color w:val="FF0000"/>
                <w:sz w:val="22"/>
                <w:szCs w:val="22"/>
              </w:rPr>
            </w:pPr>
            <w:r>
              <w:rPr>
                <w:rFonts w:ascii="Times New Roman" w:hAnsi="Times New Roman"/>
                <w:sz w:val="22"/>
                <w:szCs w:val="22"/>
              </w:rPr>
              <w:t>Lachenicht</w:t>
            </w:r>
          </w:p>
        </w:tc>
      </w:tr>
      <w:tr w:rsidR="00871604" w:rsidRPr="008B3BA5" w14:paraId="7CAE4318" w14:textId="77777777" w:rsidTr="00B878BD">
        <w:trPr>
          <w:cantSplit/>
        </w:trPr>
        <w:tc>
          <w:tcPr>
            <w:tcW w:w="1134" w:type="dxa"/>
            <w:shd w:val="clear" w:color="auto" w:fill="auto"/>
          </w:tcPr>
          <w:p w14:paraId="70DF07FE" w14:textId="77777777" w:rsidR="00871604" w:rsidRPr="00871604" w:rsidRDefault="00871604" w:rsidP="00F33281">
            <w:pPr>
              <w:pStyle w:val="Veranstaltung"/>
              <w:tabs>
                <w:tab w:val="left" w:pos="7020"/>
              </w:tabs>
              <w:spacing w:before="0" w:line="240" w:lineRule="auto"/>
              <w:rPr>
                <w:rFonts w:ascii="Times New Roman" w:hAnsi="Times New Roman"/>
                <w:sz w:val="22"/>
                <w:szCs w:val="22"/>
              </w:rPr>
            </w:pPr>
            <w:r w:rsidRPr="00871604">
              <w:rPr>
                <w:rFonts w:ascii="Times New Roman" w:hAnsi="Times New Roman"/>
                <w:sz w:val="22"/>
                <w:szCs w:val="22"/>
              </w:rPr>
              <w:t>55</w:t>
            </w:r>
            <w:r w:rsidR="00F33281">
              <w:rPr>
                <w:rFonts w:ascii="Times New Roman" w:hAnsi="Times New Roman"/>
                <w:sz w:val="22"/>
                <w:szCs w:val="22"/>
              </w:rPr>
              <w:t>210</w:t>
            </w:r>
          </w:p>
        </w:tc>
        <w:tc>
          <w:tcPr>
            <w:tcW w:w="7371" w:type="dxa"/>
            <w:shd w:val="clear" w:color="auto" w:fill="auto"/>
          </w:tcPr>
          <w:p w14:paraId="37429C73" w14:textId="77777777" w:rsidR="00871604" w:rsidRDefault="00F33281" w:rsidP="00265AA5">
            <w:pPr>
              <w:rPr>
                <w:sz w:val="22"/>
                <w:szCs w:val="22"/>
              </w:rPr>
            </w:pPr>
            <w:r>
              <w:rPr>
                <w:sz w:val="22"/>
                <w:szCs w:val="22"/>
              </w:rPr>
              <w:t xml:space="preserve">Failing Colonization: English, French and Spanish Imperial Endeavours in </w:t>
            </w:r>
          </w:p>
          <w:p w14:paraId="1178C750" w14:textId="77777777" w:rsidR="00F33281" w:rsidRPr="00871604" w:rsidRDefault="00F33281" w:rsidP="00265AA5">
            <w:pPr>
              <w:rPr>
                <w:sz w:val="22"/>
                <w:szCs w:val="22"/>
              </w:rPr>
            </w:pPr>
            <w:r>
              <w:rPr>
                <w:sz w:val="22"/>
                <w:szCs w:val="22"/>
              </w:rPr>
              <w:t>The Atlantic World</w:t>
            </w:r>
          </w:p>
          <w:p w14:paraId="6183123D" w14:textId="77777777" w:rsidR="00871604" w:rsidRPr="00871604" w:rsidRDefault="00F33281" w:rsidP="00265AA5">
            <w:pPr>
              <w:rPr>
                <w:sz w:val="22"/>
                <w:szCs w:val="22"/>
              </w:rPr>
            </w:pPr>
            <w:r>
              <w:rPr>
                <w:sz w:val="22"/>
              </w:rPr>
              <w:t>HS</w:t>
            </w:r>
            <w:r w:rsidR="00871604" w:rsidRPr="00871604">
              <w:rPr>
                <w:sz w:val="22"/>
              </w:rPr>
              <w:t>, 2 SWS, Di 16-18</w:t>
            </w:r>
          </w:p>
        </w:tc>
        <w:tc>
          <w:tcPr>
            <w:tcW w:w="1843" w:type="dxa"/>
            <w:shd w:val="clear" w:color="auto" w:fill="auto"/>
          </w:tcPr>
          <w:p w14:paraId="7C5FA79E" w14:textId="77777777" w:rsidR="00871604" w:rsidRPr="00F33281" w:rsidRDefault="00F33281"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Lachenicht</w:t>
            </w:r>
          </w:p>
        </w:tc>
      </w:tr>
      <w:tr w:rsidR="00871604" w:rsidRPr="008B3BA5" w14:paraId="7F2E215E" w14:textId="77777777" w:rsidTr="00B878BD">
        <w:trPr>
          <w:cantSplit/>
        </w:trPr>
        <w:tc>
          <w:tcPr>
            <w:tcW w:w="1134" w:type="dxa"/>
            <w:shd w:val="clear" w:color="auto" w:fill="auto"/>
          </w:tcPr>
          <w:p w14:paraId="4450E2BC" w14:textId="77777777" w:rsidR="00871604" w:rsidRPr="00871604" w:rsidRDefault="00D42048" w:rsidP="00F33281">
            <w:pPr>
              <w:pStyle w:val="Veranstaltung"/>
              <w:tabs>
                <w:tab w:val="left" w:pos="7020"/>
              </w:tabs>
              <w:spacing w:before="0" w:line="240" w:lineRule="auto"/>
              <w:rPr>
                <w:rFonts w:ascii="Times New Roman" w:hAnsi="Times New Roman"/>
                <w:sz w:val="22"/>
                <w:szCs w:val="22"/>
              </w:rPr>
            </w:pPr>
            <w:r w:rsidRPr="00871604">
              <w:rPr>
                <w:rFonts w:ascii="Times New Roman" w:hAnsi="Times New Roman"/>
                <w:sz w:val="22"/>
                <w:szCs w:val="22"/>
              </w:rPr>
              <w:t>55</w:t>
            </w:r>
            <w:r w:rsidR="00F33281">
              <w:rPr>
                <w:rFonts w:ascii="Times New Roman" w:hAnsi="Times New Roman"/>
                <w:sz w:val="22"/>
                <w:szCs w:val="22"/>
              </w:rPr>
              <w:t>240</w:t>
            </w:r>
          </w:p>
        </w:tc>
        <w:tc>
          <w:tcPr>
            <w:tcW w:w="7371" w:type="dxa"/>
            <w:shd w:val="clear" w:color="auto" w:fill="auto"/>
          </w:tcPr>
          <w:p w14:paraId="6E17193D" w14:textId="77777777" w:rsidR="00871604" w:rsidRPr="00D42048" w:rsidRDefault="00F33281" w:rsidP="00265AA5">
            <w:pPr>
              <w:rPr>
                <w:sz w:val="20"/>
                <w:szCs w:val="22"/>
              </w:rPr>
            </w:pPr>
            <w:r>
              <w:rPr>
                <w:sz w:val="22"/>
              </w:rPr>
              <w:t>Forschungskolloqium/Oberseminar LS Geschichte der Frühen Neuzeit</w:t>
            </w:r>
          </w:p>
          <w:p w14:paraId="07303C4A" w14:textId="77777777" w:rsidR="00871604" w:rsidRPr="00871604" w:rsidRDefault="00F33281" w:rsidP="00DD62E9">
            <w:pPr>
              <w:rPr>
                <w:sz w:val="22"/>
                <w:szCs w:val="22"/>
              </w:rPr>
            </w:pPr>
            <w:r>
              <w:rPr>
                <w:sz w:val="22"/>
              </w:rPr>
              <w:t>Ü</w:t>
            </w:r>
            <w:r w:rsidR="00D42048" w:rsidRPr="00D42048">
              <w:rPr>
                <w:sz w:val="22"/>
              </w:rPr>
              <w:t xml:space="preserve">, </w:t>
            </w:r>
            <w:r>
              <w:rPr>
                <w:sz w:val="22"/>
              </w:rPr>
              <w:t>2</w:t>
            </w:r>
            <w:r w:rsidR="00D42048" w:rsidRPr="00D42048">
              <w:rPr>
                <w:sz w:val="22"/>
              </w:rPr>
              <w:t xml:space="preserve"> SWS, </w:t>
            </w:r>
            <w:r>
              <w:rPr>
                <w:sz w:val="22"/>
              </w:rPr>
              <w:t>Blockseminar, 29.-31. Juli 2022</w:t>
            </w:r>
          </w:p>
        </w:tc>
        <w:tc>
          <w:tcPr>
            <w:tcW w:w="1843" w:type="dxa"/>
            <w:shd w:val="clear" w:color="auto" w:fill="auto"/>
          </w:tcPr>
          <w:p w14:paraId="60859190" w14:textId="77777777" w:rsidR="00871604" w:rsidRPr="009137D1" w:rsidRDefault="00F33281"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Lachenicht</w:t>
            </w:r>
          </w:p>
        </w:tc>
      </w:tr>
      <w:tr w:rsidR="009137D1" w:rsidRPr="008B3BA5" w14:paraId="4EF1C90C" w14:textId="77777777" w:rsidTr="00B878BD">
        <w:trPr>
          <w:cantSplit/>
        </w:trPr>
        <w:tc>
          <w:tcPr>
            <w:tcW w:w="1134" w:type="dxa"/>
            <w:shd w:val="clear" w:color="auto" w:fill="auto"/>
          </w:tcPr>
          <w:p w14:paraId="27C30E1C" w14:textId="77777777" w:rsidR="009137D1" w:rsidRPr="00871604" w:rsidRDefault="00F33281"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55241</w:t>
            </w:r>
          </w:p>
        </w:tc>
        <w:tc>
          <w:tcPr>
            <w:tcW w:w="7371" w:type="dxa"/>
            <w:shd w:val="clear" w:color="auto" w:fill="auto"/>
          </w:tcPr>
          <w:p w14:paraId="0100FE80" w14:textId="77777777" w:rsidR="009137D1" w:rsidRPr="00871604" w:rsidRDefault="00F33281" w:rsidP="00265AA5">
            <w:pPr>
              <w:rPr>
                <w:sz w:val="22"/>
                <w:szCs w:val="22"/>
                <w:lang w:val="en-US"/>
              </w:rPr>
            </w:pPr>
            <w:r>
              <w:rPr>
                <w:sz w:val="22"/>
                <w:szCs w:val="22"/>
                <w:lang w:val="en-US"/>
              </w:rPr>
              <w:t>Theorie- und Methodenseminar</w:t>
            </w:r>
          </w:p>
          <w:p w14:paraId="1E301C11" w14:textId="77777777" w:rsidR="009137D1" w:rsidRPr="00871604" w:rsidRDefault="00F33281" w:rsidP="00F33281">
            <w:pPr>
              <w:rPr>
                <w:sz w:val="22"/>
                <w:szCs w:val="22"/>
                <w:lang w:val="en-US"/>
              </w:rPr>
            </w:pPr>
            <w:r>
              <w:rPr>
                <w:sz w:val="22"/>
                <w:szCs w:val="22"/>
              </w:rPr>
              <w:t>Ü</w:t>
            </w:r>
            <w:r w:rsidR="00871604" w:rsidRPr="00871604">
              <w:rPr>
                <w:sz w:val="22"/>
                <w:szCs w:val="22"/>
              </w:rPr>
              <w:t xml:space="preserve">, 2 SWS, </w:t>
            </w:r>
            <w:r>
              <w:rPr>
                <w:sz w:val="22"/>
                <w:szCs w:val="22"/>
              </w:rPr>
              <w:t>Blockseminar, 5.-7. September 2022</w:t>
            </w:r>
          </w:p>
        </w:tc>
        <w:tc>
          <w:tcPr>
            <w:tcW w:w="1843" w:type="dxa"/>
            <w:shd w:val="clear" w:color="auto" w:fill="auto"/>
          </w:tcPr>
          <w:p w14:paraId="36B1680F" w14:textId="77777777" w:rsidR="009137D1" w:rsidRPr="009137D1" w:rsidRDefault="00F33281"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Lachenicht</w:t>
            </w:r>
          </w:p>
        </w:tc>
      </w:tr>
      <w:tr w:rsidR="00382EF6" w:rsidRPr="008B3BA5" w14:paraId="7E7DE697" w14:textId="77777777" w:rsidTr="00B878BD">
        <w:trPr>
          <w:cantSplit/>
        </w:trPr>
        <w:tc>
          <w:tcPr>
            <w:tcW w:w="1134" w:type="dxa"/>
            <w:shd w:val="clear" w:color="auto" w:fill="auto"/>
          </w:tcPr>
          <w:p w14:paraId="2CBABF5B" w14:textId="77777777" w:rsidR="00382EF6" w:rsidRPr="00871604" w:rsidRDefault="00F33281" w:rsidP="00F33281">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55252</w:t>
            </w:r>
          </w:p>
        </w:tc>
        <w:tc>
          <w:tcPr>
            <w:tcW w:w="7371" w:type="dxa"/>
            <w:shd w:val="clear" w:color="auto" w:fill="auto"/>
          </w:tcPr>
          <w:p w14:paraId="134BD26A" w14:textId="77777777" w:rsidR="00382EF6" w:rsidRPr="00871604" w:rsidRDefault="007336B9" w:rsidP="00382EF6">
            <w:pPr>
              <w:rPr>
                <w:sz w:val="22"/>
                <w:szCs w:val="22"/>
                <w:lang w:val="en-US"/>
              </w:rPr>
            </w:pPr>
            <w:r>
              <w:rPr>
                <w:sz w:val="22"/>
                <w:szCs w:val="22"/>
                <w:lang w:val="en-US"/>
              </w:rPr>
              <w:t>Eine Mediengeschichte der Frühen Neuzeit</w:t>
            </w:r>
          </w:p>
          <w:p w14:paraId="5ED3E381" w14:textId="77777777" w:rsidR="00382EF6" w:rsidRPr="00871604" w:rsidRDefault="007336B9" w:rsidP="007336B9">
            <w:pPr>
              <w:rPr>
                <w:sz w:val="22"/>
                <w:szCs w:val="22"/>
                <w:lang w:val="en-US"/>
              </w:rPr>
            </w:pPr>
            <w:r>
              <w:rPr>
                <w:sz w:val="22"/>
                <w:szCs w:val="22"/>
              </w:rPr>
              <w:t>S, 3</w:t>
            </w:r>
            <w:r w:rsidR="00382EF6">
              <w:rPr>
                <w:sz w:val="22"/>
                <w:szCs w:val="22"/>
              </w:rPr>
              <w:t xml:space="preserve"> SWS, </w:t>
            </w:r>
            <w:r>
              <w:rPr>
                <w:sz w:val="22"/>
                <w:szCs w:val="22"/>
              </w:rPr>
              <w:t>Mo 13-16</w:t>
            </w:r>
          </w:p>
        </w:tc>
        <w:tc>
          <w:tcPr>
            <w:tcW w:w="1843" w:type="dxa"/>
            <w:shd w:val="clear" w:color="auto" w:fill="auto"/>
          </w:tcPr>
          <w:p w14:paraId="01CBB225" w14:textId="77777777" w:rsidR="00382EF6" w:rsidRPr="009137D1" w:rsidRDefault="007336B9"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Reif</w:t>
            </w:r>
          </w:p>
        </w:tc>
      </w:tr>
      <w:tr w:rsidR="009137D1" w:rsidRPr="008B3BA5" w14:paraId="19D53EB7" w14:textId="77777777" w:rsidTr="00B878BD">
        <w:trPr>
          <w:cantSplit/>
        </w:trPr>
        <w:tc>
          <w:tcPr>
            <w:tcW w:w="1134" w:type="dxa"/>
            <w:shd w:val="clear" w:color="auto" w:fill="auto"/>
          </w:tcPr>
          <w:p w14:paraId="3F04350E" w14:textId="77777777" w:rsidR="009137D1" w:rsidRPr="009710BE"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55308</w:t>
            </w:r>
          </w:p>
        </w:tc>
        <w:tc>
          <w:tcPr>
            <w:tcW w:w="7371" w:type="dxa"/>
            <w:shd w:val="clear" w:color="auto" w:fill="auto"/>
          </w:tcPr>
          <w:p w14:paraId="1F7430C8" w14:textId="77777777" w:rsidR="009137D1" w:rsidRPr="00D93C74" w:rsidRDefault="00D93C74" w:rsidP="00265AA5">
            <w:pPr>
              <w:rPr>
                <w:sz w:val="22"/>
                <w:szCs w:val="22"/>
                <w:lang w:val="en-US"/>
              </w:rPr>
            </w:pPr>
            <w:r>
              <w:rPr>
                <w:sz w:val="22"/>
                <w:szCs w:val="22"/>
                <w:lang w:val="en-US"/>
              </w:rPr>
              <w:t>“Babylon Berlin”? Kulturgeschichte der Zwanziger Jahre</w:t>
            </w:r>
          </w:p>
          <w:p w14:paraId="47802233" w14:textId="77777777" w:rsidR="009137D1" w:rsidRPr="00F95078" w:rsidRDefault="00D93C74" w:rsidP="00D93C74">
            <w:pPr>
              <w:rPr>
                <w:color w:val="FF0000"/>
                <w:sz w:val="22"/>
                <w:szCs w:val="22"/>
              </w:rPr>
            </w:pPr>
            <w:r>
              <w:rPr>
                <w:sz w:val="22"/>
              </w:rPr>
              <w:t>Ü</w:t>
            </w:r>
            <w:r w:rsidR="009710BE" w:rsidRPr="009710BE">
              <w:rPr>
                <w:sz w:val="22"/>
              </w:rPr>
              <w:t xml:space="preserve">, 2 SWS, </w:t>
            </w:r>
            <w:r>
              <w:rPr>
                <w:sz w:val="22"/>
              </w:rPr>
              <w:t>Mi 14-16</w:t>
            </w:r>
          </w:p>
        </w:tc>
        <w:tc>
          <w:tcPr>
            <w:tcW w:w="1843" w:type="dxa"/>
            <w:shd w:val="clear" w:color="auto" w:fill="auto"/>
          </w:tcPr>
          <w:p w14:paraId="19ACEB8D" w14:textId="77777777" w:rsidR="009137D1" w:rsidRPr="009137D1"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Kilian</w:t>
            </w:r>
          </w:p>
        </w:tc>
      </w:tr>
      <w:tr w:rsidR="00155285" w:rsidRPr="008B3BA5" w14:paraId="0316B0F8" w14:textId="77777777" w:rsidTr="00B878BD">
        <w:trPr>
          <w:cantSplit/>
        </w:trPr>
        <w:tc>
          <w:tcPr>
            <w:tcW w:w="1134" w:type="dxa"/>
            <w:shd w:val="clear" w:color="auto" w:fill="auto"/>
          </w:tcPr>
          <w:p w14:paraId="24D3B8B1" w14:textId="77777777" w:rsidR="00155285" w:rsidRPr="009710BE"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55312</w:t>
            </w:r>
          </w:p>
        </w:tc>
        <w:tc>
          <w:tcPr>
            <w:tcW w:w="7371" w:type="dxa"/>
            <w:shd w:val="clear" w:color="auto" w:fill="auto"/>
          </w:tcPr>
          <w:p w14:paraId="69611958" w14:textId="77777777" w:rsidR="00155285" w:rsidRPr="00D93C74" w:rsidRDefault="00D93C74" w:rsidP="00265AA5">
            <w:pPr>
              <w:rPr>
                <w:sz w:val="22"/>
                <w:szCs w:val="22"/>
                <w:lang w:val="en-US"/>
              </w:rPr>
            </w:pPr>
            <w:r>
              <w:rPr>
                <w:sz w:val="22"/>
                <w:szCs w:val="22"/>
                <w:lang w:val="en-US"/>
              </w:rPr>
              <w:t>“La grippe was raging”-die Russische Grippe im 19. Jahrhundert</w:t>
            </w:r>
          </w:p>
          <w:p w14:paraId="4D1623E7" w14:textId="77777777" w:rsidR="00155285" w:rsidRPr="00155285" w:rsidRDefault="00D93C74" w:rsidP="00D93C74">
            <w:pPr>
              <w:rPr>
                <w:sz w:val="22"/>
                <w:lang w:val="en-US"/>
              </w:rPr>
            </w:pPr>
            <w:r>
              <w:rPr>
                <w:sz w:val="22"/>
                <w:lang w:val="en-US"/>
              </w:rPr>
              <w:t>Ü</w:t>
            </w:r>
            <w:r w:rsidR="00155285" w:rsidRPr="00155285">
              <w:rPr>
                <w:sz w:val="22"/>
                <w:lang w:val="en-US"/>
              </w:rPr>
              <w:t xml:space="preserve">, 2 SWS, </w:t>
            </w:r>
            <w:r>
              <w:rPr>
                <w:sz w:val="22"/>
                <w:lang w:val="en-US"/>
              </w:rPr>
              <w:t>Mo 10-12</w:t>
            </w:r>
          </w:p>
        </w:tc>
        <w:tc>
          <w:tcPr>
            <w:tcW w:w="1843" w:type="dxa"/>
            <w:shd w:val="clear" w:color="auto" w:fill="auto"/>
          </w:tcPr>
          <w:p w14:paraId="656C3413" w14:textId="77777777" w:rsidR="00155285"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Schmidtchen</w:t>
            </w:r>
          </w:p>
        </w:tc>
      </w:tr>
      <w:tr w:rsidR="00155285" w:rsidRPr="008B3BA5" w14:paraId="3D5D8097" w14:textId="77777777" w:rsidTr="00B878BD">
        <w:trPr>
          <w:cantSplit/>
        </w:trPr>
        <w:tc>
          <w:tcPr>
            <w:tcW w:w="1134" w:type="dxa"/>
            <w:shd w:val="clear" w:color="auto" w:fill="auto"/>
          </w:tcPr>
          <w:p w14:paraId="188FDB6F" w14:textId="77777777" w:rsidR="00155285"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55311</w:t>
            </w:r>
          </w:p>
        </w:tc>
        <w:tc>
          <w:tcPr>
            <w:tcW w:w="7371" w:type="dxa"/>
            <w:shd w:val="clear" w:color="auto" w:fill="auto"/>
          </w:tcPr>
          <w:p w14:paraId="61E1F3C9" w14:textId="77777777" w:rsidR="00155285" w:rsidRPr="00034DBF" w:rsidRDefault="00D93C74" w:rsidP="00265AA5">
            <w:pPr>
              <w:rPr>
                <w:sz w:val="22"/>
                <w:lang w:val="en-US"/>
              </w:rPr>
            </w:pPr>
            <w:r>
              <w:rPr>
                <w:sz w:val="22"/>
                <w:lang w:val="en-US"/>
              </w:rPr>
              <w:t>Lexika des 18. und 19. Jh. als Quelle in der Geschichtswissenschaft</w:t>
            </w:r>
          </w:p>
          <w:p w14:paraId="34525B49" w14:textId="77777777" w:rsidR="00155285" w:rsidRPr="00034DBF" w:rsidRDefault="00D93C74" w:rsidP="00D93C74">
            <w:pPr>
              <w:rPr>
                <w:sz w:val="22"/>
              </w:rPr>
            </w:pPr>
            <w:r>
              <w:rPr>
                <w:sz w:val="22"/>
              </w:rPr>
              <w:t>Ü</w:t>
            </w:r>
            <w:r w:rsidR="00034DBF" w:rsidRPr="00034DBF">
              <w:rPr>
                <w:sz w:val="22"/>
              </w:rPr>
              <w:t xml:space="preserve">, 2 SWS, </w:t>
            </w:r>
            <w:r>
              <w:rPr>
                <w:sz w:val="22"/>
              </w:rPr>
              <w:t>Di 18-20</w:t>
            </w:r>
          </w:p>
        </w:tc>
        <w:tc>
          <w:tcPr>
            <w:tcW w:w="1843" w:type="dxa"/>
            <w:shd w:val="clear" w:color="auto" w:fill="auto"/>
          </w:tcPr>
          <w:p w14:paraId="5684BD42" w14:textId="77777777" w:rsidR="00155285"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Hedler</w:t>
            </w:r>
          </w:p>
        </w:tc>
      </w:tr>
      <w:tr w:rsidR="00034DBF" w:rsidRPr="008B3BA5" w14:paraId="00CD8863" w14:textId="77777777" w:rsidTr="00B878BD">
        <w:trPr>
          <w:cantSplit/>
        </w:trPr>
        <w:tc>
          <w:tcPr>
            <w:tcW w:w="1134" w:type="dxa"/>
            <w:shd w:val="clear" w:color="auto" w:fill="auto"/>
          </w:tcPr>
          <w:p w14:paraId="471B051C" w14:textId="77777777" w:rsidR="00034DBF"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553</w:t>
            </w:r>
            <w:r w:rsidR="00034DBF">
              <w:rPr>
                <w:rFonts w:ascii="Times New Roman" w:hAnsi="Times New Roman"/>
                <w:sz w:val="22"/>
                <w:szCs w:val="22"/>
              </w:rPr>
              <w:t>09</w:t>
            </w:r>
          </w:p>
        </w:tc>
        <w:tc>
          <w:tcPr>
            <w:tcW w:w="7371" w:type="dxa"/>
            <w:shd w:val="clear" w:color="auto" w:fill="auto"/>
          </w:tcPr>
          <w:p w14:paraId="729FDE5B" w14:textId="77777777" w:rsidR="00034DBF" w:rsidRPr="00034DBF" w:rsidRDefault="00D93C74" w:rsidP="00265AA5">
            <w:pPr>
              <w:rPr>
                <w:sz w:val="22"/>
                <w:lang w:val="en-US"/>
              </w:rPr>
            </w:pPr>
            <w:r>
              <w:rPr>
                <w:sz w:val="22"/>
                <w:lang w:val="en-US"/>
              </w:rPr>
              <w:t>Charles de Gaulle und Konrad Adenauer</w:t>
            </w:r>
          </w:p>
          <w:p w14:paraId="7A224B6E" w14:textId="77777777" w:rsidR="00034DBF" w:rsidRPr="00034DBF" w:rsidRDefault="00D93C74" w:rsidP="00265AA5">
            <w:pPr>
              <w:rPr>
                <w:sz w:val="22"/>
              </w:rPr>
            </w:pPr>
            <w:r>
              <w:rPr>
                <w:sz w:val="22"/>
              </w:rPr>
              <w:t>Ü, 2 SWS, Mi 16-18</w:t>
            </w:r>
          </w:p>
        </w:tc>
        <w:tc>
          <w:tcPr>
            <w:tcW w:w="1843" w:type="dxa"/>
            <w:shd w:val="clear" w:color="auto" w:fill="auto"/>
          </w:tcPr>
          <w:p w14:paraId="10B4BD44" w14:textId="77777777" w:rsidR="00034DBF"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Stöber</w:t>
            </w:r>
          </w:p>
        </w:tc>
      </w:tr>
      <w:tr w:rsidR="00E54BA2" w:rsidRPr="008B3BA5" w14:paraId="011DFFDB" w14:textId="77777777" w:rsidTr="00B878BD">
        <w:trPr>
          <w:cantSplit/>
        </w:trPr>
        <w:tc>
          <w:tcPr>
            <w:tcW w:w="1134" w:type="dxa"/>
            <w:shd w:val="clear" w:color="auto" w:fill="auto"/>
          </w:tcPr>
          <w:p w14:paraId="67F5F7A8" w14:textId="77777777" w:rsidR="00E54BA2" w:rsidRPr="00891067" w:rsidRDefault="00D93C74" w:rsidP="0089106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55710</w:t>
            </w:r>
          </w:p>
        </w:tc>
        <w:tc>
          <w:tcPr>
            <w:tcW w:w="7371" w:type="dxa"/>
            <w:shd w:val="clear" w:color="auto" w:fill="auto"/>
          </w:tcPr>
          <w:p w14:paraId="622AE2FD" w14:textId="77777777" w:rsidR="00891067" w:rsidRPr="00891067" w:rsidRDefault="00D93C74" w:rsidP="00A00634">
            <w:pPr>
              <w:rPr>
                <w:sz w:val="22"/>
              </w:rPr>
            </w:pPr>
            <w:r>
              <w:rPr>
                <w:sz w:val="22"/>
              </w:rPr>
              <w:t>Geschichte des Reichtums seit dem 19. Jahrhundert</w:t>
            </w:r>
          </w:p>
          <w:p w14:paraId="2252EBFD" w14:textId="77777777" w:rsidR="00E54BA2" w:rsidRPr="008B3BA5" w:rsidRDefault="00D93C74" w:rsidP="00D93C74">
            <w:pPr>
              <w:rPr>
                <w:color w:val="FF0000"/>
                <w:sz w:val="22"/>
                <w:szCs w:val="22"/>
              </w:rPr>
            </w:pPr>
            <w:r>
              <w:rPr>
                <w:sz w:val="22"/>
              </w:rPr>
              <w:t>S</w:t>
            </w:r>
            <w:r w:rsidR="00891067" w:rsidRPr="00891067">
              <w:rPr>
                <w:sz w:val="22"/>
              </w:rPr>
              <w:t xml:space="preserve">, </w:t>
            </w:r>
            <w:r>
              <w:rPr>
                <w:sz w:val="22"/>
              </w:rPr>
              <w:t>3</w:t>
            </w:r>
            <w:r w:rsidR="00891067" w:rsidRPr="00891067">
              <w:rPr>
                <w:sz w:val="22"/>
              </w:rPr>
              <w:t xml:space="preserve"> SWS, </w:t>
            </w:r>
            <w:r>
              <w:rPr>
                <w:sz w:val="22"/>
              </w:rPr>
              <w:t>Mi 9-12</w:t>
            </w:r>
          </w:p>
        </w:tc>
        <w:tc>
          <w:tcPr>
            <w:tcW w:w="1843" w:type="dxa"/>
            <w:shd w:val="clear" w:color="auto" w:fill="auto"/>
          </w:tcPr>
          <w:p w14:paraId="623407D9" w14:textId="77777777" w:rsidR="00E54BA2" w:rsidRPr="0044044A" w:rsidRDefault="00D93C7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Schanetzky</w:t>
            </w:r>
          </w:p>
        </w:tc>
      </w:tr>
      <w:tr w:rsidR="00E54BA2" w:rsidRPr="008B3BA5" w14:paraId="5CE29360" w14:textId="77777777" w:rsidTr="00B878BD">
        <w:trPr>
          <w:cantSplit/>
        </w:trPr>
        <w:tc>
          <w:tcPr>
            <w:tcW w:w="1134" w:type="dxa"/>
            <w:shd w:val="clear" w:color="auto" w:fill="auto"/>
          </w:tcPr>
          <w:p w14:paraId="76ED16DF" w14:textId="77777777" w:rsidR="00E54BA2" w:rsidRPr="00891067" w:rsidRDefault="00D93C74" w:rsidP="005627BC">
            <w:pPr>
              <w:rPr>
                <w:sz w:val="22"/>
                <w:szCs w:val="22"/>
              </w:rPr>
            </w:pPr>
            <w:r>
              <w:rPr>
                <w:sz w:val="22"/>
                <w:szCs w:val="22"/>
              </w:rPr>
              <w:t>55705</w:t>
            </w:r>
          </w:p>
          <w:p w14:paraId="00937090" w14:textId="77777777" w:rsidR="00E54BA2" w:rsidRPr="008B3BA5" w:rsidRDefault="00E54BA2" w:rsidP="005627BC">
            <w:pPr>
              <w:rPr>
                <w:color w:val="FF0000"/>
              </w:rPr>
            </w:pPr>
          </w:p>
        </w:tc>
        <w:tc>
          <w:tcPr>
            <w:tcW w:w="7371" w:type="dxa"/>
            <w:shd w:val="clear" w:color="auto" w:fill="auto"/>
          </w:tcPr>
          <w:p w14:paraId="3351F398" w14:textId="77777777" w:rsidR="00E54BA2" w:rsidRPr="00316834" w:rsidRDefault="00316834" w:rsidP="00330A9E">
            <w:pPr>
              <w:rPr>
                <w:spacing w:val="-2"/>
                <w:sz w:val="22"/>
                <w:szCs w:val="22"/>
              </w:rPr>
            </w:pPr>
            <w:r>
              <w:rPr>
                <w:spacing w:val="-2"/>
                <w:sz w:val="22"/>
                <w:szCs w:val="22"/>
              </w:rPr>
              <w:t>Die deutsche Inflation 1914-1923 in Wissenschaft und Öffentlichkeit</w:t>
            </w:r>
          </w:p>
          <w:p w14:paraId="69FAD94C" w14:textId="77777777" w:rsidR="00E54BA2" w:rsidRPr="008B3BA5" w:rsidRDefault="00891067" w:rsidP="00316834">
            <w:pPr>
              <w:rPr>
                <w:color w:val="FF0000"/>
                <w:sz w:val="22"/>
                <w:szCs w:val="22"/>
              </w:rPr>
            </w:pPr>
            <w:r w:rsidRPr="00891067">
              <w:rPr>
                <w:sz w:val="22"/>
              </w:rPr>
              <w:t>HS, 2 SWS, Di 1</w:t>
            </w:r>
            <w:r w:rsidR="00316834">
              <w:rPr>
                <w:sz w:val="22"/>
              </w:rPr>
              <w:t>0-12</w:t>
            </w:r>
          </w:p>
        </w:tc>
        <w:tc>
          <w:tcPr>
            <w:tcW w:w="1843" w:type="dxa"/>
            <w:shd w:val="clear" w:color="auto" w:fill="auto"/>
          </w:tcPr>
          <w:p w14:paraId="576F1E19" w14:textId="77777777" w:rsidR="00E54BA2" w:rsidRPr="0044044A" w:rsidRDefault="00316834" w:rsidP="0089106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Teupe</w:t>
            </w:r>
          </w:p>
        </w:tc>
      </w:tr>
      <w:tr w:rsidR="000844AC" w:rsidRPr="008B3BA5" w14:paraId="0D66B7DE" w14:textId="77777777" w:rsidTr="00B878BD">
        <w:trPr>
          <w:cantSplit/>
        </w:trPr>
        <w:tc>
          <w:tcPr>
            <w:tcW w:w="1134" w:type="dxa"/>
            <w:shd w:val="clear" w:color="auto" w:fill="auto"/>
          </w:tcPr>
          <w:p w14:paraId="7B3CB219" w14:textId="77777777" w:rsidR="000844AC" w:rsidRDefault="000844AC" w:rsidP="00316834">
            <w:pPr>
              <w:rPr>
                <w:sz w:val="22"/>
                <w:szCs w:val="22"/>
              </w:rPr>
            </w:pPr>
            <w:r w:rsidRPr="00891067">
              <w:rPr>
                <w:sz w:val="22"/>
                <w:szCs w:val="22"/>
              </w:rPr>
              <w:t>55</w:t>
            </w:r>
            <w:r w:rsidR="00316834">
              <w:rPr>
                <w:sz w:val="22"/>
                <w:szCs w:val="22"/>
              </w:rPr>
              <w:t>711</w:t>
            </w:r>
          </w:p>
        </w:tc>
        <w:tc>
          <w:tcPr>
            <w:tcW w:w="7371" w:type="dxa"/>
            <w:shd w:val="clear" w:color="auto" w:fill="auto"/>
          </w:tcPr>
          <w:p w14:paraId="62895C52" w14:textId="77777777" w:rsidR="00316834" w:rsidRDefault="00316834" w:rsidP="00330A9E">
            <w:pPr>
              <w:rPr>
                <w:sz w:val="22"/>
              </w:rPr>
            </w:pPr>
            <w:r>
              <w:rPr>
                <w:sz w:val="22"/>
              </w:rPr>
              <w:t>Historical Entrepreneurship-Historische Fallstudien zu Unternehmer:innen</w:t>
            </w:r>
          </w:p>
          <w:p w14:paraId="4AA79DB7" w14:textId="77777777" w:rsidR="00316834" w:rsidRDefault="00316834" w:rsidP="00330A9E">
            <w:pPr>
              <w:rPr>
                <w:sz w:val="22"/>
              </w:rPr>
            </w:pPr>
            <w:r>
              <w:rPr>
                <w:sz w:val="22"/>
              </w:rPr>
              <w:t>und Innovationen</w:t>
            </w:r>
          </w:p>
          <w:p w14:paraId="1B5A4CD9" w14:textId="77777777" w:rsidR="000844AC" w:rsidRPr="008C325F" w:rsidRDefault="000844AC" w:rsidP="00316834">
            <w:pPr>
              <w:rPr>
                <w:sz w:val="22"/>
              </w:rPr>
            </w:pPr>
            <w:r w:rsidRPr="008C325F">
              <w:rPr>
                <w:sz w:val="22"/>
              </w:rPr>
              <w:t xml:space="preserve">S </w:t>
            </w:r>
            <w:r w:rsidR="00316834">
              <w:rPr>
                <w:sz w:val="22"/>
              </w:rPr>
              <w:t xml:space="preserve">2 SWS, </w:t>
            </w:r>
            <w:r w:rsidRPr="008C325F">
              <w:rPr>
                <w:sz w:val="22"/>
              </w:rPr>
              <w:t xml:space="preserve"> </w:t>
            </w:r>
            <w:r w:rsidR="00316834">
              <w:rPr>
                <w:sz w:val="22"/>
              </w:rPr>
              <w:t>Di 16-18</w:t>
            </w:r>
          </w:p>
        </w:tc>
        <w:tc>
          <w:tcPr>
            <w:tcW w:w="1843" w:type="dxa"/>
            <w:shd w:val="clear" w:color="auto" w:fill="auto"/>
          </w:tcPr>
          <w:p w14:paraId="7242F2BA" w14:textId="77777777" w:rsidR="000844AC" w:rsidRPr="0044044A" w:rsidRDefault="00D066D3" w:rsidP="0089106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Teupe/Jakob</w:t>
            </w:r>
          </w:p>
        </w:tc>
      </w:tr>
      <w:tr w:rsidR="00E54BA2" w:rsidRPr="008B3BA5" w14:paraId="14CDB2AC" w14:textId="77777777" w:rsidTr="00B878BD">
        <w:trPr>
          <w:cantSplit/>
        </w:trPr>
        <w:tc>
          <w:tcPr>
            <w:tcW w:w="1134" w:type="dxa"/>
            <w:shd w:val="clear" w:color="auto" w:fill="auto"/>
          </w:tcPr>
          <w:p w14:paraId="38A88183" w14:textId="77777777" w:rsidR="00E54BA2" w:rsidRPr="00891067" w:rsidRDefault="00E54BA2" w:rsidP="00891067">
            <w:pPr>
              <w:pStyle w:val="Veranstaltung"/>
              <w:tabs>
                <w:tab w:val="left" w:pos="7020"/>
              </w:tabs>
              <w:spacing w:before="0" w:line="240" w:lineRule="auto"/>
              <w:rPr>
                <w:rFonts w:ascii="Times New Roman" w:hAnsi="Times New Roman"/>
                <w:sz w:val="22"/>
                <w:szCs w:val="22"/>
              </w:rPr>
            </w:pPr>
            <w:r w:rsidRPr="00891067">
              <w:rPr>
                <w:rFonts w:ascii="Times New Roman" w:hAnsi="Times New Roman"/>
                <w:sz w:val="22"/>
                <w:szCs w:val="22"/>
              </w:rPr>
              <w:t>55</w:t>
            </w:r>
            <w:r w:rsidR="00316834">
              <w:rPr>
                <w:rFonts w:ascii="Times New Roman" w:hAnsi="Times New Roman"/>
                <w:sz w:val="22"/>
                <w:szCs w:val="22"/>
              </w:rPr>
              <w:t>707</w:t>
            </w:r>
          </w:p>
        </w:tc>
        <w:tc>
          <w:tcPr>
            <w:tcW w:w="7371" w:type="dxa"/>
            <w:shd w:val="clear" w:color="auto" w:fill="auto"/>
          </w:tcPr>
          <w:p w14:paraId="337D4B78" w14:textId="77777777" w:rsidR="00E54BA2" w:rsidRPr="00316834" w:rsidRDefault="00316834" w:rsidP="00D10AE5">
            <w:pPr>
              <w:rPr>
                <w:sz w:val="22"/>
                <w:szCs w:val="22"/>
                <w:lang w:val="en-US"/>
              </w:rPr>
            </w:pPr>
            <w:r>
              <w:rPr>
                <w:sz w:val="22"/>
                <w:szCs w:val="22"/>
                <w:lang w:val="en-US"/>
              </w:rPr>
              <w:t>Shipping and maritime trade in colonial West Africa</w:t>
            </w:r>
          </w:p>
          <w:p w14:paraId="68C4FC01" w14:textId="77777777" w:rsidR="00E54BA2" w:rsidRPr="008B3BA5" w:rsidRDefault="00316834" w:rsidP="00316834">
            <w:pPr>
              <w:rPr>
                <w:color w:val="FF0000"/>
                <w:sz w:val="22"/>
                <w:szCs w:val="22"/>
              </w:rPr>
            </w:pPr>
            <w:r>
              <w:rPr>
                <w:sz w:val="22"/>
                <w:lang w:eastAsia="en-US"/>
              </w:rPr>
              <w:t>V</w:t>
            </w:r>
            <w:r w:rsidR="00891067" w:rsidRPr="00891067">
              <w:rPr>
                <w:sz w:val="22"/>
                <w:lang w:eastAsia="en-US"/>
              </w:rPr>
              <w:t>, 2 SWS, M</w:t>
            </w:r>
            <w:r>
              <w:rPr>
                <w:sz w:val="22"/>
                <w:lang w:eastAsia="en-US"/>
              </w:rPr>
              <w:t>i 14-16</w:t>
            </w:r>
          </w:p>
        </w:tc>
        <w:tc>
          <w:tcPr>
            <w:tcW w:w="1843" w:type="dxa"/>
            <w:shd w:val="clear" w:color="auto" w:fill="auto"/>
          </w:tcPr>
          <w:p w14:paraId="6804A227" w14:textId="77777777" w:rsidR="00E54BA2" w:rsidRPr="0044044A" w:rsidRDefault="0031683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Olukoju</w:t>
            </w:r>
          </w:p>
        </w:tc>
      </w:tr>
      <w:tr w:rsidR="00E54BA2" w:rsidRPr="008B3BA5" w14:paraId="2BF2E6A8" w14:textId="77777777" w:rsidTr="00B878BD">
        <w:trPr>
          <w:cantSplit/>
        </w:trPr>
        <w:tc>
          <w:tcPr>
            <w:tcW w:w="1134" w:type="dxa"/>
            <w:shd w:val="clear" w:color="auto" w:fill="auto"/>
          </w:tcPr>
          <w:p w14:paraId="324C37AB" w14:textId="77777777" w:rsidR="00E54BA2" w:rsidRPr="002039CC" w:rsidRDefault="00316834" w:rsidP="00365E3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55708</w:t>
            </w:r>
          </w:p>
        </w:tc>
        <w:tc>
          <w:tcPr>
            <w:tcW w:w="7371" w:type="dxa"/>
            <w:shd w:val="clear" w:color="auto" w:fill="auto"/>
          </w:tcPr>
          <w:p w14:paraId="31006407" w14:textId="77777777" w:rsidR="00E54BA2" w:rsidRPr="002039CC" w:rsidRDefault="00316834" w:rsidP="00365E37">
            <w:pPr>
              <w:rPr>
                <w:sz w:val="22"/>
                <w:szCs w:val="22"/>
              </w:rPr>
            </w:pPr>
            <w:r>
              <w:rPr>
                <w:sz w:val="22"/>
                <w:szCs w:val="22"/>
              </w:rPr>
              <w:t>The political Economy of Decolonization and Nation-Building in Africa</w:t>
            </w:r>
          </w:p>
          <w:p w14:paraId="770A3043" w14:textId="77777777" w:rsidR="00E54BA2" w:rsidRPr="002039CC" w:rsidRDefault="00316834" w:rsidP="00316834">
            <w:pPr>
              <w:rPr>
                <w:sz w:val="22"/>
                <w:szCs w:val="22"/>
              </w:rPr>
            </w:pPr>
            <w:r>
              <w:rPr>
                <w:sz w:val="22"/>
                <w:szCs w:val="22"/>
              </w:rPr>
              <w:t>S</w:t>
            </w:r>
            <w:r w:rsidR="002039CC" w:rsidRPr="002039CC">
              <w:rPr>
                <w:sz w:val="22"/>
                <w:szCs w:val="22"/>
              </w:rPr>
              <w:t xml:space="preserve">, 2 </w:t>
            </w:r>
            <w:r>
              <w:rPr>
                <w:sz w:val="22"/>
                <w:szCs w:val="22"/>
              </w:rPr>
              <w:t xml:space="preserve">SWS, </w:t>
            </w:r>
            <w:r w:rsidR="002039CC" w:rsidRPr="002039CC">
              <w:rPr>
                <w:sz w:val="22"/>
                <w:szCs w:val="22"/>
              </w:rPr>
              <w:t xml:space="preserve"> </w:t>
            </w:r>
            <w:r>
              <w:rPr>
                <w:sz w:val="22"/>
                <w:szCs w:val="22"/>
              </w:rPr>
              <w:t>Mi 16-18</w:t>
            </w:r>
          </w:p>
        </w:tc>
        <w:tc>
          <w:tcPr>
            <w:tcW w:w="1843" w:type="dxa"/>
            <w:shd w:val="clear" w:color="auto" w:fill="auto"/>
          </w:tcPr>
          <w:p w14:paraId="5CEA84BB" w14:textId="77777777" w:rsidR="00E54BA2" w:rsidRPr="0044044A" w:rsidRDefault="00316834" w:rsidP="00365E3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Olukoju</w:t>
            </w:r>
          </w:p>
        </w:tc>
      </w:tr>
      <w:tr w:rsidR="00E54BA2" w:rsidRPr="008B3BA5" w14:paraId="5BED47CE" w14:textId="77777777" w:rsidTr="00B878BD">
        <w:trPr>
          <w:cantSplit/>
        </w:trPr>
        <w:tc>
          <w:tcPr>
            <w:tcW w:w="1134" w:type="dxa"/>
            <w:shd w:val="clear" w:color="auto" w:fill="auto"/>
          </w:tcPr>
          <w:p w14:paraId="20878403" w14:textId="77777777" w:rsidR="00E54BA2" w:rsidRPr="002039CC" w:rsidRDefault="00E54BA2" w:rsidP="00316834">
            <w:pPr>
              <w:pStyle w:val="Veranstaltung"/>
              <w:tabs>
                <w:tab w:val="left" w:pos="7020"/>
              </w:tabs>
              <w:spacing w:before="0" w:line="240" w:lineRule="auto"/>
              <w:rPr>
                <w:rFonts w:ascii="Times New Roman" w:hAnsi="Times New Roman"/>
                <w:sz w:val="22"/>
                <w:szCs w:val="22"/>
              </w:rPr>
            </w:pPr>
            <w:r w:rsidRPr="002039CC">
              <w:rPr>
                <w:rFonts w:ascii="Times New Roman" w:hAnsi="Times New Roman"/>
                <w:sz w:val="22"/>
                <w:szCs w:val="22"/>
              </w:rPr>
              <w:t>55</w:t>
            </w:r>
            <w:r w:rsidR="00316834">
              <w:rPr>
                <w:rFonts w:ascii="Times New Roman" w:hAnsi="Times New Roman"/>
                <w:sz w:val="22"/>
                <w:szCs w:val="22"/>
              </w:rPr>
              <w:t>709</w:t>
            </w:r>
          </w:p>
        </w:tc>
        <w:tc>
          <w:tcPr>
            <w:tcW w:w="7371" w:type="dxa"/>
            <w:shd w:val="clear" w:color="auto" w:fill="auto"/>
          </w:tcPr>
          <w:p w14:paraId="09E03DC9" w14:textId="77777777" w:rsidR="00E54BA2" w:rsidRPr="002039CC" w:rsidRDefault="00316834" w:rsidP="00365E37">
            <w:pPr>
              <w:rPr>
                <w:sz w:val="22"/>
                <w:szCs w:val="22"/>
              </w:rPr>
            </w:pPr>
            <w:r>
              <w:rPr>
                <w:sz w:val="22"/>
                <w:szCs w:val="22"/>
              </w:rPr>
              <w:t>Business History of West Africa, 1880-1960</w:t>
            </w:r>
          </w:p>
          <w:p w14:paraId="7AAF0190" w14:textId="77777777" w:rsidR="00E54BA2" w:rsidRPr="002039CC" w:rsidRDefault="00316834" w:rsidP="00365E37">
            <w:pPr>
              <w:rPr>
                <w:sz w:val="22"/>
                <w:szCs w:val="22"/>
              </w:rPr>
            </w:pPr>
            <w:r>
              <w:rPr>
                <w:sz w:val="22"/>
                <w:szCs w:val="22"/>
              </w:rPr>
              <w:t>Masterclass, 2 SWS, einmalig, Do, Fr ganztägig, 7.-8. Juli 2022</w:t>
            </w:r>
          </w:p>
        </w:tc>
        <w:tc>
          <w:tcPr>
            <w:tcW w:w="1843" w:type="dxa"/>
            <w:shd w:val="clear" w:color="auto" w:fill="auto"/>
          </w:tcPr>
          <w:p w14:paraId="26DBDE56" w14:textId="77777777" w:rsidR="00E54BA2" w:rsidRPr="0044044A" w:rsidRDefault="00316834" w:rsidP="00365E3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Olukoju</w:t>
            </w:r>
          </w:p>
        </w:tc>
      </w:tr>
      <w:tr w:rsidR="00E54BA2" w:rsidRPr="008B3BA5" w14:paraId="3AEA8D13" w14:textId="77777777" w:rsidTr="00B878BD">
        <w:trPr>
          <w:cantSplit/>
        </w:trPr>
        <w:tc>
          <w:tcPr>
            <w:tcW w:w="1134" w:type="dxa"/>
            <w:shd w:val="clear" w:color="auto" w:fill="auto"/>
          </w:tcPr>
          <w:p w14:paraId="38E89D60" w14:textId="77777777" w:rsidR="00E54BA2" w:rsidRPr="002039CC" w:rsidRDefault="00316834"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00420</w:t>
            </w:r>
          </w:p>
        </w:tc>
        <w:tc>
          <w:tcPr>
            <w:tcW w:w="7371" w:type="dxa"/>
            <w:shd w:val="clear" w:color="auto" w:fill="auto"/>
          </w:tcPr>
          <w:p w14:paraId="4EEA4929" w14:textId="77777777" w:rsidR="00E54BA2" w:rsidRPr="003C1972" w:rsidRDefault="003C1972" w:rsidP="002F3927">
            <w:pPr>
              <w:rPr>
                <w:sz w:val="22"/>
                <w:szCs w:val="22"/>
                <w:lang w:val="en-US"/>
              </w:rPr>
            </w:pPr>
            <w:r>
              <w:rPr>
                <w:sz w:val="22"/>
                <w:szCs w:val="22"/>
                <w:lang w:val="en-US"/>
              </w:rPr>
              <w:t>Im Schatten des Booms? Die 1980er Jahre in Franken</w:t>
            </w:r>
          </w:p>
          <w:p w14:paraId="0D058935" w14:textId="77777777" w:rsidR="00E54BA2" w:rsidRPr="002039CC" w:rsidRDefault="003C1972" w:rsidP="00883EC1">
            <w:pPr>
              <w:rPr>
                <w:color w:val="FF0000"/>
                <w:sz w:val="22"/>
                <w:szCs w:val="22"/>
              </w:rPr>
            </w:pPr>
            <w:r>
              <w:rPr>
                <w:sz w:val="22"/>
              </w:rPr>
              <w:t>HS</w:t>
            </w:r>
            <w:r w:rsidR="002039CC" w:rsidRPr="002039CC">
              <w:rPr>
                <w:sz w:val="22"/>
              </w:rPr>
              <w:t xml:space="preserve">, 2 </w:t>
            </w:r>
            <w:r>
              <w:rPr>
                <w:sz w:val="22"/>
              </w:rPr>
              <w:t>SWS</w:t>
            </w:r>
            <w:r w:rsidR="002039CC" w:rsidRPr="002039CC">
              <w:rPr>
                <w:sz w:val="22"/>
              </w:rPr>
              <w:t>,</w:t>
            </w:r>
            <w:r w:rsidR="002039CC">
              <w:rPr>
                <w:sz w:val="22"/>
              </w:rPr>
              <w:t xml:space="preserve"> </w:t>
            </w:r>
            <w:r w:rsidR="00883EC1">
              <w:rPr>
                <w:sz w:val="22"/>
              </w:rPr>
              <w:t>Di 16-18</w:t>
            </w:r>
            <w:r w:rsidR="00E54BA2" w:rsidRPr="002039CC">
              <w:rPr>
                <w:color w:val="FF0000"/>
                <w:sz w:val="20"/>
                <w:szCs w:val="22"/>
              </w:rPr>
              <w:tab/>
            </w:r>
          </w:p>
        </w:tc>
        <w:tc>
          <w:tcPr>
            <w:tcW w:w="1843" w:type="dxa"/>
            <w:shd w:val="clear" w:color="auto" w:fill="auto"/>
          </w:tcPr>
          <w:p w14:paraId="286D6B88" w14:textId="77777777" w:rsidR="00C9660E" w:rsidRPr="0044044A" w:rsidRDefault="003C1972" w:rsidP="00C9660E">
            <w:pPr>
              <w:pStyle w:val="Veranstaltung"/>
              <w:tabs>
                <w:tab w:val="left" w:pos="7020"/>
              </w:tabs>
              <w:spacing w:before="0" w:line="240" w:lineRule="auto"/>
              <w:rPr>
                <w:rFonts w:ascii="Times New Roman" w:hAnsi="Times New Roman"/>
                <w:sz w:val="22"/>
                <w:szCs w:val="22"/>
              </w:rPr>
            </w:pPr>
            <w:r w:rsidRPr="0079087D">
              <w:rPr>
                <w:rFonts w:ascii="Times New Roman" w:hAnsi="Times New Roman"/>
                <w:sz w:val="22"/>
                <w:szCs w:val="22"/>
              </w:rPr>
              <w:t xml:space="preserve">Ott </w:t>
            </w:r>
          </w:p>
          <w:p w14:paraId="08C2F981" w14:textId="77777777" w:rsidR="003C1972" w:rsidRPr="0044044A" w:rsidRDefault="003C1972" w:rsidP="00330A9E">
            <w:pPr>
              <w:pStyle w:val="Veranstaltung"/>
              <w:tabs>
                <w:tab w:val="left" w:pos="7020"/>
              </w:tabs>
              <w:spacing w:before="0" w:line="240" w:lineRule="auto"/>
              <w:rPr>
                <w:rFonts w:ascii="Times New Roman" w:hAnsi="Times New Roman"/>
                <w:sz w:val="22"/>
                <w:szCs w:val="22"/>
              </w:rPr>
            </w:pPr>
          </w:p>
        </w:tc>
      </w:tr>
      <w:tr w:rsidR="00E54BA2" w:rsidRPr="008B3BA5" w14:paraId="4882C4E6" w14:textId="77777777" w:rsidTr="00B878BD">
        <w:trPr>
          <w:cantSplit/>
        </w:trPr>
        <w:tc>
          <w:tcPr>
            <w:tcW w:w="1134" w:type="dxa"/>
            <w:shd w:val="clear" w:color="auto" w:fill="auto"/>
          </w:tcPr>
          <w:p w14:paraId="5332E91E" w14:textId="77777777" w:rsidR="00E54BA2" w:rsidRPr="002039CC" w:rsidRDefault="003C1972" w:rsidP="003C1972">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55810</w:t>
            </w:r>
          </w:p>
        </w:tc>
        <w:tc>
          <w:tcPr>
            <w:tcW w:w="7371" w:type="dxa"/>
            <w:shd w:val="clear" w:color="auto" w:fill="auto"/>
          </w:tcPr>
          <w:p w14:paraId="63260E38" w14:textId="77777777" w:rsidR="00E54BA2" w:rsidRPr="002039CC" w:rsidRDefault="003C1972" w:rsidP="00876DD8">
            <w:pPr>
              <w:rPr>
                <w:color w:val="FF0000"/>
                <w:sz w:val="20"/>
                <w:szCs w:val="22"/>
              </w:rPr>
            </w:pPr>
            <w:r>
              <w:rPr>
                <w:sz w:val="22"/>
                <w:szCs w:val="22"/>
              </w:rPr>
              <w:t>Die Revolution von 1848/49</w:t>
            </w:r>
            <w:r w:rsidR="00E54BA2" w:rsidRPr="002039CC">
              <w:rPr>
                <w:color w:val="FF0000"/>
                <w:sz w:val="20"/>
                <w:szCs w:val="22"/>
              </w:rPr>
              <w:tab/>
            </w:r>
          </w:p>
          <w:p w14:paraId="45FC70E1" w14:textId="77777777" w:rsidR="00E54BA2" w:rsidRPr="008B3BA5" w:rsidRDefault="003C1972" w:rsidP="003C1972">
            <w:pPr>
              <w:rPr>
                <w:color w:val="FF0000"/>
                <w:sz w:val="22"/>
                <w:szCs w:val="22"/>
              </w:rPr>
            </w:pPr>
            <w:r>
              <w:rPr>
                <w:sz w:val="22"/>
              </w:rPr>
              <w:t>P</w:t>
            </w:r>
            <w:r w:rsidR="002039CC" w:rsidRPr="002039CC">
              <w:rPr>
                <w:sz w:val="22"/>
              </w:rPr>
              <w:t>S, 2</w:t>
            </w:r>
            <w:r>
              <w:rPr>
                <w:sz w:val="22"/>
              </w:rPr>
              <w:t xml:space="preserve"> SWS, </w:t>
            </w:r>
            <w:r w:rsidR="00883EC1">
              <w:rPr>
                <w:sz w:val="22"/>
              </w:rPr>
              <w:t>Mo 10-13</w:t>
            </w:r>
          </w:p>
        </w:tc>
        <w:tc>
          <w:tcPr>
            <w:tcW w:w="1843" w:type="dxa"/>
            <w:shd w:val="clear" w:color="auto" w:fill="auto"/>
          </w:tcPr>
          <w:p w14:paraId="00834F38" w14:textId="77777777" w:rsidR="00E54BA2" w:rsidRPr="0044044A" w:rsidRDefault="003C1972" w:rsidP="00330A9E">
            <w:pPr>
              <w:pStyle w:val="Veranstaltung"/>
              <w:tabs>
                <w:tab w:val="left" w:pos="7020"/>
              </w:tabs>
              <w:spacing w:before="0" w:line="240" w:lineRule="auto"/>
              <w:rPr>
                <w:rFonts w:ascii="Times New Roman" w:hAnsi="Times New Roman"/>
                <w:sz w:val="22"/>
                <w:szCs w:val="22"/>
              </w:rPr>
            </w:pPr>
            <w:r w:rsidRPr="0079087D">
              <w:rPr>
                <w:rFonts w:ascii="Times New Roman" w:hAnsi="Times New Roman"/>
                <w:sz w:val="22"/>
                <w:szCs w:val="22"/>
              </w:rPr>
              <w:t>M</w:t>
            </w:r>
            <w:r w:rsidR="0079087D">
              <w:rPr>
                <w:rFonts w:ascii="Times New Roman" w:hAnsi="Times New Roman"/>
                <w:sz w:val="22"/>
                <w:szCs w:val="22"/>
              </w:rPr>
              <w:t>ühlni</w:t>
            </w:r>
            <w:r w:rsidRPr="0079087D">
              <w:rPr>
                <w:rFonts w:ascii="Times New Roman" w:hAnsi="Times New Roman"/>
                <w:sz w:val="22"/>
                <w:szCs w:val="22"/>
              </w:rPr>
              <w:t>kel</w:t>
            </w:r>
          </w:p>
        </w:tc>
      </w:tr>
      <w:tr w:rsidR="00E54BA2" w:rsidRPr="002039CC" w14:paraId="7DD0DBC2" w14:textId="77777777" w:rsidTr="00B878BD">
        <w:trPr>
          <w:cantSplit/>
        </w:trPr>
        <w:tc>
          <w:tcPr>
            <w:tcW w:w="1134" w:type="dxa"/>
            <w:shd w:val="clear" w:color="auto" w:fill="auto"/>
          </w:tcPr>
          <w:p w14:paraId="5BC8962D" w14:textId="77777777" w:rsidR="00E54BA2" w:rsidRDefault="00883EC1" w:rsidP="00883EC1">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55403</w:t>
            </w:r>
          </w:p>
          <w:p w14:paraId="393633DC" w14:textId="77777777" w:rsidR="007E6EE8" w:rsidRDefault="007E6EE8" w:rsidP="00883EC1">
            <w:pPr>
              <w:pStyle w:val="Veranstaltung"/>
              <w:tabs>
                <w:tab w:val="left" w:pos="7020"/>
              </w:tabs>
              <w:spacing w:before="0" w:line="240" w:lineRule="auto"/>
              <w:rPr>
                <w:rFonts w:ascii="Times New Roman" w:hAnsi="Times New Roman"/>
                <w:sz w:val="22"/>
                <w:szCs w:val="22"/>
              </w:rPr>
            </w:pPr>
          </w:p>
          <w:p w14:paraId="6F704DE5" w14:textId="77777777" w:rsidR="007E6EE8" w:rsidRDefault="007E6EE8" w:rsidP="00883EC1">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55800</w:t>
            </w:r>
          </w:p>
          <w:p w14:paraId="42693544" w14:textId="77777777" w:rsidR="0079087D" w:rsidRDefault="0079087D" w:rsidP="00883EC1">
            <w:pPr>
              <w:pStyle w:val="Veranstaltung"/>
              <w:tabs>
                <w:tab w:val="left" w:pos="7020"/>
              </w:tabs>
              <w:spacing w:before="0" w:line="240" w:lineRule="auto"/>
              <w:rPr>
                <w:rFonts w:ascii="Times New Roman" w:hAnsi="Times New Roman"/>
                <w:sz w:val="22"/>
                <w:szCs w:val="22"/>
              </w:rPr>
            </w:pPr>
          </w:p>
          <w:p w14:paraId="592D3AE8" w14:textId="77777777" w:rsidR="0079087D" w:rsidRPr="00BF5455" w:rsidRDefault="0079087D" w:rsidP="00883EC1">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55812</w:t>
            </w:r>
          </w:p>
        </w:tc>
        <w:tc>
          <w:tcPr>
            <w:tcW w:w="7371" w:type="dxa"/>
            <w:shd w:val="clear" w:color="auto" w:fill="auto"/>
          </w:tcPr>
          <w:p w14:paraId="3739C1E1" w14:textId="77777777" w:rsidR="00E54BA2" w:rsidRDefault="00883EC1" w:rsidP="00330A9E">
            <w:pPr>
              <w:rPr>
                <w:sz w:val="22"/>
              </w:rPr>
            </w:pPr>
            <w:r>
              <w:rPr>
                <w:sz w:val="22"/>
              </w:rPr>
              <w:t>Forschungsperspektiven der regionalen Geschichte</w:t>
            </w:r>
          </w:p>
          <w:p w14:paraId="3DCFA849" w14:textId="77777777" w:rsidR="00BF5455" w:rsidRDefault="00883EC1" w:rsidP="00883EC1">
            <w:pPr>
              <w:rPr>
                <w:sz w:val="22"/>
              </w:rPr>
            </w:pPr>
            <w:r>
              <w:rPr>
                <w:sz w:val="22"/>
              </w:rPr>
              <w:t>OS</w:t>
            </w:r>
            <w:r w:rsidR="00201281">
              <w:rPr>
                <w:sz w:val="22"/>
              </w:rPr>
              <w:t>,</w:t>
            </w:r>
            <w:r w:rsidR="00BF5455" w:rsidRPr="00BF5455">
              <w:rPr>
                <w:sz w:val="22"/>
              </w:rPr>
              <w:t xml:space="preserve"> 2</w:t>
            </w:r>
            <w:r>
              <w:rPr>
                <w:sz w:val="22"/>
              </w:rPr>
              <w:t xml:space="preserve"> SWS, Mi 17-19</w:t>
            </w:r>
          </w:p>
          <w:p w14:paraId="6277C04D" w14:textId="77777777" w:rsidR="007E6EE8" w:rsidRDefault="007E6EE8" w:rsidP="00883EC1">
            <w:pPr>
              <w:rPr>
                <w:sz w:val="22"/>
              </w:rPr>
            </w:pPr>
            <w:r>
              <w:rPr>
                <w:sz w:val="22"/>
              </w:rPr>
              <w:t>Der Dreißigjährige Krieg im Nürnberger Raum</w:t>
            </w:r>
          </w:p>
          <w:p w14:paraId="27192443" w14:textId="77777777" w:rsidR="007E6EE8" w:rsidRDefault="007E6EE8" w:rsidP="00883EC1">
            <w:pPr>
              <w:rPr>
                <w:sz w:val="22"/>
              </w:rPr>
            </w:pPr>
            <w:r>
              <w:rPr>
                <w:sz w:val="22"/>
              </w:rPr>
              <w:t>Ü, 2 SWS, Mo 16-18</w:t>
            </w:r>
          </w:p>
          <w:p w14:paraId="0A90F376" w14:textId="77777777" w:rsidR="0079087D" w:rsidRDefault="0079087D" w:rsidP="00883EC1">
            <w:pPr>
              <w:rPr>
                <w:sz w:val="22"/>
              </w:rPr>
            </w:pPr>
            <w:r>
              <w:rPr>
                <w:sz w:val="22"/>
              </w:rPr>
              <w:t>Einführung in das Geschichtsstudium</w:t>
            </w:r>
          </w:p>
          <w:p w14:paraId="75D8B687" w14:textId="77777777" w:rsidR="0079087D" w:rsidRPr="00BF5455" w:rsidRDefault="0079087D" w:rsidP="00883EC1">
            <w:pPr>
              <w:rPr>
                <w:color w:val="FF0000"/>
                <w:sz w:val="22"/>
                <w:szCs w:val="22"/>
              </w:rPr>
            </w:pPr>
            <w:r>
              <w:rPr>
                <w:sz w:val="22"/>
              </w:rPr>
              <w:t>Ü, 2 SWS, Fr 10-12</w:t>
            </w:r>
          </w:p>
        </w:tc>
        <w:tc>
          <w:tcPr>
            <w:tcW w:w="1843" w:type="dxa"/>
            <w:shd w:val="clear" w:color="auto" w:fill="auto"/>
          </w:tcPr>
          <w:p w14:paraId="15DF4FE2" w14:textId="77777777" w:rsidR="00E54BA2" w:rsidRDefault="00883EC1" w:rsidP="00330A9E">
            <w:pPr>
              <w:pStyle w:val="Veranstaltung"/>
              <w:tabs>
                <w:tab w:val="left" w:pos="7020"/>
              </w:tabs>
              <w:spacing w:before="0" w:line="240" w:lineRule="auto"/>
              <w:rPr>
                <w:rFonts w:ascii="Times New Roman" w:hAnsi="Times New Roman"/>
                <w:sz w:val="22"/>
                <w:szCs w:val="22"/>
              </w:rPr>
            </w:pPr>
            <w:r w:rsidRPr="0079087D">
              <w:rPr>
                <w:rFonts w:ascii="Times New Roman" w:hAnsi="Times New Roman"/>
                <w:sz w:val="22"/>
                <w:szCs w:val="22"/>
              </w:rPr>
              <w:t>Ott</w:t>
            </w:r>
          </w:p>
          <w:p w14:paraId="330847E0" w14:textId="77777777" w:rsidR="007E6EE8" w:rsidRDefault="007E6EE8" w:rsidP="00330A9E">
            <w:pPr>
              <w:pStyle w:val="Veranstaltung"/>
              <w:tabs>
                <w:tab w:val="left" w:pos="7020"/>
              </w:tabs>
              <w:spacing w:before="0" w:line="240" w:lineRule="auto"/>
              <w:rPr>
                <w:rFonts w:ascii="Times New Roman" w:hAnsi="Times New Roman"/>
                <w:sz w:val="22"/>
                <w:szCs w:val="22"/>
              </w:rPr>
            </w:pPr>
          </w:p>
          <w:p w14:paraId="5FBA2DBF" w14:textId="77777777" w:rsidR="007E6EE8" w:rsidRDefault="007E6EE8" w:rsidP="00330A9E">
            <w:pPr>
              <w:pStyle w:val="Veranstaltung"/>
              <w:tabs>
                <w:tab w:val="left" w:pos="7020"/>
              </w:tabs>
              <w:spacing w:before="0" w:line="240" w:lineRule="auto"/>
              <w:rPr>
                <w:rFonts w:ascii="Times New Roman" w:hAnsi="Times New Roman"/>
                <w:sz w:val="22"/>
                <w:szCs w:val="22"/>
              </w:rPr>
            </w:pPr>
            <w:r w:rsidRPr="0079087D">
              <w:rPr>
                <w:rFonts w:ascii="Times New Roman" w:hAnsi="Times New Roman"/>
                <w:sz w:val="22"/>
                <w:szCs w:val="22"/>
              </w:rPr>
              <w:t>Mühlnickel</w:t>
            </w:r>
          </w:p>
          <w:p w14:paraId="0479DC45" w14:textId="77777777" w:rsidR="0079087D" w:rsidRDefault="0079087D" w:rsidP="00330A9E">
            <w:pPr>
              <w:pStyle w:val="Veranstaltung"/>
              <w:tabs>
                <w:tab w:val="left" w:pos="7020"/>
              </w:tabs>
              <w:spacing w:before="0" w:line="240" w:lineRule="auto"/>
              <w:rPr>
                <w:rFonts w:ascii="Times New Roman" w:hAnsi="Times New Roman"/>
                <w:sz w:val="22"/>
                <w:szCs w:val="22"/>
              </w:rPr>
            </w:pPr>
          </w:p>
          <w:p w14:paraId="5203FB69" w14:textId="77777777" w:rsidR="0079087D" w:rsidRPr="00BF5455" w:rsidRDefault="0079087D"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Mühlnikel</w:t>
            </w:r>
          </w:p>
        </w:tc>
      </w:tr>
      <w:tr w:rsidR="009E691B" w:rsidRPr="002039CC" w14:paraId="079B7658" w14:textId="77777777" w:rsidTr="00B878BD">
        <w:trPr>
          <w:cantSplit/>
        </w:trPr>
        <w:tc>
          <w:tcPr>
            <w:tcW w:w="1134" w:type="dxa"/>
            <w:shd w:val="clear" w:color="auto" w:fill="auto"/>
          </w:tcPr>
          <w:p w14:paraId="508BA1E7" w14:textId="77777777" w:rsidR="009E691B" w:rsidRPr="00BF5455" w:rsidRDefault="006A6E9A"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56</w:t>
            </w:r>
            <w:r w:rsidR="00883EC1">
              <w:rPr>
                <w:rFonts w:ascii="Times New Roman" w:hAnsi="Times New Roman"/>
                <w:sz w:val="22"/>
                <w:szCs w:val="22"/>
              </w:rPr>
              <w:t>331</w:t>
            </w:r>
          </w:p>
        </w:tc>
        <w:tc>
          <w:tcPr>
            <w:tcW w:w="7371" w:type="dxa"/>
            <w:shd w:val="clear" w:color="auto" w:fill="auto"/>
          </w:tcPr>
          <w:p w14:paraId="17CF01A6" w14:textId="77777777" w:rsidR="00D25C71" w:rsidRPr="00BF5455" w:rsidRDefault="00883EC1" w:rsidP="00D25C71">
            <w:pPr>
              <w:rPr>
                <w:sz w:val="22"/>
                <w:szCs w:val="22"/>
              </w:rPr>
            </w:pPr>
            <w:r>
              <w:rPr>
                <w:sz w:val="22"/>
                <w:szCs w:val="22"/>
              </w:rPr>
              <w:t>Film in Africa: The Lens of (African &amp; Global) History</w:t>
            </w:r>
          </w:p>
          <w:p w14:paraId="7B7EF1E7" w14:textId="77777777" w:rsidR="00BF5455" w:rsidRPr="00BF5455" w:rsidRDefault="00883EC1" w:rsidP="00883EC1">
            <w:pPr>
              <w:rPr>
                <w:color w:val="FF0000"/>
                <w:sz w:val="22"/>
                <w:szCs w:val="22"/>
              </w:rPr>
            </w:pPr>
            <w:r>
              <w:rPr>
                <w:sz w:val="22"/>
                <w:szCs w:val="22"/>
              </w:rPr>
              <w:t xml:space="preserve">Ü, 2 SWS, </w:t>
            </w:r>
            <w:r w:rsidR="00DD62E9">
              <w:rPr>
                <w:sz w:val="22"/>
                <w:szCs w:val="22"/>
              </w:rPr>
              <w:t xml:space="preserve">Blockseminar </w:t>
            </w:r>
            <w:r>
              <w:rPr>
                <w:sz w:val="22"/>
                <w:szCs w:val="22"/>
              </w:rPr>
              <w:t>Fr 10-16</w:t>
            </w:r>
          </w:p>
        </w:tc>
        <w:tc>
          <w:tcPr>
            <w:tcW w:w="1843" w:type="dxa"/>
            <w:shd w:val="clear" w:color="auto" w:fill="auto"/>
          </w:tcPr>
          <w:p w14:paraId="50131863" w14:textId="77777777" w:rsidR="009E691B" w:rsidRPr="002039CC" w:rsidRDefault="00883EC1" w:rsidP="00330A9E">
            <w:pPr>
              <w:pStyle w:val="Veranstaltung"/>
              <w:tabs>
                <w:tab w:val="left" w:pos="7020"/>
              </w:tabs>
              <w:spacing w:before="0" w:line="240" w:lineRule="auto"/>
              <w:rPr>
                <w:rFonts w:ascii="Times New Roman" w:hAnsi="Times New Roman"/>
                <w:color w:val="FF0000"/>
                <w:sz w:val="22"/>
                <w:szCs w:val="22"/>
              </w:rPr>
            </w:pPr>
            <w:r>
              <w:rPr>
                <w:rFonts w:ascii="Times New Roman" w:hAnsi="Times New Roman"/>
                <w:sz w:val="22"/>
                <w:szCs w:val="22"/>
              </w:rPr>
              <w:t>Mark-Thiesen</w:t>
            </w:r>
          </w:p>
        </w:tc>
      </w:tr>
      <w:tr w:rsidR="00E54BA2" w:rsidRPr="008B3BA5" w14:paraId="2770AE15" w14:textId="77777777" w:rsidTr="00B878BD">
        <w:trPr>
          <w:cantSplit/>
        </w:trPr>
        <w:tc>
          <w:tcPr>
            <w:tcW w:w="1134" w:type="dxa"/>
            <w:shd w:val="clear" w:color="auto" w:fill="auto"/>
          </w:tcPr>
          <w:p w14:paraId="7217C26A" w14:textId="77777777" w:rsidR="00E54BA2" w:rsidRDefault="00DD62E9" w:rsidP="00DD62E9">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w:t>
            </w:r>
            <w:r w:rsidR="006A6E9A">
              <w:rPr>
                <w:rFonts w:ascii="Times New Roman" w:hAnsi="Times New Roman"/>
                <w:sz w:val="22"/>
                <w:szCs w:val="22"/>
              </w:rPr>
              <w:t>6</w:t>
            </w:r>
            <w:r>
              <w:rPr>
                <w:rFonts w:ascii="Times New Roman" w:hAnsi="Times New Roman"/>
                <w:sz w:val="22"/>
                <w:szCs w:val="22"/>
              </w:rPr>
              <w:t xml:space="preserve">332 </w:t>
            </w:r>
          </w:p>
          <w:p w14:paraId="148A6268" w14:textId="77777777" w:rsidR="00DD62E9" w:rsidRDefault="00DD62E9" w:rsidP="00DD62E9">
            <w:pPr>
              <w:pStyle w:val="Veranstaltung"/>
              <w:tabs>
                <w:tab w:val="left" w:pos="7020"/>
              </w:tabs>
              <w:spacing w:before="0" w:line="240" w:lineRule="auto"/>
              <w:rPr>
                <w:rFonts w:ascii="Times New Roman" w:hAnsi="Times New Roman"/>
                <w:sz w:val="22"/>
                <w:szCs w:val="22"/>
              </w:rPr>
            </w:pPr>
          </w:p>
          <w:p w14:paraId="1BEDFA0A" w14:textId="77777777" w:rsidR="00DD62E9" w:rsidRDefault="00DD62E9" w:rsidP="00DD62E9">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55506</w:t>
            </w:r>
          </w:p>
          <w:p w14:paraId="139E0556" w14:textId="77777777" w:rsidR="00DD62E9" w:rsidRDefault="00DD62E9" w:rsidP="00DD62E9">
            <w:pPr>
              <w:pStyle w:val="Veranstaltung"/>
              <w:tabs>
                <w:tab w:val="left" w:pos="7020"/>
              </w:tabs>
              <w:spacing w:before="0" w:line="240" w:lineRule="auto"/>
              <w:rPr>
                <w:rFonts w:ascii="Times New Roman" w:hAnsi="Times New Roman"/>
                <w:sz w:val="22"/>
                <w:szCs w:val="22"/>
              </w:rPr>
            </w:pPr>
          </w:p>
          <w:p w14:paraId="303F7475" w14:textId="77777777" w:rsidR="00DD62E9" w:rsidRDefault="00DD62E9" w:rsidP="00DD62E9">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00422</w:t>
            </w:r>
          </w:p>
          <w:p w14:paraId="0D637989" w14:textId="77777777" w:rsidR="0079087D" w:rsidRDefault="0079087D" w:rsidP="00DD62E9">
            <w:pPr>
              <w:pStyle w:val="Veranstaltung"/>
              <w:tabs>
                <w:tab w:val="left" w:pos="7020"/>
              </w:tabs>
              <w:spacing w:before="0" w:line="240" w:lineRule="auto"/>
              <w:rPr>
                <w:rFonts w:ascii="Times New Roman" w:hAnsi="Times New Roman"/>
                <w:sz w:val="22"/>
                <w:szCs w:val="22"/>
              </w:rPr>
            </w:pPr>
          </w:p>
          <w:p w14:paraId="3C3A25C2" w14:textId="77777777" w:rsidR="0079087D" w:rsidRDefault="0079087D" w:rsidP="00DD62E9">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00423</w:t>
            </w:r>
          </w:p>
          <w:p w14:paraId="1DC744AB" w14:textId="77777777" w:rsidR="0079087D" w:rsidRDefault="0079087D" w:rsidP="00DD62E9">
            <w:pPr>
              <w:pStyle w:val="Veranstaltung"/>
              <w:tabs>
                <w:tab w:val="left" w:pos="7020"/>
              </w:tabs>
              <w:spacing w:before="0" w:line="240" w:lineRule="auto"/>
              <w:rPr>
                <w:rFonts w:ascii="Times New Roman" w:hAnsi="Times New Roman"/>
                <w:sz w:val="22"/>
                <w:szCs w:val="22"/>
              </w:rPr>
            </w:pPr>
          </w:p>
          <w:p w14:paraId="00A208A6" w14:textId="77777777" w:rsidR="0079087D" w:rsidRDefault="0079087D" w:rsidP="00DD62E9">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00441</w:t>
            </w:r>
          </w:p>
          <w:p w14:paraId="63328871" w14:textId="77777777" w:rsidR="0079087D" w:rsidRDefault="0079087D" w:rsidP="00DD62E9">
            <w:pPr>
              <w:pStyle w:val="Veranstaltung"/>
              <w:tabs>
                <w:tab w:val="left" w:pos="7020"/>
              </w:tabs>
              <w:spacing w:before="0" w:line="240" w:lineRule="auto"/>
              <w:rPr>
                <w:rFonts w:ascii="Times New Roman" w:hAnsi="Times New Roman"/>
                <w:sz w:val="22"/>
                <w:szCs w:val="22"/>
              </w:rPr>
            </w:pPr>
          </w:p>
          <w:p w14:paraId="24A9437A" w14:textId="77777777" w:rsidR="0079087D" w:rsidRDefault="0079087D" w:rsidP="00DD62E9">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00426</w:t>
            </w:r>
          </w:p>
          <w:p w14:paraId="0C8E57E5" w14:textId="77777777" w:rsidR="0079087D" w:rsidRDefault="0079087D" w:rsidP="00DD62E9">
            <w:pPr>
              <w:pStyle w:val="Veranstaltung"/>
              <w:tabs>
                <w:tab w:val="left" w:pos="7020"/>
              </w:tabs>
              <w:spacing w:before="0" w:line="240" w:lineRule="auto"/>
              <w:rPr>
                <w:rFonts w:ascii="Times New Roman" w:hAnsi="Times New Roman"/>
                <w:sz w:val="22"/>
                <w:szCs w:val="22"/>
              </w:rPr>
            </w:pPr>
          </w:p>
          <w:p w14:paraId="4BCEA4FD" w14:textId="77777777" w:rsidR="0079087D" w:rsidRDefault="0079087D" w:rsidP="00DD62E9">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00440</w:t>
            </w:r>
          </w:p>
          <w:p w14:paraId="519C4B9C" w14:textId="77777777" w:rsidR="00DD62E9" w:rsidRPr="00F66442" w:rsidRDefault="00DD62E9" w:rsidP="00DD62E9">
            <w:pPr>
              <w:pStyle w:val="Veranstaltung"/>
              <w:tabs>
                <w:tab w:val="left" w:pos="7020"/>
              </w:tabs>
              <w:spacing w:before="0" w:line="240" w:lineRule="auto"/>
              <w:rPr>
                <w:rFonts w:ascii="Times New Roman" w:hAnsi="Times New Roman"/>
                <w:sz w:val="22"/>
                <w:szCs w:val="22"/>
              </w:rPr>
            </w:pPr>
          </w:p>
        </w:tc>
        <w:tc>
          <w:tcPr>
            <w:tcW w:w="7371" w:type="dxa"/>
            <w:shd w:val="clear" w:color="auto" w:fill="auto"/>
          </w:tcPr>
          <w:p w14:paraId="740D875F" w14:textId="77777777" w:rsidR="00E54BA2" w:rsidRPr="00F66442" w:rsidRDefault="00DD62E9" w:rsidP="00330A9E">
            <w:pPr>
              <w:rPr>
                <w:sz w:val="22"/>
                <w:szCs w:val="22"/>
              </w:rPr>
            </w:pPr>
            <w:r>
              <w:rPr>
                <w:sz w:val="22"/>
                <w:szCs w:val="22"/>
              </w:rPr>
              <w:t>Research Seminar African History</w:t>
            </w:r>
          </w:p>
          <w:p w14:paraId="460F3056" w14:textId="77777777" w:rsidR="00E54BA2" w:rsidRDefault="00DD62E9" w:rsidP="00DD62E9">
            <w:pPr>
              <w:rPr>
                <w:sz w:val="22"/>
              </w:rPr>
            </w:pPr>
            <w:r>
              <w:rPr>
                <w:sz w:val="22"/>
              </w:rPr>
              <w:t>S</w:t>
            </w:r>
            <w:r w:rsidR="00201281">
              <w:rPr>
                <w:sz w:val="22"/>
              </w:rPr>
              <w:t>,</w:t>
            </w:r>
            <w:r w:rsidR="00F66442" w:rsidRPr="00F66442">
              <w:rPr>
                <w:sz w:val="22"/>
              </w:rPr>
              <w:t xml:space="preserve"> 2</w:t>
            </w:r>
            <w:r>
              <w:rPr>
                <w:sz w:val="22"/>
              </w:rPr>
              <w:t xml:space="preserve"> SWS, Mi 14-16</w:t>
            </w:r>
          </w:p>
          <w:p w14:paraId="4FBE3194" w14:textId="77777777" w:rsidR="00DD62E9" w:rsidRDefault="00DD62E9" w:rsidP="00DD62E9">
            <w:pPr>
              <w:rPr>
                <w:sz w:val="22"/>
                <w:szCs w:val="22"/>
              </w:rPr>
            </w:pPr>
            <w:r>
              <w:rPr>
                <w:sz w:val="22"/>
                <w:szCs w:val="22"/>
              </w:rPr>
              <w:t>Comics und Kolonialismus</w:t>
            </w:r>
          </w:p>
          <w:p w14:paraId="4E80C88A" w14:textId="77777777" w:rsidR="00DD62E9" w:rsidRDefault="00DD62E9" w:rsidP="00DD62E9">
            <w:pPr>
              <w:rPr>
                <w:sz w:val="22"/>
                <w:szCs w:val="22"/>
              </w:rPr>
            </w:pPr>
            <w:r>
              <w:rPr>
                <w:sz w:val="22"/>
                <w:szCs w:val="22"/>
              </w:rPr>
              <w:t>S, 2 SWS, Blockseminar, Termin nach Absprache</w:t>
            </w:r>
          </w:p>
          <w:p w14:paraId="3D9A44CD" w14:textId="77777777" w:rsidR="00DD62E9" w:rsidRDefault="00DD62E9" w:rsidP="00DD62E9">
            <w:pPr>
              <w:rPr>
                <w:sz w:val="22"/>
                <w:szCs w:val="22"/>
              </w:rPr>
            </w:pPr>
            <w:r>
              <w:rPr>
                <w:sz w:val="22"/>
                <w:szCs w:val="22"/>
              </w:rPr>
              <w:t>Einführung in die „Heritage Studies“</w:t>
            </w:r>
          </w:p>
          <w:p w14:paraId="624E512D" w14:textId="77777777" w:rsidR="00DD62E9" w:rsidRDefault="00DD62E9" w:rsidP="00DD62E9">
            <w:pPr>
              <w:rPr>
                <w:sz w:val="22"/>
                <w:szCs w:val="22"/>
              </w:rPr>
            </w:pPr>
            <w:r>
              <w:rPr>
                <w:sz w:val="22"/>
                <w:szCs w:val="22"/>
              </w:rPr>
              <w:t>V, 2 SWS, Di 10-12</w:t>
            </w:r>
          </w:p>
          <w:p w14:paraId="718D09FB" w14:textId="77777777" w:rsidR="0079087D" w:rsidRDefault="0079087D" w:rsidP="00DD62E9">
            <w:pPr>
              <w:rPr>
                <w:sz w:val="22"/>
                <w:szCs w:val="22"/>
              </w:rPr>
            </w:pPr>
            <w:r>
              <w:rPr>
                <w:sz w:val="22"/>
                <w:szCs w:val="22"/>
              </w:rPr>
              <w:t>Quellenlektüre zur Vorlesung „Einführung in die Heritage Studies“</w:t>
            </w:r>
          </w:p>
          <w:p w14:paraId="4AC4CBD5" w14:textId="77777777" w:rsidR="0079087D" w:rsidRDefault="0079087D" w:rsidP="00DD62E9">
            <w:pPr>
              <w:rPr>
                <w:sz w:val="22"/>
                <w:szCs w:val="22"/>
              </w:rPr>
            </w:pPr>
            <w:r>
              <w:rPr>
                <w:sz w:val="22"/>
                <w:szCs w:val="22"/>
              </w:rPr>
              <w:t>Ü, 2 SWS, Di 14-16</w:t>
            </w:r>
          </w:p>
          <w:p w14:paraId="7ACC88B6" w14:textId="77777777" w:rsidR="0079087D" w:rsidRDefault="0079087D" w:rsidP="00DD62E9">
            <w:pPr>
              <w:rPr>
                <w:sz w:val="22"/>
                <w:szCs w:val="22"/>
              </w:rPr>
            </w:pPr>
            <w:r>
              <w:rPr>
                <w:sz w:val="22"/>
                <w:szCs w:val="22"/>
              </w:rPr>
              <w:t>Empire, Nation and Collecting</w:t>
            </w:r>
          </w:p>
          <w:p w14:paraId="13A5A242" w14:textId="77777777" w:rsidR="0079087D" w:rsidRDefault="0079087D" w:rsidP="00DD62E9">
            <w:pPr>
              <w:rPr>
                <w:sz w:val="22"/>
                <w:szCs w:val="22"/>
              </w:rPr>
            </w:pPr>
            <w:r>
              <w:rPr>
                <w:sz w:val="22"/>
                <w:szCs w:val="22"/>
              </w:rPr>
              <w:t>HS, 2 SWS, Do 12-14</w:t>
            </w:r>
          </w:p>
          <w:p w14:paraId="544E866E" w14:textId="77777777" w:rsidR="00DD62E9" w:rsidRDefault="0079087D" w:rsidP="00DD62E9">
            <w:pPr>
              <w:rPr>
                <w:sz w:val="22"/>
                <w:szCs w:val="22"/>
              </w:rPr>
            </w:pPr>
            <w:r>
              <w:rPr>
                <w:sz w:val="22"/>
                <w:szCs w:val="22"/>
              </w:rPr>
              <w:t>Narrating the Past: Writing Workshop/Schreibwerkstatt</w:t>
            </w:r>
          </w:p>
          <w:p w14:paraId="63881C99" w14:textId="77777777" w:rsidR="0079087D" w:rsidRDefault="0079087D" w:rsidP="00DD62E9">
            <w:pPr>
              <w:rPr>
                <w:sz w:val="22"/>
                <w:szCs w:val="22"/>
              </w:rPr>
            </w:pPr>
            <w:r>
              <w:rPr>
                <w:sz w:val="22"/>
                <w:szCs w:val="22"/>
              </w:rPr>
              <w:t>OS, 2 SWS, Mi 14-16</w:t>
            </w:r>
          </w:p>
          <w:p w14:paraId="77BE1656" w14:textId="77777777" w:rsidR="0079087D" w:rsidRDefault="0079087D" w:rsidP="00DD62E9">
            <w:pPr>
              <w:rPr>
                <w:sz w:val="22"/>
                <w:szCs w:val="22"/>
              </w:rPr>
            </w:pPr>
            <w:r>
              <w:rPr>
                <w:sz w:val="22"/>
                <w:szCs w:val="22"/>
              </w:rPr>
              <w:t>Global History as Public History</w:t>
            </w:r>
          </w:p>
          <w:p w14:paraId="526BCBA4" w14:textId="77777777" w:rsidR="0079087D" w:rsidRPr="00DD62E9" w:rsidRDefault="0079087D" w:rsidP="00DD62E9">
            <w:pPr>
              <w:rPr>
                <w:sz w:val="22"/>
                <w:szCs w:val="22"/>
              </w:rPr>
            </w:pPr>
            <w:r>
              <w:rPr>
                <w:sz w:val="22"/>
                <w:szCs w:val="22"/>
              </w:rPr>
              <w:t>Ü, 2 SWS, Do 10-12</w:t>
            </w:r>
          </w:p>
        </w:tc>
        <w:tc>
          <w:tcPr>
            <w:tcW w:w="1843" w:type="dxa"/>
            <w:shd w:val="clear" w:color="auto" w:fill="auto"/>
          </w:tcPr>
          <w:p w14:paraId="0C7029B9" w14:textId="77777777" w:rsidR="00E54BA2" w:rsidRDefault="00DD62E9"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Mark-Thiesen</w:t>
            </w:r>
          </w:p>
          <w:p w14:paraId="45FD5B33" w14:textId="77777777" w:rsidR="00DD62E9" w:rsidRDefault="00DD62E9" w:rsidP="00330A9E">
            <w:pPr>
              <w:pStyle w:val="Veranstaltung"/>
              <w:tabs>
                <w:tab w:val="left" w:pos="7020"/>
              </w:tabs>
              <w:spacing w:before="0" w:line="240" w:lineRule="auto"/>
              <w:rPr>
                <w:rFonts w:ascii="Times New Roman" w:hAnsi="Times New Roman"/>
                <w:sz w:val="22"/>
                <w:szCs w:val="22"/>
              </w:rPr>
            </w:pPr>
          </w:p>
          <w:p w14:paraId="23A087D3" w14:textId="77777777" w:rsidR="00DD62E9" w:rsidRDefault="00DD62E9"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Frisch</w:t>
            </w:r>
          </w:p>
          <w:p w14:paraId="60876A64" w14:textId="77777777" w:rsidR="00DD62E9" w:rsidRDefault="00DD62E9" w:rsidP="00330A9E">
            <w:pPr>
              <w:pStyle w:val="Veranstaltung"/>
              <w:tabs>
                <w:tab w:val="left" w:pos="7020"/>
              </w:tabs>
              <w:spacing w:before="0" w:line="240" w:lineRule="auto"/>
              <w:rPr>
                <w:rFonts w:ascii="Times New Roman" w:hAnsi="Times New Roman"/>
                <w:sz w:val="22"/>
                <w:szCs w:val="22"/>
              </w:rPr>
            </w:pPr>
          </w:p>
          <w:p w14:paraId="460955C5" w14:textId="77777777" w:rsidR="00DD62E9" w:rsidRDefault="00DD62E9" w:rsidP="00330A9E">
            <w:pPr>
              <w:pStyle w:val="Veranstaltung"/>
              <w:tabs>
                <w:tab w:val="left" w:pos="7020"/>
              </w:tabs>
              <w:spacing w:before="0" w:line="240" w:lineRule="auto"/>
              <w:rPr>
                <w:rFonts w:ascii="Times New Roman" w:hAnsi="Times New Roman"/>
                <w:sz w:val="22"/>
                <w:szCs w:val="22"/>
              </w:rPr>
            </w:pPr>
            <w:r w:rsidRPr="0079087D">
              <w:rPr>
                <w:rFonts w:ascii="Times New Roman" w:hAnsi="Times New Roman"/>
                <w:sz w:val="22"/>
                <w:szCs w:val="22"/>
              </w:rPr>
              <w:t>Swenson</w:t>
            </w:r>
          </w:p>
          <w:p w14:paraId="6F2C3F6E" w14:textId="77777777" w:rsidR="0079087D" w:rsidRDefault="0079087D" w:rsidP="00330A9E">
            <w:pPr>
              <w:pStyle w:val="Veranstaltung"/>
              <w:tabs>
                <w:tab w:val="left" w:pos="7020"/>
              </w:tabs>
              <w:spacing w:before="0" w:line="240" w:lineRule="auto"/>
              <w:rPr>
                <w:rFonts w:ascii="Times New Roman" w:hAnsi="Times New Roman"/>
                <w:sz w:val="22"/>
                <w:szCs w:val="22"/>
              </w:rPr>
            </w:pPr>
          </w:p>
          <w:p w14:paraId="0F8A4923" w14:textId="77777777" w:rsidR="0079087D" w:rsidRDefault="0079087D"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Swenson</w:t>
            </w:r>
          </w:p>
          <w:p w14:paraId="47248607" w14:textId="77777777" w:rsidR="0079087D" w:rsidRDefault="0079087D" w:rsidP="00330A9E">
            <w:pPr>
              <w:pStyle w:val="Veranstaltung"/>
              <w:tabs>
                <w:tab w:val="left" w:pos="7020"/>
              </w:tabs>
              <w:spacing w:before="0" w:line="240" w:lineRule="auto"/>
              <w:rPr>
                <w:rFonts w:ascii="Times New Roman" w:hAnsi="Times New Roman"/>
                <w:sz w:val="22"/>
                <w:szCs w:val="22"/>
              </w:rPr>
            </w:pPr>
          </w:p>
          <w:p w14:paraId="5F368ADD" w14:textId="77777777" w:rsidR="0079087D" w:rsidRDefault="0079087D"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Swenson</w:t>
            </w:r>
          </w:p>
          <w:p w14:paraId="4A7A35B3" w14:textId="77777777" w:rsidR="0079087D" w:rsidRDefault="0079087D" w:rsidP="00330A9E">
            <w:pPr>
              <w:pStyle w:val="Veranstaltung"/>
              <w:tabs>
                <w:tab w:val="left" w:pos="7020"/>
              </w:tabs>
              <w:spacing w:before="0" w:line="240" w:lineRule="auto"/>
              <w:rPr>
                <w:rFonts w:ascii="Times New Roman" w:hAnsi="Times New Roman"/>
                <w:sz w:val="22"/>
                <w:szCs w:val="22"/>
              </w:rPr>
            </w:pPr>
          </w:p>
          <w:p w14:paraId="4D6ADFB4" w14:textId="77777777" w:rsidR="0079087D" w:rsidRDefault="0079087D"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Swenson</w:t>
            </w:r>
          </w:p>
          <w:p w14:paraId="1814E7C4" w14:textId="77777777" w:rsidR="0079087D" w:rsidRDefault="0079087D" w:rsidP="00330A9E">
            <w:pPr>
              <w:pStyle w:val="Veranstaltung"/>
              <w:tabs>
                <w:tab w:val="left" w:pos="7020"/>
              </w:tabs>
              <w:spacing w:before="0" w:line="240" w:lineRule="auto"/>
              <w:rPr>
                <w:rFonts w:ascii="Times New Roman" w:hAnsi="Times New Roman"/>
                <w:sz w:val="22"/>
                <w:szCs w:val="22"/>
              </w:rPr>
            </w:pPr>
          </w:p>
          <w:p w14:paraId="750C08D7" w14:textId="77777777" w:rsidR="0079087D" w:rsidRDefault="0079087D"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Swenson</w:t>
            </w:r>
          </w:p>
          <w:p w14:paraId="69BC1A9C" w14:textId="77777777" w:rsidR="00DD62E9" w:rsidRDefault="00DD62E9" w:rsidP="00330A9E">
            <w:pPr>
              <w:pStyle w:val="Veranstaltung"/>
              <w:tabs>
                <w:tab w:val="left" w:pos="7020"/>
              </w:tabs>
              <w:spacing w:before="0" w:line="240" w:lineRule="auto"/>
              <w:rPr>
                <w:rFonts w:ascii="Times New Roman" w:hAnsi="Times New Roman"/>
                <w:sz w:val="22"/>
                <w:szCs w:val="22"/>
              </w:rPr>
            </w:pPr>
          </w:p>
          <w:p w14:paraId="7055D246" w14:textId="77777777" w:rsidR="00DD62E9" w:rsidRPr="0044044A" w:rsidRDefault="00DD62E9" w:rsidP="00330A9E">
            <w:pPr>
              <w:pStyle w:val="Veranstaltung"/>
              <w:tabs>
                <w:tab w:val="left" w:pos="7020"/>
              </w:tabs>
              <w:spacing w:before="0" w:line="240" w:lineRule="auto"/>
              <w:rPr>
                <w:rFonts w:ascii="Times New Roman" w:hAnsi="Times New Roman"/>
                <w:sz w:val="22"/>
                <w:szCs w:val="22"/>
              </w:rPr>
            </w:pPr>
          </w:p>
        </w:tc>
      </w:tr>
    </w:tbl>
    <w:p w14:paraId="28D32FC6" w14:textId="77777777" w:rsidR="00EB6E96" w:rsidRDefault="00EB6E96"/>
    <w:tbl>
      <w:tblPr>
        <w:tblW w:w="10348" w:type="dxa"/>
        <w:tblInd w:w="-496" w:type="dxa"/>
        <w:tblLayout w:type="fixed"/>
        <w:tblCellMar>
          <w:left w:w="71" w:type="dxa"/>
          <w:right w:w="71" w:type="dxa"/>
        </w:tblCellMar>
        <w:tblLook w:val="0000" w:firstRow="0" w:lastRow="0" w:firstColumn="0" w:lastColumn="0" w:noHBand="0" w:noVBand="0"/>
      </w:tblPr>
      <w:tblGrid>
        <w:gridCol w:w="1134"/>
        <w:gridCol w:w="7371"/>
        <w:gridCol w:w="1843"/>
      </w:tblGrid>
      <w:tr w:rsidR="00D9389B" w:rsidRPr="008B3BA5" w14:paraId="5B533788" w14:textId="77777777" w:rsidTr="00B878BD">
        <w:trPr>
          <w:cantSplit/>
          <w:trHeight w:val="45"/>
        </w:trPr>
        <w:tc>
          <w:tcPr>
            <w:tcW w:w="10348" w:type="dxa"/>
            <w:gridSpan w:val="3"/>
          </w:tcPr>
          <w:p w14:paraId="48DC9818" w14:textId="77777777" w:rsidR="00E05988" w:rsidRDefault="005627BC" w:rsidP="005627BC">
            <w:pPr>
              <w:pStyle w:val="Veranstaltung"/>
              <w:tabs>
                <w:tab w:val="left" w:pos="5580"/>
                <w:tab w:val="left" w:pos="7020"/>
              </w:tabs>
              <w:spacing w:before="0" w:line="240" w:lineRule="auto"/>
              <w:rPr>
                <w:rFonts w:ascii="Times New Roman" w:hAnsi="Times New Roman"/>
                <w:b/>
                <w:sz w:val="28"/>
                <w:szCs w:val="28"/>
              </w:rPr>
            </w:pPr>
            <w:r w:rsidRPr="00F81A55">
              <w:rPr>
                <w:rFonts w:ascii="Times New Roman" w:hAnsi="Times New Roman"/>
                <w:b/>
                <w:sz w:val="28"/>
                <w:szCs w:val="28"/>
              </w:rPr>
              <w:t>Studienbereich Skills / Methoden / F 1 + F 2</w:t>
            </w:r>
          </w:p>
          <w:p w14:paraId="51C3B067" w14:textId="77777777" w:rsidR="009137D1" w:rsidRPr="00F81A55" w:rsidRDefault="009137D1" w:rsidP="005627BC">
            <w:pPr>
              <w:pStyle w:val="Veranstaltung"/>
              <w:tabs>
                <w:tab w:val="left" w:pos="5580"/>
                <w:tab w:val="left" w:pos="7020"/>
              </w:tabs>
              <w:spacing w:before="0" w:line="240" w:lineRule="auto"/>
              <w:rPr>
                <w:rFonts w:ascii="Times New Roman" w:hAnsi="Times New Roman"/>
                <w:b/>
                <w:sz w:val="28"/>
                <w:szCs w:val="28"/>
              </w:rPr>
            </w:pPr>
          </w:p>
        </w:tc>
      </w:tr>
      <w:tr w:rsidR="00E54BA2" w:rsidRPr="008B3BA5" w14:paraId="33206C42" w14:textId="77777777" w:rsidTr="00B878BD">
        <w:trPr>
          <w:cantSplit/>
        </w:trPr>
        <w:tc>
          <w:tcPr>
            <w:tcW w:w="1134" w:type="dxa"/>
          </w:tcPr>
          <w:p w14:paraId="22864DA0" w14:textId="77777777" w:rsidR="00E54BA2" w:rsidRPr="0090736E" w:rsidRDefault="009515BC" w:rsidP="009515BC">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55003</w:t>
            </w:r>
          </w:p>
        </w:tc>
        <w:tc>
          <w:tcPr>
            <w:tcW w:w="7371" w:type="dxa"/>
          </w:tcPr>
          <w:p w14:paraId="155CB836" w14:textId="77777777" w:rsidR="00E54BA2" w:rsidRPr="009515BC" w:rsidRDefault="009515BC" w:rsidP="00330A9E">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Geschichtswissenschaftliche Propädeutik: Alte Geschichte</w:t>
            </w:r>
          </w:p>
          <w:p w14:paraId="2113B53A" w14:textId="77777777" w:rsidR="009D7C74" w:rsidRPr="008B3BA5" w:rsidRDefault="009515BC" w:rsidP="009515BC">
            <w:pPr>
              <w:pStyle w:val="Veranstaltung"/>
              <w:tabs>
                <w:tab w:val="left" w:pos="7020"/>
              </w:tabs>
              <w:spacing w:before="0" w:line="240" w:lineRule="auto"/>
              <w:rPr>
                <w:rFonts w:ascii="Times New Roman" w:hAnsi="Times New Roman"/>
                <w:color w:val="FF0000"/>
                <w:sz w:val="22"/>
                <w:szCs w:val="22"/>
                <w:highlight w:val="green"/>
                <w:lang w:val="en-US"/>
              </w:rPr>
            </w:pPr>
            <w:r>
              <w:rPr>
                <w:rFonts w:ascii="Times New Roman" w:hAnsi="Times New Roman"/>
                <w:sz w:val="22"/>
              </w:rPr>
              <w:t>Ü, 2 SWS, Do</w:t>
            </w:r>
            <w:r w:rsidR="0090736E" w:rsidRPr="0090736E">
              <w:rPr>
                <w:rFonts w:ascii="Times New Roman" w:hAnsi="Times New Roman"/>
                <w:sz w:val="22"/>
              </w:rPr>
              <w:t xml:space="preserve"> 16-18</w:t>
            </w:r>
          </w:p>
        </w:tc>
        <w:tc>
          <w:tcPr>
            <w:tcW w:w="1843" w:type="dxa"/>
          </w:tcPr>
          <w:p w14:paraId="0C1C4219" w14:textId="77777777" w:rsidR="00E54BA2" w:rsidRPr="008B3BA5" w:rsidRDefault="0090736E" w:rsidP="00330A9E">
            <w:pPr>
              <w:pStyle w:val="Veranstaltung"/>
              <w:tabs>
                <w:tab w:val="left" w:pos="7020"/>
              </w:tabs>
              <w:spacing w:before="0" w:line="240" w:lineRule="auto"/>
              <w:rPr>
                <w:rFonts w:ascii="Times New Roman" w:hAnsi="Times New Roman"/>
                <w:color w:val="FF0000"/>
                <w:sz w:val="22"/>
                <w:szCs w:val="22"/>
              </w:rPr>
            </w:pPr>
            <w:r w:rsidRPr="0044044A">
              <w:rPr>
                <w:rFonts w:ascii="Times New Roman" w:hAnsi="Times New Roman"/>
                <w:sz w:val="22"/>
                <w:szCs w:val="22"/>
              </w:rPr>
              <w:t>Behrwald</w:t>
            </w:r>
          </w:p>
        </w:tc>
      </w:tr>
      <w:tr w:rsidR="007A6BE7" w:rsidRPr="008B3BA5" w14:paraId="66FBB786" w14:textId="77777777" w:rsidTr="00B878BD">
        <w:trPr>
          <w:cantSplit/>
        </w:trPr>
        <w:tc>
          <w:tcPr>
            <w:tcW w:w="1134" w:type="dxa"/>
          </w:tcPr>
          <w:p w14:paraId="7DE5FC23" w14:textId="77777777" w:rsidR="007A6BE7" w:rsidRPr="00891067" w:rsidRDefault="009515BC" w:rsidP="00AA05C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55008</w:t>
            </w:r>
          </w:p>
        </w:tc>
        <w:tc>
          <w:tcPr>
            <w:tcW w:w="7371" w:type="dxa"/>
          </w:tcPr>
          <w:p w14:paraId="7B06B496" w14:textId="77777777" w:rsidR="007A6BE7" w:rsidRPr="00891067" w:rsidRDefault="009515BC" w:rsidP="00AA05C7">
            <w:pPr>
              <w:rPr>
                <w:sz w:val="22"/>
                <w:szCs w:val="22"/>
              </w:rPr>
            </w:pPr>
            <w:r>
              <w:rPr>
                <w:sz w:val="22"/>
                <w:szCs w:val="22"/>
              </w:rPr>
              <w:t>Latein I/II (Intensivkurs)</w:t>
            </w:r>
          </w:p>
          <w:p w14:paraId="4B4AD1A8" w14:textId="77777777" w:rsidR="007A6BE7" w:rsidRPr="00891067" w:rsidRDefault="009515BC" w:rsidP="00AA05C7">
            <w:pPr>
              <w:rPr>
                <w:sz w:val="22"/>
                <w:szCs w:val="22"/>
              </w:rPr>
            </w:pPr>
            <w:r>
              <w:rPr>
                <w:sz w:val="22"/>
              </w:rPr>
              <w:t>Ü, 4 SWS, 4.4.-14.4.2022</w:t>
            </w:r>
          </w:p>
        </w:tc>
        <w:tc>
          <w:tcPr>
            <w:tcW w:w="1843" w:type="dxa"/>
          </w:tcPr>
          <w:p w14:paraId="1059FAEB" w14:textId="77777777" w:rsidR="007A6BE7" w:rsidRPr="0044044A" w:rsidRDefault="009515BC" w:rsidP="00AA05C7">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Schönrich</w:t>
            </w:r>
          </w:p>
        </w:tc>
      </w:tr>
      <w:tr w:rsidR="006A6E9A" w:rsidRPr="008B3BA5" w14:paraId="733A978A" w14:textId="77777777" w:rsidTr="003C6C5F">
        <w:trPr>
          <w:cantSplit/>
        </w:trPr>
        <w:tc>
          <w:tcPr>
            <w:tcW w:w="1134" w:type="dxa"/>
            <w:shd w:val="clear" w:color="auto" w:fill="auto"/>
          </w:tcPr>
          <w:p w14:paraId="61BC8BAF" w14:textId="77777777" w:rsidR="006A6E9A" w:rsidRPr="00BF7B32" w:rsidRDefault="006A6E9A" w:rsidP="006A6E9A">
            <w:pPr>
              <w:pStyle w:val="Veranstaltung"/>
              <w:tabs>
                <w:tab w:val="left" w:pos="7020"/>
              </w:tabs>
              <w:spacing w:before="0" w:line="240" w:lineRule="auto"/>
              <w:rPr>
                <w:rFonts w:ascii="Times New Roman" w:hAnsi="Times New Roman"/>
                <w:sz w:val="22"/>
                <w:szCs w:val="22"/>
              </w:rPr>
            </w:pPr>
            <w:bookmarkStart w:id="7" w:name="OLE_LINK19"/>
            <w:bookmarkStart w:id="8" w:name="OLE_LINK20"/>
            <w:r w:rsidRPr="00BF7B32">
              <w:rPr>
                <w:rFonts w:ascii="Times New Roman" w:hAnsi="Times New Roman"/>
                <w:sz w:val="22"/>
                <w:szCs w:val="22"/>
              </w:rPr>
              <w:t>55</w:t>
            </w:r>
            <w:r>
              <w:rPr>
                <w:rFonts w:ascii="Times New Roman" w:hAnsi="Times New Roman"/>
                <w:sz w:val="22"/>
                <w:szCs w:val="22"/>
              </w:rPr>
              <w:t>104</w:t>
            </w:r>
          </w:p>
        </w:tc>
        <w:tc>
          <w:tcPr>
            <w:tcW w:w="7371" w:type="dxa"/>
            <w:shd w:val="clear" w:color="auto" w:fill="auto"/>
          </w:tcPr>
          <w:p w14:paraId="1947AA05" w14:textId="77777777" w:rsidR="006A6E9A" w:rsidRPr="006C1EE9" w:rsidRDefault="006A6E9A" w:rsidP="006A6E9A">
            <w:pPr>
              <w:rPr>
                <w:sz w:val="22"/>
              </w:rPr>
            </w:pPr>
            <w:r>
              <w:rPr>
                <w:sz w:val="22"/>
              </w:rPr>
              <w:t>Rittertum und Gewalt im Mittelalter: von der Schlacht bei Hastings bis zur Eroberung von Konstantinopel</w:t>
            </w:r>
          </w:p>
          <w:p w14:paraId="6D523571" w14:textId="77777777" w:rsidR="006A6E9A" w:rsidRPr="00D63115" w:rsidRDefault="006A6E9A" w:rsidP="006A6E9A">
            <w:pPr>
              <w:rPr>
                <w:sz w:val="22"/>
                <w:szCs w:val="22"/>
              </w:rPr>
            </w:pPr>
            <w:r>
              <w:rPr>
                <w:sz w:val="22"/>
                <w:szCs w:val="22"/>
              </w:rPr>
              <w:t>HS</w:t>
            </w:r>
            <w:r w:rsidRPr="005F7398">
              <w:rPr>
                <w:sz w:val="22"/>
                <w:szCs w:val="22"/>
              </w:rPr>
              <w:t>, 2</w:t>
            </w:r>
            <w:r>
              <w:rPr>
                <w:sz w:val="22"/>
                <w:szCs w:val="22"/>
              </w:rPr>
              <w:t xml:space="preserve"> SWS</w:t>
            </w:r>
            <w:r w:rsidRPr="005F7398">
              <w:rPr>
                <w:sz w:val="22"/>
                <w:szCs w:val="22"/>
              </w:rPr>
              <w:t xml:space="preserve">, </w:t>
            </w:r>
            <w:r>
              <w:rPr>
                <w:sz w:val="22"/>
                <w:szCs w:val="22"/>
              </w:rPr>
              <w:t>Blockseminar</w:t>
            </w:r>
          </w:p>
        </w:tc>
        <w:tc>
          <w:tcPr>
            <w:tcW w:w="1843" w:type="dxa"/>
            <w:shd w:val="clear" w:color="auto" w:fill="auto"/>
          </w:tcPr>
          <w:p w14:paraId="05D90FAA" w14:textId="77777777" w:rsidR="006A6E9A" w:rsidRPr="008B3BA5" w:rsidRDefault="006A6E9A" w:rsidP="006A6E9A">
            <w:pPr>
              <w:pStyle w:val="Veranstaltung"/>
              <w:tabs>
                <w:tab w:val="left" w:pos="7020"/>
              </w:tabs>
              <w:spacing w:before="0" w:line="240" w:lineRule="auto"/>
              <w:rPr>
                <w:rFonts w:ascii="Times New Roman" w:hAnsi="Times New Roman"/>
                <w:color w:val="FF0000"/>
                <w:sz w:val="22"/>
                <w:szCs w:val="22"/>
              </w:rPr>
            </w:pPr>
            <w:r>
              <w:rPr>
                <w:rFonts w:ascii="Times New Roman" w:hAnsi="Times New Roman"/>
                <w:sz w:val="22"/>
                <w:szCs w:val="22"/>
              </w:rPr>
              <w:t>Kluge/Dörschel</w:t>
            </w:r>
          </w:p>
        </w:tc>
      </w:tr>
      <w:bookmarkEnd w:id="7"/>
      <w:bookmarkEnd w:id="8"/>
      <w:tr w:rsidR="006A6E9A" w:rsidRPr="008B3BA5" w14:paraId="7558ABCF" w14:textId="77777777" w:rsidTr="00B878BD">
        <w:trPr>
          <w:cantSplit/>
        </w:trPr>
        <w:tc>
          <w:tcPr>
            <w:tcW w:w="1134" w:type="dxa"/>
            <w:shd w:val="clear" w:color="auto" w:fill="auto"/>
          </w:tcPr>
          <w:p w14:paraId="29D47E79" w14:textId="77777777" w:rsidR="006A6E9A" w:rsidRPr="009710BE" w:rsidRDefault="006A6E9A" w:rsidP="006A6E9A">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55306</w:t>
            </w:r>
          </w:p>
        </w:tc>
        <w:tc>
          <w:tcPr>
            <w:tcW w:w="7371" w:type="dxa"/>
            <w:shd w:val="clear" w:color="auto" w:fill="auto"/>
          </w:tcPr>
          <w:p w14:paraId="5804ACD1" w14:textId="77777777" w:rsidR="006A6E9A" w:rsidRPr="00F1643B" w:rsidRDefault="006A6E9A" w:rsidP="006A6E9A">
            <w:pPr>
              <w:rPr>
                <w:sz w:val="22"/>
                <w:szCs w:val="22"/>
                <w:lang w:val="en-US"/>
              </w:rPr>
            </w:pPr>
            <w:r w:rsidRPr="00F1643B">
              <w:rPr>
                <w:sz w:val="22"/>
                <w:szCs w:val="22"/>
                <w:lang w:val="en-US"/>
              </w:rPr>
              <w:t>Die Neuordnung Europas nach dem Ersten Weltkrieg (1918-1923)</w:t>
            </w:r>
          </w:p>
          <w:p w14:paraId="4666A4FE" w14:textId="77777777" w:rsidR="006A6E9A" w:rsidRPr="009710BE" w:rsidRDefault="006A6E9A" w:rsidP="006A6E9A">
            <w:pPr>
              <w:rPr>
                <w:color w:val="FF0000"/>
                <w:sz w:val="22"/>
                <w:szCs w:val="22"/>
                <w:lang w:val="en-US"/>
              </w:rPr>
            </w:pPr>
            <w:r>
              <w:rPr>
                <w:sz w:val="22"/>
                <w:lang w:val="en-US"/>
              </w:rPr>
              <w:t>PS</w:t>
            </w:r>
            <w:r w:rsidRPr="009710BE">
              <w:rPr>
                <w:sz w:val="22"/>
                <w:lang w:val="en-US"/>
              </w:rPr>
              <w:t xml:space="preserve">, </w:t>
            </w:r>
            <w:r>
              <w:rPr>
                <w:sz w:val="22"/>
                <w:lang w:val="en-US"/>
              </w:rPr>
              <w:t>3</w:t>
            </w:r>
            <w:r w:rsidRPr="009710BE">
              <w:rPr>
                <w:sz w:val="22"/>
                <w:lang w:val="en-US"/>
              </w:rPr>
              <w:t xml:space="preserve"> SWS, </w:t>
            </w:r>
            <w:r>
              <w:rPr>
                <w:sz w:val="22"/>
                <w:lang w:val="en-US"/>
              </w:rPr>
              <w:t>Do 14-16</w:t>
            </w:r>
          </w:p>
        </w:tc>
        <w:tc>
          <w:tcPr>
            <w:tcW w:w="1843" w:type="dxa"/>
            <w:shd w:val="clear" w:color="auto" w:fill="auto"/>
          </w:tcPr>
          <w:p w14:paraId="6AD480A8" w14:textId="77777777" w:rsidR="006A6E9A" w:rsidRPr="009137D1" w:rsidRDefault="006A6E9A" w:rsidP="006A6E9A">
            <w:pPr>
              <w:pStyle w:val="Veranstaltung"/>
              <w:tabs>
                <w:tab w:val="left" w:pos="7020"/>
              </w:tabs>
              <w:spacing w:before="0" w:line="240" w:lineRule="auto"/>
              <w:rPr>
                <w:rFonts w:ascii="Times New Roman" w:hAnsi="Times New Roman"/>
                <w:sz w:val="22"/>
                <w:szCs w:val="22"/>
              </w:rPr>
            </w:pPr>
            <w:r w:rsidRPr="00164CD2">
              <w:rPr>
                <w:rFonts w:ascii="Times New Roman" w:hAnsi="Times New Roman"/>
                <w:sz w:val="22"/>
                <w:szCs w:val="22"/>
              </w:rPr>
              <w:t>Schmidtchen</w:t>
            </w:r>
          </w:p>
        </w:tc>
      </w:tr>
      <w:tr w:rsidR="006A6E9A" w:rsidRPr="008B3BA5" w14:paraId="627F478A" w14:textId="77777777" w:rsidTr="00B878BD">
        <w:trPr>
          <w:cantSplit/>
        </w:trPr>
        <w:tc>
          <w:tcPr>
            <w:tcW w:w="1134" w:type="dxa"/>
            <w:shd w:val="clear" w:color="auto" w:fill="auto"/>
          </w:tcPr>
          <w:p w14:paraId="65C40AED" w14:textId="77777777" w:rsidR="006A6E9A" w:rsidRPr="002E4082" w:rsidRDefault="006A6E9A" w:rsidP="006A6E9A">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00381</w:t>
            </w:r>
          </w:p>
        </w:tc>
        <w:tc>
          <w:tcPr>
            <w:tcW w:w="7371" w:type="dxa"/>
            <w:shd w:val="clear" w:color="auto" w:fill="auto"/>
          </w:tcPr>
          <w:p w14:paraId="2CE40123" w14:textId="77777777" w:rsidR="006A6E9A" w:rsidRDefault="006A6E9A" w:rsidP="006A6E9A">
            <w:pPr>
              <w:pStyle w:val="Veranstaltung"/>
              <w:tabs>
                <w:tab w:val="left" w:pos="7020"/>
              </w:tabs>
              <w:rPr>
                <w:rFonts w:ascii="Times New Roman" w:hAnsi="Times New Roman"/>
                <w:sz w:val="22"/>
                <w:szCs w:val="22"/>
              </w:rPr>
            </w:pPr>
            <w:r>
              <w:rPr>
                <w:rFonts w:ascii="Times New Roman" w:hAnsi="Times New Roman"/>
                <w:sz w:val="22"/>
                <w:szCs w:val="22"/>
              </w:rPr>
              <w:t>KZ-Außenlager und marginalisierte Häftlingsgruppe aus landesge-</w:t>
            </w:r>
          </w:p>
          <w:p w14:paraId="420C69CA" w14:textId="77777777" w:rsidR="006A6E9A" w:rsidRPr="00761AAB" w:rsidRDefault="006A6E9A" w:rsidP="006A6E9A">
            <w:pPr>
              <w:pStyle w:val="Veranstaltung"/>
              <w:tabs>
                <w:tab w:val="left" w:pos="7020"/>
              </w:tabs>
              <w:rPr>
                <w:rFonts w:ascii="Times New Roman" w:hAnsi="Times New Roman"/>
                <w:sz w:val="22"/>
                <w:szCs w:val="22"/>
              </w:rPr>
            </w:pPr>
            <w:r>
              <w:rPr>
                <w:rFonts w:ascii="Times New Roman" w:hAnsi="Times New Roman"/>
                <w:sz w:val="22"/>
                <w:szCs w:val="22"/>
              </w:rPr>
              <w:t>schichtlicher und transnationaler Forschungsperspektive</w:t>
            </w:r>
          </w:p>
          <w:p w14:paraId="71434E8F" w14:textId="77777777" w:rsidR="006A6E9A" w:rsidRPr="00382EF6" w:rsidRDefault="006A6E9A" w:rsidP="006A6E9A">
            <w:pPr>
              <w:pStyle w:val="Veranstaltung"/>
              <w:tabs>
                <w:tab w:val="left" w:pos="7020"/>
              </w:tabs>
              <w:rPr>
                <w:rFonts w:ascii="Times New Roman" w:hAnsi="Times New Roman"/>
                <w:sz w:val="22"/>
                <w:szCs w:val="22"/>
              </w:rPr>
            </w:pPr>
            <w:r w:rsidRPr="00382EF6">
              <w:rPr>
                <w:rFonts w:ascii="Times New Roman" w:hAnsi="Times New Roman"/>
                <w:sz w:val="22"/>
                <w:szCs w:val="22"/>
              </w:rPr>
              <w:t xml:space="preserve">Ü, 2 SWS, </w:t>
            </w:r>
            <w:r>
              <w:rPr>
                <w:rFonts w:ascii="Times New Roman" w:hAnsi="Times New Roman"/>
                <w:sz w:val="22"/>
                <w:szCs w:val="22"/>
              </w:rPr>
              <w:t>Do 10</w:t>
            </w:r>
          </w:p>
        </w:tc>
        <w:tc>
          <w:tcPr>
            <w:tcW w:w="1843" w:type="dxa"/>
            <w:shd w:val="clear" w:color="auto" w:fill="auto"/>
          </w:tcPr>
          <w:p w14:paraId="3E29BE88"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Ertl</w:t>
            </w:r>
          </w:p>
        </w:tc>
      </w:tr>
      <w:tr w:rsidR="006A6E9A" w:rsidRPr="008B3BA5" w14:paraId="796E2001" w14:textId="77777777" w:rsidTr="00B878BD">
        <w:trPr>
          <w:cantSplit/>
        </w:trPr>
        <w:tc>
          <w:tcPr>
            <w:tcW w:w="1134" w:type="dxa"/>
            <w:shd w:val="clear" w:color="auto" w:fill="auto"/>
          </w:tcPr>
          <w:p w14:paraId="47E854B2" w14:textId="77777777" w:rsidR="006A6E9A" w:rsidRPr="00BB0BA1" w:rsidRDefault="006A6E9A" w:rsidP="006A6E9A">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55404</w:t>
            </w:r>
          </w:p>
        </w:tc>
        <w:tc>
          <w:tcPr>
            <w:tcW w:w="7371" w:type="dxa"/>
            <w:shd w:val="clear" w:color="auto" w:fill="auto"/>
          </w:tcPr>
          <w:p w14:paraId="37060928" w14:textId="77777777" w:rsidR="006A6E9A" w:rsidRDefault="006A6E9A" w:rsidP="006A6E9A">
            <w:pPr>
              <w:pStyle w:val="Veranstaltung"/>
              <w:tabs>
                <w:tab w:val="left" w:pos="7020"/>
              </w:tabs>
              <w:rPr>
                <w:rFonts w:ascii="Times New Roman" w:hAnsi="Times New Roman"/>
                <w:sz w:val="22"/>
                <w:szCs w:val="22"/>
              </w:rPr>
            </w:pPr>
            <w:r>
              <w:rPr>
                <w:rFonts w:ascii="Times New Roman" w:hAnsi="Times New Roman"/>
                <w:sz w:val="22"/>
                <w:szCs w:val="22"/>
              </w:rPr>
              <w:t>Lektüreübung: Kollektividentitäten im Wandel der Zeit:</w:t>
            </w:r>
          </w:p>
          <w:p w14:paraId="7D9A0ADC" w14:textId="77777777" w:rsidR="006A6E9A" w:rsidRDefault="006A6E9A" w:rsidP="006A6E9A">
            <w:pPr>
              <w:pStyle w:val="Veranstaltung"/>
              <w:tabs>
                <w:tab w:val="left" w:pos="7020"/>
              </w:tabs>
              <w:rPr>
                <w:rFonts w:ascii="Times New Roman" w:hAnsi="Times New Roman"/>
                <w:sz w:val="22"/>
                <w:szCs w:val="22"/>
              </w:rPr>
            </w:pPr>
            <w:r>
              <w:rPr>
                <w:rFonts w:ascii="Times New Roman" w:hAnsi="Times New Roman"/>
                <w:sz w:val="22"/>
                <w:szCs w:val="22"/>
              </w:rPr>
              <w:t>Nation-Region-Union</w:t>
            </w:r>
          </w:p>
          <w:p w14:paraId="199F9721" w14:textId="77777777" w:rsidR="006A6E9A" w:rsidRPr="00382EF6" w:rsidRDefault="006A6E9A" w:rsidP="006A6E9A">
            <w:pPr>
              <w:pStyle w:val="Veranstaltung"/>
              <w:tabs>
                <w:tab w:val="left" w:pos="7020"/>
              </w:tabs>
              <w:rPr>
                <w:rFonts w:ascii="Times New Roman" w:hAnsi="Times New Roman"/>
                <w:color w:val="FF0000"/>
                <w:sz w:val="22"/>
                <w:szCs w:val="22"/>
              </w:rPr>
            </w:pPr>
            <w:r>
              <w:rPr>
                <w:rFonts w:ascii="Times New Roman" w:hAnsi="Times New Roman"/>
                <w:sz w:val="22"/>
                <w:szCs w:val="22"/>
              </w:rPr>
              <w:t>Ü, 2 SWS, Mo 14-16</w:t>
            </w:r>
          </w:p>
        </w:tc>
        <w:tc>
          <w:tcPr>
            <w:tcW w:w="1843" w:type="dxa"/>
            <w:shd w:val="clear" w:color="auto" w:fill="auto"/>
          </w:tcPr>
          <w:p w14:paraId="1A75948C" w14:textId="77777777" w:rsidR="006A6E9A" w:rsidRDefault="006A6E9A" w:rsidP="006A6E9A">
            <w:pPr>
              <w:pStyle w:val="Veranstaltung"/>
              <w:tabs>
                <w:tab w:val="left" w:pos="7020"/>
              </w:tabs>
              <w:spacing w:before="0" w:line="240" w:lineRule="auto"/>
              <w:rPr>
                <w:rFonts w:ascii="Times New Roman" w:hAnsi="Times New Roman"/>
                <w:sz w:val="22"/>
                <w:szCs w:val="22"/>
              </w:rPr>
            </w:pPr>
            <w:r>
              <w:rPr>
                <w:rFonts w:ascii="Times New Roman" w:hAnsi="Times New Roman"/>
                <w:sz w:val="22"/>
                <w:szCs w:val="22"/>
              </w:rPr>
              <w:t>Kahle</w:t>
            </w:r>
          </w:p>
          <w:p w14:paraId="2BD0843F"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p>
        </w:tc>
      </w:tr>
      <w:tr w:rsidR="006A6E9A" w:rsidRPr="008B3BA5" w14:paraId="25396D43" w14:textId="77777777" w:rsidTr="00B878BD">
        <w:trPr>
          <w:cantSplit/>
        </w:trPr>
        <w:tc>
          <w:tcPr>
            <w:tcW w:w="1134" w:type="dxa"/>
            <w:shd w:val="clear" w:color="auto" w:fill="auto"/>
          </w:tcPr>
          <w:p w14:paraId="10CEAC45" w14:textId="77777777" w:rsidR="006A6E9A" w:rsidRPr="005F7398" w:rsidRDefault="006A6E9A" w:rsidP="006A6E9A">
            <w:pPr>
              <w:pStyle w:val="Veranstaltung"/>
              <w:tabs>
                <w:tab w:val="left" w:pos="7020"/>
              </w:tabs>
              <w:spacing w:before="0" w:line="240" w:lineRule="auto"/>
              <w:rPr>
                <w:rFonts w:ascii="Times New Roman" w:hAnsi="Times New Roman"/>
                <w:sz w:val="22"/>
                <w:szCs w:val="22"/>
              </w:rPr>
            </w:pPr>
          </w:p>
        </w:tc>
        <w:tc>
          <w:tcPr>
            <w:tcW w:w="7371" w:type="dxa"/>
            <w:shd w:val="clear" w:color="auto" w:fill="auto"/>
          </w:tcPr>
          <w:p w14:paraId="63B387BD" w14:textId="77777777" w:rsidR="006A6E9A" w:rsidRPr="00382EF6" w:rsidRDefault="006A6E9A" w:rsidP="006A6E9A">
            <w:pPr>
              <w:pStyle w:val="Veranstaltung"/>
              <w:tabs>
                <w:tab w:val="left" w:pos="7020"/>
              </w:tabs>
              <w:rPr>
                <w:rFonts w:ascii="Times New Roman" w:hAnsi="Times New Roman"/>
                <w:color w:val="FF0000"/>
                <w:sz w:val="22"/>
                <w:szCs w:val="22"/>
              </w:rPr>
            </w:pPr>
          </w:p>
        </w:tc>
        <w:tc>
          <w:tcPr>
            <w:tcW w:w="1843" w:type="dxa"/>
            <w:shd w:val="clear" w:color="auto" w:fill="auto"/>
          </w:tcPr>
          <w:p w14:paraId="796B5218"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p>
        </w:tc>
      </w:tr>
      <w:tr w:rsidR="006A6E9A" w:rsidRPr="008B3BA5" w14:paraId="247B6E7F" w14:textId="77777777" w:rsidTr="00B878BD">
        <w:trPr>
          <w:cantSplit/>
        </w:trPr>
        <w:tc>
          <w:tcPr>
            <w:tcW w:w="1134" w:type="dxa"/>
            <w:shd w:val="clear" w:color="auto" w:fill="auto"/>
          </w:tcPr>
          <w:p w14:paraId="272177A3" w14:textId="77777777" w:rsidR="006A6E9A" w:rsidRPr="00BB0BA1" w:rsidRDefault="006A6E9A" w:rsidP="006A6E9A">
            <w:pPr>
              <w:pStyle w:val="Veranstaltung"/>
              <w:tabs>
                <w:tab w:val="left" w:pos="7020"/>
              </w:tabs>
              <w:spacing w:before="0" w:line="240" w:lineRule="auto"/>
              <w:rPr>
                <w:rFonts w:ascii="Times New Roman" w:hAnsi="Times New Roman"/>
                <w:sz w:val="22"/>
                <w:szCs w:val="22"/>
              </w:rPr>
            </w:pPr>
          </w:p>
        </w:tc>
        <w:tc>
          <w:tcPr>
            <w:tcW w:w="7371" w:type="dxa"/>
            <w:shd w:val="clear" w:color="auto" w:fill="auto"/>
          </w:tcPr>
          <w:p w14:paraId="49F768F4" w14:textId="77777777" w:rsidR="006A6E9A" w:rsidRPr="00382EF6" w:rsidRDefault="006A6E9A" w:rsidP="006A6E9A">
            <w:pPr>
              <w:rPr>
                <w:sz w:val="22"/>
                <w:szCs w:val="22"/>
              </w:rPr>
            </w:pPr>
          </w:p>
        </w:tc>
        <w:tc>
          <w:tcPr>
            <w:tcW w:w="1843" w:type="dxa"/>
            <w:shd w:val="clear" w:color="auto" w:fill="auto"/>
          </w:tcPr>
          <w:p w14:paraId="33823015"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p>
        </w:tc>
      </w:tr>
      <w:tr w:rsidR="006A6E9A" w:rsidRPr="008B3BA5" w14:paraId="27C8A7DF" w14:textId="77777777" w:rsidTr="00B878BD">
        <w:trPr>
          <w:cantSplit/>
        </w:trPr>
        <w:tc>
          <w:tcPr>
            <w:tcW w:w="1134" w:type="dxa"/>
          </w:tcPr>
          <w:p w14:paraId="2E4AC1F3" w14:textId="77777777" w:rsidR="006A6E9A" w:rsidRDefault="006A6E9A" w:rsidP="006A6E9A">
            <w:pPr>
              <w:pStyle w:val="Veranstaltung"/>
              <w:tabs>
                <w:tab w:val="left" w:pos="7020"/>
              </w:tabs>
              <w:spacing w:before="0" w:line="240" w:lineRule="auto"/>
              <w:rPr>
                <w:rFonts w:ascii="Times New Roman" w:hAnsi="Times New Roman"/>
                <w:sz w:val="22"/>
                <w:szCs w:val="22"/>
              </w:rPr>
            </w:pPr>
          </w:p>
        </w:tc>
        <w:tc>
          <w:tcPr>
            <w:tcW w:w="7371" w:type="dxa"/>
          </w:tcPr>
          <w:p w14:paraId="04FF4985" w14:textId="77777777" w:rsidR="006A6E9A" w:rsidRPr="00382EF6" w:rsidRDefault="006A6E9A" w:rsidP="006A6E9A">
            <w:pPr>
              <w:rPr>
                <w:sz w:val="22"/>
                <w:szCs w:val="22"/>
                <w:lang w:eastAsia="en-US"/>
              </w:rPr>
            </w:pPr>
          </w:p>
        </w:tc>
        <w:tc>
          <w:tcPr>
            <w:tcW w:w="1843" w:type="dxa"/>
          </w:tcPr>
          <w:p w14:paraId="50B4164F"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p>
        </w:tc>
      </w:tr>
      <w:tr w:rsidR="006A6E9A" w:rsidRPr="008B3BA5" w14:paraId="11B97386" w14:textId="77777777" w:rsidTr="00B878BD">
        <w:trPr>
          <w:cantSplit/>
        </w:trPr>
        <w:tc>
          <w:tcPr>
            <w:tcW w:w="1134" w:type="dxa"/>
          </w:tcPr>
          <w:p w14:paraId="57DCE150" w14:textId="77777777" w:rsidR="006A6E9A" w:rsidRPr="00770820" w:rsidRDefault="006A6E9A" w:rsidP="006A6E9A">
            <w:pPr>
              <w:pStyle w:val="Veranstaltung"/>
              <w:tabs>
                <w:tab w:val="left" w:pos="7020"/>
              </w:tabs>
              <w:spacing w:before="0" w:line="240" w:lineRule="auto"/>
              <w:rPr>
                <w:rFonts w:ascii="Times New Roman" w:hAnsi="Times New Roman"/>
                <w:sz w:val="22"/>
                <w:szCs w:val="22"/>
              </w:rPr>
            </w:pPr>
          </w:p>
        </w:tc>
        <w:tc>
          <w:tcPr>
            <w:tcW w:w="7371" w:type="dxa"/>
          </w:tcPr>
          <w:p w14:paraId="4FBCA8F5" w14:textId="77777777" w:rsidR="006A6E9A" w:rsidRPr="00770820" w:rsidRDefault="006A6E9A" w:rsidP="006A6E9A">
            <w:pPr>
              <w:rPr>
                <w:sz w:val="22"/>
                <w:szCs w:val="22"/>
                <w:lang w:val="en-US"/>
              </w:rPr>
            </w:pPr>
          </w:p>
        </w:tc>
        <w:tc>
          <w:tcPr>
            <w:tcW w:w="1843" w:type="dxa"/>
          </w:tcPr>
          <w:p w14:paraId="13AA9241" w14:textId="77777777" w:rsidR="006A6E9A" w:rsidRPr="00770820" w:rsidRDefault="006A6E9A" w:rsidP="006A6E9A">
            <w:pPr>
              <w:pStyle w:val="Veranstaltung"/>
              <w:tabs>
                <w:tab w:val="left" w:pos="7020"/>
              </w:tabs>
              <w:spacing w:before="0" w:line="240" w:lineRule="auto"/>
              <w:rPr>
                <w:rFonts w:ascii="Times New Roman" w:hAnsi="Times New Roman"/>
                <w:sz w:val="22"/>
                <w:szCs w:val="22"/>
                <w:lang w:val="en-US"/>
              </w:rPr>
            </w:pPr>
          </w:p>
        </w:tc>
      </w:tr>
      <w:tr w:rsidR="006A6E9A" w:rsidRPr="008B3BA5" w14:paraId="32331548" w14:textId="77777777" w:rsidTr="00B878BD">
        <w:trPr>
          <w:cantSplit/>
        </w:trPr>
        <w:tc>
          <w:tcPr>
            <w:tcW w:w="1134" w:type="dxa"/>
          </w:tcPr>
          <w:p w14:paraId="1291A018" w14:textId="77777777" w:rsidR="006A6E9A" w:rsidRPr="00344457" w:rsidRDefault="006A6E9A" w:rsidP="006A6E9A">
            <w:pPr>
              <w:pStyle w:val="Veranstaltung"/>
              <w:tabs>
                <w:tab w:val="left" w:pos="7020"/>
              </w:tabs>
              <w:spacing w:before="0" w:line="240" w:lineRule="auto"/>
              <w:rPr>
                <w:rFonts w:ascii="Times New Roman" w:hAnsi="Times New Roman"/>
                <w:sz w:val="22"/>
                <w:szCs w:val="22"/>
              </w:rPr>
            </w:pPr>
          </w:p>
        </w:tc>
        <w:tc>
          <w:tcPr>
            <w:tcW w:w="7371" w:type="dxa"/>
          </w:tcPr>
          <w:p w14:paraId="77B765F9" w14:textId="77777777" w:rsidR="006A6E9A" w:rsidRPr="00382EF6" w:rsidRDefault="006A6E9A" w:rsidP="006A6E9A">
            <w:pPr>
              <w:rPr>
                <w:color w:val="FF0000"/>
                <w:sz w:val="22"/>
                <w:szCs w:val="22"/>
                <w:lang w:val="en-US"/>
              </w:rPr>
            </w:pPr>
          </w:p>
        </w:tc>
        <w:tc>
          <w:tcPr>
            <w:tcW w:w="1843" w:type="dxa"/>
          </w:tcPr>
          <w:p w14:paraId="51CFF692" w14:textId="77777777" w:rsidR="006A6E9A" w:rsidRPr="00382EF6" w:rsidRDefault="006A6E9A" w:rsidP="006A6E9A">
            <w:pPr>
              <w:pStyle w:val="Veranstaltung"/>
              <w:tabs>
                <w:tab w:val="left" w:pos="7020"/>
              </w:tabs>
              <w:spacing w:before="0" w:line="240" w:lineRule="auto"/>
              <w:rPr>
                <w:rFonts w:ascii="Times New Roman" w:hAnsi="Times New Roman"/>
                <w:sz w:val="22"/>
                <w:szCs w:val="22"/>
                <w:lang w:val="en-US"/>
              </w:rPr>
            </w:pPr>
          </w:p>
        </w:tc>
      </w:tr>
      <w:tr w:rsidR="006A6E9A" w:rsidRPr="008B3BA5" w14:paraId="1188A38D" w14:textId="77777777" w:rsidTr="00B878BD">
        <w:trPr>
          <w:cantSplit/>
        </w:trPr>
        <w:tc>
          <w:tcPr>
            <w:tcW w:w="1134" w:type="dxa"/>
          </w:tcPr>
          <w:p w14:paraId="6CC4479E" w14:textId="77777777" w:rsidR="006A6E9A" w:rsidRPr="00344457" w:rsidRDefault="006A6E9A" w:rsidP="006A6E9A">
            <w:pPr>
              <w:pStyle w:val="Veranstaltung"/>
              <w:tabs>
                <w:tab w:val="left" w:pos="7020"/>
              </w:tabs>
              <w:spacing w:before="0" w:line="240" w:lineRule="auto"/>
              <w:rPr>
                <w:rFonts w:ascii="Times New Roman" w:hAnsi="Times New Roman"/>
                <w:sz w:val="22"/>
                <w:szCs w:val="22"/>
              </w:rPr>
            </w:pPr>
          </w:p>
        </w:tc>
        <w:tc>
          <w:tcPr>
            <w:tcW w:w="7371" w:type="dxa"/>
          </w:tcPr>
          <w:p w14:paraId="40FC57C8" w14:textId="77777777" w:rsidR="006A6E9A" w:rsidRPr="00382EF6" w:rsidRDefault="006A6E9A" w:rsidP="006A6E9A">
            <w:pPr>
              <w:rPr>
                <w:color w:val="FF0000"/>
                <w:sz w:val="22"/>
                <w:szCs w:val="22"/>
                <w:lang w:val="en-US"/>
              </w:rPr>
            </w:pPr>
          </w:p>
        </w:tc>
        <w:tc>
          <w:tcPr>
            <w:tcW w:w="1843" w:type="dxa"/>
          </w:tcPr>
          <w:p w14:paraId="2BC07657" w14:textId="77777777" w:rsidR="006A6E9A" w:rsidRPr="00382EF6" w:rsidRDefault="006A6E9A" w:rsidP="006A6E9A">
            <w:pPr>
              <w:pStyle w:val="Veranstaltung"/>
              <w:tabs>
                <w:tab w:val="left" w:pos="7020"/>
              </w:tabs>
              <w:spacing w:before="0" w:line="240" w:lineRule="auto"/>
              <w:rPr>
                <w:rFonts w:ascii="Times New Roman" w:hAnsi="Times New Roman"/>
                <w:sz w:val="22"/>
                <w:szCs w:val="22"/>
                <w:lang w:val="en-US"/>
              </w:rPr>
            </w:pPr>
          </w:p>
        </w:tc>
      </w:tr>
      <w:tr w:rsidR="006A6E9A" w:rsidRPr="008B3BA5" w14:paraId="395F6E8A" w14:textId="77777777" w:rsidTr="00B878BD">
        <w:trPr>
          <w:cantSplit/>
        </w:trPr>
        <w:tc>
          <w:tcPr>
            <w:tcW w:w="1134" w:type="dxa"/>
          </w:tcPr>
          <w:p w14:paraId="41F717B0" w14:textId="77777777" w:rsidR="006A6E9A" w:rsidRDefault="006A6E9A" w:rsidP="006A6E9A">
            <w:pPr>
              <w:pStyle w:val="Veranstaltung"/>
              <w:tabs>
                <w:tab w:val="left" w:pos="7020"/>
              </w:tabs>
              <w:spacing w:before="0" w:line="240" w:lineRule="auto"/>
              <w:rPr>
                <w:rFonts w:ascii="Times New Roman" w:hAnsi="Times New Roman"/>
                <w:sz w:val="22"/>
                <w:szCs w:val="22"/>
              </w:rPr>
            </w:pPr>
          </w:p>
        </w:tc>
        <w:tc>
          <w:tcPr>
            <w:tcW w:w="7371" w:type="dxa"/>
          </w:tcPr>
          <w:p w14:paraId="3F548F02" w14:textId="77777777" w:rsidR="006A6E9A" w:rsidRPr="00382EF6" w:rsidRDefault="006A6E9A" w:rsidP="006A6E9A">
            <w:pPr>
              <w:rPr>
                <w:sz w:val="22"/>
                <w:szCs w:val="22"/>
              </w:rPr>
            </w:pPr>
          </w:p>
        </w:tc>
        <w:tc>
          <w:tcPr>
            <w:tcW w:w="1843" w:type="dxa"/>
          </w:tcPr>
          <w:p w14:paraId="29FF11ED" w14:textId="77777777" w:rsidR="006A6E9A" w:rsidRPr="00382EF6" w:rsidRDefault="006A6E9A" w:rsidP="006A6E9A">
            <w:pPr>
              <w:pStyle w:val="Veranstaltung"/>
              <w:tabs>
                <w:tab w:val="left" w:pos="7020"/>
              </w:tabs>
              <w:spacing w:before="0" w:line="240" w:lineRule="auto"/>
              <w:rPr>
                <w:rFonts w:ascii="Times New Roman" w:hAnsi="Times New Roman"/>
                <w:sz w:val="22"/>
                <w:szCs w:val="22"/>
                <w:lang w:val="en-US"/>
              </w:rPr>
            </w:pPr>
          </w:p>
        </w:tc>
      </w:tr>
      <w:tr w:rsidR="006A6E9A" w:rsidRPr="008B3BA5" w14:paraId="6E1C73C9" w14:textId="77777777" w:rsidTr="00B878BD">
        <w:trPr>
          <w:cantSplit/>
        </w:trPr>
        <w:tc>
          <w:tcPr>
            <w:tcW w:w="1134" w:type="dxa"/>
          </w:tcPr>
          <w:p w14:paraId="1D207BE0" w14:textId="77777777" w:rsidR="006A6E9A" w:rsidRPr="00F66442" w:rsidRDefault="006A6E9A" w:rsidP="006A6E9A">
            <w:pPr>
              <w:pStyle w:val="Veranstaltung"/>
              <w:tabs>
                <w:tab w:val="left" w:pos="7020"/>
              </w:tabs>
              <w:spacing w:before="0" w:line="240" w:lineRule="auto"/>
              <w:rPr>
                <w:rFonts w:ascii="Times New Roman" w:hAnsi="Times New Roman"/>
                <w:sz w:val="22"/>
                <w:szCs w:val="22"/>
              </w:rPr>
            </w:pPr>
          </w:p>
        </w:tc>
        <w:tc>
          <w:tcPr>
            <w:tcW w:w="7371" w:type="dxa"/>
          </w:tcPr>
          <w:p w14:paraId="023D0EC1" w14:textId="77777777" w:rsidR="006A6E9A" w:rsidRPr="00382EF6" w:rsidRDefault="006A6E9A" w:rsidP="006A6E9A">
            <w:pPr>
              <w:rPr>
                <w:color w:val="FF0000"/>
                <w:sz w:val="22"/>
                <w:szCs w:val="22"/>
              </w:rPr>
            </w:pPr>
          </w:p>
        </w:tc>
        <w:tc>
          <w:tcPr>
            <w:tcW w:w="1843" w:type="dxa"/>
          </w:tcPr>
          <w:p w14:paraId="7B6BB570"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p>
        </w:tc>
      </w:tr>
      <w:tr w:rsidR="006A6E9A" w:rsidRPr="008B3BA5" w14:paraId="525A5854" w14:textId="77777777" w:rsidTr="00B878BD">
        <w:trPr>
          <w:cantSplit/>
        </w:trPr>
        <w:tc>
          <w:tcPr>
            <w:tcW w:w="1134" w:type="dxa"/>
          </w:tcPr>
          <w:p w14:paraId="5492DEBA" w14:textId="77777777" w:rsidR="006A6E9A" w:rsidRPr="00F66442" w:rsidRDefault="006A6E9A" w:rsidP="006A6E9A">
            <w:pPr>
              <w:pStyle w:val="Veranstaltung"/>
              <w:tabs>
                <w:tab w:val="left" w:pos="7020"/>
              </w:tabs>
              <w:spacing w:before="0" w:line="240" w:lineRule="auto"/>
              <w:rPr>
                <w:rFonts w:ascii="Times New Roman" w:hAnsi="Times New Roman"/>
                <w:sz w:val="22"/>
                <w:szCs w:val="22"/>
              </w:rPr>
            </w:pPr>
          </w:p>
        </w:tc>
        <w:tc>
          <w:tcPr>
            <w:tcW w:w="7371" w:type="dxa"/>
          </w:tcPr>
          <w:p w14:paraId="21777763" w14:textId="77777777" w:rsidR="006A6E9A" w:rsidRPr="00382EF6" w:rsidRDefault="006A6E9A" w:rsidP="006A6E9A">
            <w:pPr>
              <w:rPr>
                <w:color w:val="FF0000"/>
                <w:sz w:val="22"/>
                <w:szCs w:val="22"/>
              </w:rPr>
            </w:pPr>
          </w:p>
        </w:tc>
        <w:tc>
          <w:tcPr>
            <w:tcW w:w="1843" w:type="dxa"/>
          </w:tcPr>
          <w:p w14:paraId="7F2BE76E"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p>
        </w:tc>
      </w:tr>
      <w:tr w:rsidR="006A6E9A" w:rsidRPr="008B3BA5" w14:paraId="08CA2B22" w14:textId="77777777" w:rsidTr="00B878BD">
        <w:trPr>
          <w:cantSplit/>
        </w:trPr>
        <w:tc>
          <w:tcPr>
            <w:tcW w:w="1134" w:type="dxa"/>
          </w:tcPr>
          <w:p w14:paraId="6EFB619C" w14:textId="77777777" w:rsidR="006A6E9A" w:rsidRPr="008B3BA5" w:rsidRDefault="006A6E9A" w:rsidP="006A6E9A">
            <w:pPr>
              <w:pStyle w:val="Veranstaltung"/>
              <w:tabs>
                <w:tab w:val="left" w:pos="7020"/>
              </w:tabs>
              <w:spacing w:before="0" w:line="240" w:lineRule="auto"/>
              <w:rPr>
                <w:rFonts w:ascii="Times New Roman" w:hAnsi="Times New Roman"/>
                <w:color w:val="FF0000"/>
                <w:sz w:val="22"/>
                <w:szCs w:val="22"/>
              </w:rPr>
            </w:pPr>
          </w:p>
        </w:tc>
        <w:tc>
          <w:tcPr>
            <w:tcW w:w="7371" w:type="dxa"/>
          </w:tcPr>
          <w:p w14:paraId="3CDC885F" w14:textId="77777777" w:rsidR="006A6E9A" w:rsidRPr="00382EF6" w:rsidRDefault="006A6E9A" w:rsidP="006A6E9A">
            <w:pPr>
              <w:rPr>
                <w:color w:val="FF0000"/>
                <w:sz w:val="22"/>
                <w:szCs w:val="22"/>
              </w:rPr>
            </w:pPr>
          </w:p>
        </w:tc>
        <w:tc>
          <w:tcPr>
            <w:tcW w:w="1843" w:type="dxa"/>
          </w:tcPr>
          <w:p w14:paraId="73687129" w14:textId="77777777" w:rsidR="006A6E9A" w:rsidRPr="00382EF6" w:rsidRDefault="006A6E9A" w:rsidP="006A6E9A">
            <w:pPr>
              <w:pStyle w:val="Veranstaltung"/>
              <w:tabs>
                <w:tab w:val="left" w:pos="7020"/>
              </w:tabs>
              <w:spacing w:before="0" w:line="240" w:lineRule="auto"/>
              <w:rPr>
                <w:rFonts w:ascii="Times New Roman" w:hAnsi="Times New Roman"/>
                <w:sz w:val="22"/>
                <w:szCs w:val="22"/>
              </w:rPr>
            </w:pPr>
          </w:p>
        </w:tc>
      </w:tr>
    </w:tbl>
    <w:p w14:paraId="4EE566EE" w14:textId="77777777" w:rsidR="001E6AAD" w:rsidRPr="00201281" w:rsidRDefault="001E6AAD" w:rsidP="001E6AAD">
      <w:pPr>
        <w:jc w:val="center"/>
        <w:rPr>
          <w:b/>
          <w:bCs/>
        </w:rPr>
      </w:pPr>
      <w:r w:rsidRPr="008B3BA5">
        <w:rPr>
          <w:color w:val="FF0000"/>
        </w:rPr>
        <w:br w:type="column"/>
      </w:r>
      <w:r w:rsidRPr="00201281">
        <w:rPr>
          <w:b/>
          <w:bCs/>
        </w:rPr>
        <w:t>Übersicht Module + LV für BA Europäische Geschichte (SPO 2013)</w:t>
      </w:r>
    </w:p>
    <w:p w14:paraId="51AA9F69" w14:textId="77777777" w:rsidR="001E6AAD" w:rsidRPr="00201281" w:rsidRDefault="001E6AAD" w:rsidP="001E6AAD">
      <w:pPr>
        <w:jc w:val="center"/>
        <w:rPr>
          <w:b/>
          <w:bCs/>
        </w:rPr>
      </w:pPr>
    </w:p>
    <w:p w14:paraId="19B26F04" w14:textId="77777777" w:rsidR="001E6AAD" w:rsidRPr="00201281" w:rsidRDefault="001E6AAD" w:rsidP="001E6AAD">
      <w:pPr>
        <w:tabs>
          <w:tab w:val="left" w:pos="5670"/>
        </w:tabs>
        <w:rPr>
          <w:b/>
          <w:bCs/>
        </w:rPr>
      </w:pPr>
      <w:r w:rsidRPr="00201281">
        <w:rPr>
          <w:b/>
          <w:bCs/>
        </w:rPr>
        <w:t>K 1-K 6 (Klausur / mdl. Prüfung)</w:t>
      </w:r>
      <w:r w:rsidRPr="00201281">
        <w:rPr>
          <w:b/>
          <w:bC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1E6AAD" w:rsidRPr="00201281" w14:paraId="1D85F436"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59A732" w14:textId="77777777" w:rsidR="001E6AAD" w:rsidRPr="00201281" w:rsidRDefault="001E6AAD" w:rsidP="00BB3DB6">
            <w:r w:rsidRPr="00201281">
              <w:t>K 1 (bis 500)</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701297" w14:textId="77777777" w:rsidR="001E6AAD" w:rsidRPr="00201281" w:rsidRDefault="004F15EC" w:rsidP="00BB3DB6">
            <w:pPr>
              <w:pStyle w:val="TableContents"/>
              <w:rPr>
                <w:rFonts w:ascii="Times New Roman" w:hAnsi="Times New Roman" w:cs="Times New Roman"/>
              </w:rPr>
            </w:pPr>
            <w:r>
              <w:rPr>
                <w:rFonts w:ascii="Times New Roman" w:hAnsi="Times New Roman" w:cs="Times New Roman"/>
              </w:rPr>
              <w:t>55000, 55100</w:t>
            </w:r>
            <w:r w:rsidR="00540FBB">
              <w:rPr>
                <w:rFonts w:ascii="Times New Roman" w:hAnsi="Times New Roman" w:cs="Times New Roman"/>
              </w:rPr>
              <w:t>, 55200</w:t>
            </w:r>
            <w:r w:rsidR="0050427F">
              <w:rPr>
                <w:rFonts w:ascii="Times New Roman" w:hAnsi="Times New Roman" w:cs="Times New Roman"/>
              </w:rPr>
              <w:t>, 55812</w:t>
            </w:r>
          </w:p>
        </w:tc>
      </w:tr>
      <w:tr w:rsidR="001E6AAD" w:rsidRPr="00201281" w14:paraId="7E977677"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6F68ECA" w14:textId="77777777" w:rsidR="001E6AAD" w:rsidRPr="00201281" w:rsidRDefault="001E6AAD" w:rsidP="00BB3DB6">
            <w:pPr>
              <w:pStyle w:val="TableContents"/>
              <w:rPr>
                <w:rFonts w:ascii="Times New Roman" w:hAnsi="Times New Roman" w:cs="Times New Roman"/>
              </w:rPr>
            </w:pPr>
            <w:r w:rsidRPr="00201281">
              <w:rPr>
                <w:rFonts w:ascii="Times New Roman" w:hAnsi="Times New Roman" w:cs="Times New Roman"/>
              </w:rPr>
              <w:t>K 2 (500-1400)</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D0A6B0" w14:textId="77777777" w:rsidR="00EB4C3E" w:rsidRPr="00201281" w:rsidRDefault="004F15EC" w:rsidP="00BB3DB6">
            <w:pPr>
              <w:pStyle w:val="TableContents"/>
              <w:rPr>
                <w:rFonts w:ascii="Times New Roman" w:hAnsi="Times New Roman" w:cs="Times New Roman"/>
              </w:rPr>
            </w:pPr>
            <w:r>
              <w:rPr>
                <w:rFonts w:ascii="Times New Roman" w:hAnsi="Times New Roman" w:cs="Times New Roman"/>
              </w:rPr>
              <w:t>55000, 55100,</w:t>
            </w:r>
            <w:r w:rsidR="00540FBB">
              <w:rPr>
                <w:rFonts w:ascii="Times New Roman" w:hAnsi="Times New Roman" w:cs="Times New Roman"/>
              </w:rPr>
              <w:t xml:space="preserve"> 55200</w:t>
            </w:r>
          </w:p>
        </w:tc>
      </w:tr>
      <w:tr w:rsidR="001E6AAD" w:rsidRPr="00201281" w14:paraId="7461DB84"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13A8ACD8" w14:textId="77777777" w:rsidR="001E6AAD" w:rsidRPr="00201281" w:rsidRDefault="001E6AAD" w:rsidP="00BB3DB6">
            <w:pPr>
              <w:pStyle w:val="TableContents"/>
              <w:rPr>
                <w:rFonts w:ascii="Times New Roman" w:hAnsi="Times New Roman" w:cs="Times New Roman"/>
              </w:rPr>
            </w:pPr>
            <w:r w:rsidRPr="00201281">
              <w:rPr>
                <w:rFonts w:ascii="Times New Roman" w:hAnsi="Times New Roman" w:cs="Times New Roman"/>
              </w:rPr>
              <w:t>K 3 (1400-1600)</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B8674" w14:textId="77777777" w:rsidR="001E6AAD" w:rsidRPr="00201281" w:rsidRDefault="004F15EC" w:rsidP="00BB3DB6">
            <w:pPr>
              <w:pStyle w:val="TableContents"/>
              <w:rPr>
                <w:rFonts w:ascii="Times New Roman" w:hAnsi="Times New Roman" w:cs="Times New Roman"/>
              </w:rPr>
            </w:pPr>
            <w:r>
              <w:rPr>
                <w:rFonts w:ascii="Times New Roman" w:hAnsi="Times New Roman" w:cs="Times New Roman"/>
              </w:rPr>
              <w:t>55000, 55100,</w:t>
            </w:r>
            <w:r w:rsidR="00540FBB">
              <w:rPr>
                <w:rFonts w:ascii="Times New Roman" w:hAnsi="Times New Roman" w:cs="Times New Roman"/>
              </w:rPr>
              <w:t xml:space="preserve"> 55200</w:t>
            </w:r>
          </w:p>
        </w:tc>
      </w:tr>
      <w:tr w:rsidR="001E6AAD" w:rsidRPr="00201281" w14:paraId="3C3E4E3D"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692F4CD0" w14:textId="77777777" w:rsidR="001E6AAD" w:rsidRPr="00201281" w:rsidRDefault="001E6AAD" w:rsidP="00BB3DB6">
            <w:pPr>
              <w:pStyle w:val="TableContents"/>
              <w:rPr>
                <w:rFonts w:ascii="Times New Roman" w:hAnsi="Times New Roman" w:cs="Times New Roman"/>
              </w:rPr>
            </w:pPr>
            <w:r w:rsidRPr="00201281">
              <w:rPr>
                <w:rFonts w:ascii="Times New Roman" w:hAnsi="Times New Roman" w:cs="Times New Roman"/>
              </w:rPr>
              <w:t>K 4 (1600-1800)</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A2BD20" w14:textId="77777777" w:rsidR="001E6AAD" w:rsidRPr="00201281" w:rsidRDefault="004F15EC" w:rsidP="00BB3DB6">
            <w:pPr>
              <w:pStyle w:val="TableContents"/>
              <w:rPr>
                <w:rFonts w:ascii="Times New Roman" w:hAnsi="Times New Roman" w:cs="Times New Roman"/>
              </w:rPr>
            </w:pPr>
            <w:r>
              <w:rPr>
                <w:rFonts w:ascii="Times New Roman" w:hAnsi="Times New Roman" w:cs="Times New Roman"/>
              </w:rPr>
              <w:t>55000, 55100,</w:t>
            </w:r>
            <w:r w:rsidR="00540FBB">
              <w:rPr>
                <w:rFonts w:ascii="Times New Roman" w:hAnsi="Times New Roman" w:cs="Times New Roman"/>
              </w:rPr>
              <w:t xml:space="preserve"> 55200, 55710</w:t>
            </w:r>
          </w:p>
        </w:tc>
      </w:tr>
      <w:tr w:rsidR="001E6AAD" w:rsidRPr="00201281" w14:paraId="66E1CB50"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D4C5D4A" w14:textId="77777777" w:rsidR="001E6AAD" w:rsidRPr="00201281" w:rsidRDefault="001E6AAD" w:rsidP="00BB3DB6">
            <w:pPr>
              <w:pStyle w:val="TableContents"/>
              <w:rPr>
                <w:rFonts w:ascii="Times New Roman" w:hAnsi="Times New Roman" w:cs="Times New Roman"/>
              </w:rPr>
            </w:pPr>
            <w:r w:rsidRPr="00201281">
              <w:rPr>
                <w:rFonts w:ascii="Times New Roman" w:hAnsi="Times New Roman" w:cs="Times New Roman"/>
              </w:rPr>
              <w:t>K 5 (1800-1918)</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3C5A3" w14:textId="77777777" w:rsidR="001E6AAD" w:rsidRPr="00201281" w:rsidRDefault="004F15EC" w:rsidP="00BB3DB6">
            <w:pPr>
              <w:pStyle w:val="TableContents"/>
              <w:rPr>
                <w:rFonts w:ascii="Times New Roman" w:hAnsi="Times New Roman" w:cs="Times New Roman"/>
              </w:rPr>
            </w:pPr>
            <w:r>
              <w:rPr>
                <w:rFonts w:ascii="Times New Roman" w:hAnsi="Times New Roman" w:cs="Times New Roman"/>
              </w:rPr>
              <w:t>55000, 55001, 55100</w:t>
            </w:r>
            <w:r w:rsidR="00540FBB">
              <w:rPr>
                <w:rFonts w:ascii="Times New Roman" w:hAnsi="Times New Roman" w:cs="Times New Roman"/>
              </w:rPr>
              <w:t>, 55101, 55200</w:t>
            </w:r>
          </w:p>
        </w:tc>
      </w:tr>
      <w:tr w:rsidR="00201281" w:rsidRPr="00201281" w14:paraId="543E217A"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7F41B8BD" w14:textId="77777777" w:rsidR="001E6AAD" w:rsidRPr="00201281" w:rsidRDefault="001E6AAD" w:rsidP="00BB3DB6">
            <w:pPr>
              <w:pStyle w:val="TableContents"/>
              <w:rPr>
                <w:rFonts w:ascii="Times New Roman" w:hAnsi="Times New Roman" w:cs="Times New Roman"/>
              </w:rPr>
            </w:pPr>
            <w:r w:rsidRPr="00201281">
              <w:rPr>
                <w:rFonts w:ascii="Times New Roman" w:hAnsi="Times New Roman" w:cs="Times New Roman"/>
              </w:rPr>
              <w:t>K 6 (1918 bis heute)</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593475" w14:textId="77777777" w:rsidR="001E6AAD" w:rsidRPr="00201281" w:rsidRDefault="004F15EC" w:rsidP="00201281">
            <w:pPr>
              <w:pStyle w:val="TableContents"/>
              <w:rPr>
                <w:rFonts w:ascii="Times New Roman" w:hAnsi="Times New Roman" w:cs="Times New Roman"/>
              </w:rPr>
            </w:pPr>
            <w:r>
              <w:rPr>
                <w:rFonts w:ascii="Times New Roman" w:hAnsi="Times New Roman" w:cs="Times New Roman"/>
              </w:rPr>
              <w:t>55000, 55001, 55100</w:t>
            </w:r>
            <w:r w:rsidR="00540FBB">
              <w:rPr>
                <w:rFonts w:ascii="Times New Roman" w:hAnsi="Times New Roman" w:cs="Times New Roman"/>
              </w:rPr>
              <w:t>, 55101, 55200</w:t>
            </w:r>
          </w:p>
        </w:tc>
      </w:tr>
    </w:tbl>
    <w:p w14:paraId="6E972F44" w14:textId="77777777" w:rsidR="001E6AAD" w:rsidRPr="008B3BA5" w:rsidRDefault="001E6AAD" w:rsidP="001E6AAD">
      <w:pPr>
        <w:rPr>
          <w:color w:val="FF0000"/>
        </w:rPr>
      </w:pPr>
    </w:p>
    <w:p w14:paraId="38FD3DC3" w14:textId="77777777" w:rsidR="001E6AAD" w:rsidRPr="00F47901" w:rsidRDefault="001E6AAD" w:rsidP="001E6AAD">
      <w:pPr>
        <w:tabs>
          <w:tab w:val="left" w:pos="5670"/>
        </w:tabs>
        <w:rPr>
          <w:b/>
          <w:bCs/>
        </w:rPr>
      </w:pPr>
      <w:r w:rsidRPr="00F47901">
        <w:rPr>
          <w:b/>
          <w:bCs/>
        </w:rPr>
        <w:t>K 7-K 10 (Essay, Z 1-Z 6)</w:t>
      </w:r>
      <w:r w:rsidRPr="00F47901">
        <w:rPr>
          <w:b/>
          <w:bC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1E6AAD" w:rsidRPr="00F47901" w14:paraId="08398866"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3737A1" w14:textId="77777777" w:rsidR="001E6AAD" w:rsidRPr="00F47901" w:rsidRDefault="001E6AAD" w:rsidP="00BB3DB6">
            <w:pPr>
              <w:pStyle w:val="TableContents"/>
              <w:rPr>
                <w:rFonts w:ascii="Times New Roman" w:hAnsi="Times New Roman" w:cs="Times New Roman"/>
              </w:rPr>
            </w:pPr>
            <w:r w:rsidRPr="00F47901">
              <w:rPr>
                <w:rFonts w:ascii="Times New Roman" w:hAnsi="Times New Roman" w:cs="Times New Roman"/>
              </w:rPr>
              <w:t>K 7-K 10</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5E1ADD" w14:textId="77777777" w:rsidR="001E6AAD" w:rsidRPr="00F47901" w:rsidRDefault="004F15EC" w:rsidP="008874DE">
            <w:pPr>
              <w:pStyle w:val="TableContents"/>
              <w:rPr>
                <w:rFonts w:ascii="Times New Roman" w:hAnsi="Times New Roman" w:cs="Times New Roman"/>
              </w:rPr>
            </w:pPr>
            <w:r>
              <w:rPr>
                <w:rFonts w:ascii="Times New Roman" w:hAnsi="Times New Roman" w:cs="Times New Roman"/>
              </w:rPr>
              <w:t>55100</w:t>
            </w:r>
            <w:r w:rsidR="00540FBB">
              <w:rPr>
                <w:rFonts w:ascii="Times New Roman" w:hAnsi="Times New Roman" w:cs="Times New Roman"/>
              </w:rPr>
              <w:t>, 55101, 55200</w:t>
            </w:r>
          </w:p>
        </w:tc>
      </w:tr>
    </w:tbl>
    <w:p w14:paraId="22326B20" w14:textId="77777777" w:rsidR="001E6AAD" w:rsidRPr="00F47901" w:rsidRDefault="001E6AAD" w:rsidP="001E6AAD"/>
    <w:p w14:paraId="03447BB4" w14:textId="77777777" w:rsidR="001E6AAD" w:rsidRPr="00F47901" w:rsidRDefault="001E6AAD" w:rsidP="001E6AAD">
      <w:pPr>
        <w:tabs>
          <w:tab w:val="left" w:pos="5670"/>
        </w:tabs>
        <w:rPr>
          <w:b/>
          <w:bCs/>
        </w:rPr>
      </w:pPr>
      <w:r w:rsidRPr="00F47901">
        <w:rPr>
          <w:b/>
          <w:bCs/>
        </w:rPr>
        <w:t>K 11-K 12 (Hausarbeit, Z 1-Z 6)</w:t>
      </w:r>
      <w:r w:rsidRPr="00F47901">
        <w:rPr>
          <w:b/>
          <w:bC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F47901" w:rsidRPr="00F47901" w14:paraId="2E353948"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4A4A08" w14:textId="77777777" w:rsidR="001E6AAD" w:rsidRPr="00F47901" w:rsidRDefault="001E6AAD" w:rsidP="00BB3DB6">
            <w:pPr>
              <w:pStyle w:val="TableContents"/>
              <w:rPr>
                <w:rFonts w:ascii="Times New Roman" w:hAnsi="Times New Roman" w:cs="Times New Roman"/>
              </w:rPr>
            </w:pPr>
            <w:r w:rsidRPr="00F47901">
              <w:rPr>
                <w:rFonts w:ascii="Times New Roman" w:hAnsi="Times New Roman" w:cs="Times New Roman"/>
              </w:rPr>
              <w:t>K 11-K 12</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07041A" w14:textId="77777777" w:rsidR="001E6AAD" w:rsidRPr="00F47901" w:rsidRDefault="004F15EC" w:rsidP="00F47901">
            <w:pPr>
              <w:pStyle w:val="TableContents"/>
              <w:rPr>
                <w:rFonts w:ascii="Times New Roman" w:hAnsi="Times New Roman" w:cs="Times New Roman"/>
              </w:rPr>
            </w:pPr>
            <w:r>
              <w:rPr>
                <w:rFonts w:ascii="Times New Roman" w:hAnsi="Times New Roman" w:cs="Times New Roman"/>
              </w:rPr>
              <w:t>55100</w:t>
            </w:r>
            <w:r w:rsidR="00540FBB">
              <w:rPr>
                <w:rFonts w:ascii="Times New Roman" w:hAnsi="Times New Roman" w:cs="Times New Roman"/>
              </w:rPr>
              <w:t>, 55101, 55200</w:t>
            </w:r>
          </w:p>
        </w:tc>
      </w:tr>
    </w:tbl>
    <w:p w14:paraId="4AE33ED8" w14:textId="77777777" w:rsidR="001E6AAD" w:rsidRPr="00F47901" w:rsidRDefault="001E6AAD" w:rsidP="001E6AAD"/>
    <w:p w14:paraId="0AEECD72" w14:textId="77777777" w:rsidR="001E6AAD" w:rsidRPr="00F47901" w:rsidRDefault="001E6AAD" w:rsidP="001E6AAD">
      <w:pPr>
        <w:tabs>
          <w:tab w:val="left" w:pos="5670"/>
        </w:tabs>
        <w:rPr>
          <w:b/>
          <w:bCs/>
        </w:rPr>
      </w:pPr>
      <w:r w:rsidRPr="00F47901">
        <w:rPr>
          <w:b/>
          <w:bCs/>
        </w:rPr>
        <w:t>K 13 (Hauptseminar, Z 1-Z 6)</w:t>
      </w:r>
      <w:r w:rsidRPr="00F47901">
        <w:rPr>
          <w:b/>
          <w:bC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52050A" w:rsidRPr="00F47901" w14:paraId="3AD8F41A"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64C5440" w14:textId="77777777" w:rsidR="001E6AAD" w:rsidRPr="00F47901" w:rsidRDefault="001E6AAD" w:rsidP="00BB3DB6">
            <w:pPr>
              <w:pStyle w:val="TableContents"/>
              <w:rPr>
                <w:rFonts w:ascii="Times New Roman" w:hAnsi="Times New Roman" w:cs="Times New Roman"/>
              </w:rPr>
            </w:pPr>
            <w:r w:rsidRPr="00F47901">
              <w:rPr>
                <w:rFonts w:ascii="Times New Roman" w:hAnsi="Times New Roman" w:cs="Times New Roman"/>
              </w:rPr>
              <w:t>K 13</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48D9D1" w14:textId="77777777" w:rsidR="001E6AAD" w:rsidRPr="00F47901" w:rsidRDefault="00540FBB" w:rsidP="00FA5245">
            <w:pPr>
              <w:pStyle w:val="TableContents"/>
              <w:rPr>
                <w:rFonts w:ascii="Times New Roman" w:hAnsi="Times New Roman" w:cs="Times New Roman"/>
              </w:rPr>
            </w:pPr>
            <w:r>
              <w:rPr>
                <w:rFonts w:ascii="Times New Roman" w:hAnsi="Times New Roman" w:cs="Times New Roman"/>
              </w:rPr>
              <w:t>55104, 55210</w:t>
            </w:r>
            <w:r w:rsidR="0050427F">
              <w:rPr>
                <w:rFonts w:ascii="Times New Roman" w:hAnsi="Times New Roman" w:cs="Times New Roman"/>
              </w:rPr>
              <w:t>, 55506,</w:t>
            </w:r>
          </w:p>
        </w:tc>
      </w:tr>
    </w:tbl>
    <w:p w14:paraId="301966BB" w14:textId="77777777" w:rsidR="001E6AAD" w:rsidRPr="00F47901" w:rsidRDefault="001E6AAD" w:rsidP="001E6AAD"/>
    <w:p w14:paraId="5986F33E" w14:textId="77777777" w:rsidR="001E6AAD" w:rsidRPr="00F47901" w:rsidRDefault="001E6AAD" w:rsidP="001E6AAD">
      <w:pPr>
        <w:tabs>
          <w:tab w:val="left" w:pos="5670"/>
        </w:tabs>
        <w:rPr>
          <w:b/>
          <w:bCs/>
        </w:rPr>
      </w:pPr>
      <w:r w:rsidRPr="00F47901">
        <w:rPr>
          <w:b/>
          <w:bCs/>
          <w:lang w:val="en-US"/>
        </w:rPr>
        <w:t>K 14</w:t>
      </w:r>
      <w:r w:rsidRPr="00F47901">
        <w:rPr>
          <w:b/>
          <w:bCs/>
          <w:lang w:val="en-US"/>
        </w:rPr>
        <w:tab/>
      </w:r>
      <w:r w:rsidRPr="00F47901">
        <w:rPr>
          <w:b/>
          <w:bCs/>
        </w:rPr>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52050A" w:rsidRPr="00F47901" w14:paraId="32876F45"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92E6D2A" w14:textId="77777777" w:rsidR="001E6AAD" w:rsidRPr="00F47901" w:rsidRDefault="001E6AAD" w:rsidP="00BB3DB6">
            <w:pPr>
              <w:pStyle w:val="TableContents"/>
              <w:rPr>
                <w:rFonts w:ascii="Times New Roman" w:hAnsi="Times New Roman" w:cs="Times New Roman"/>
                <w:lang w:val="en-US"/>
              </w:rPr>
            </w:pPr>
            <w:r w:rsidRPr="00F47901">
              <w:rPr>
                <w:rFonts w:ascii="Times New Roman" w:hAnsi="Times New Roman" w:cs="Times New Roman"/>
                <w:lang w:val="en-US"/>
              </w:rPr>
              <w:t>K 14</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1E9D5A" w14:textId="77777777" w:rsidR="001E6AAD" w:rsidRPr="00F47901" w:rsidRDefault="0050427F" w:rsidP="0052050A">
            <w:pPr>
              <w:pStyle w:val="TableContents"/>
              <w:rPr>
                <w:rFonts w:ascii="Times New Roman" w:hAnsi="Times New Roman" w:cs="Times New Roman"/>
                <w:lang w:val="en-US"/>
              </w:rPr>
            </w:pPr>
            <w:r>
              <w:rPr>
                <w:rFonts w:ascii="Times New Roman" w:hAnsi="Times New Roman" w:cs="Times New Roman"/>
                <w:lang w:val="en-US"/>
              </w:rPr>
              <w:t>55404</w:t>
            </w:r>
          </w:p>
        </w:tc>
      </w:tr>
    </w:tbl>
    <w:p w14:paraId="10C4815C" w14:textId="77777777" w:rsidR="001E6AAD" w:rsidRPr="008B3BA5" w:rsidRDefault="001E6AAD" w:rsidP="001E6AAD">
      <w:pPr>
        <w:rPr>
          <w:color w:val="FF0000"/>
          <w:lang w:val="en-US"/>
        </w:rPr>
      </w:pPr>
    </w:p>
    <w:p w14:paraId="5DA37159" w14:textId="77777777" w:rsidR="001E6AAD" w:rsidRPr="0052050A" w:rsidRDefault="001E6AAD" w:rsidP="001E6AAD">
      <w:pPr>
        <w:tabs>
          <w:tab w:val="left" w:pos="5670"/>
        </w:tabs>
      </w:pPr>
      <w:r w:rsidRPr="0052050A">
        <w:rPr>
          <w:b/>
          <w:bCs/>
          <w:lang w:val="en-US"/>
        </w:rPr>
        <w:t>S 1-S 12</w:t>
      </w:r>
      <w:r w:rsidRPr="0052050A">
        <w:rPr>
          <w:lang w:val="en-US"/>
        </w:rPr>
        <w:tab/>
      </w:r>
      <w:r w:rsidRPr="0052050A">
        <w:rPr>
          <w:b/>
          <w:bCs/>
        </w:rPr>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1E6AAD" w:rsidRPr="0052050A" w14:paraId="3179BC8F"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4055BF" w14:textId="77777777" w:rsidR="001E6AAD" w:rsidRPr="0052050A" w:rsidRDefault="001E6AAD" w:rsidP="00BB3DB6">
            <w:pPr>
              <w:pStyle w:val="TableContents"/>
              <w:rPr>
                <w:rFonts w:ascii="Times New Roman" w:hAnsi="Times New Roman" w:cs="Times New Roman"/>
                <w:lang w:val="en-US"/>
              </w:rPr>
            </w:pPr>
            <w:r w:rsidRPr="0052050A">
              <w:rPr>
                <w:rFonts w:ascii="Times New Roman" w:hAnsi="Times New Roman" w:cs="Times New Roman"/>
                <w:lang w:val="en-US"/>
              </w:rPr>
              <w:t>S 1</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26683C" w14:textId="77777777" w:rsidR="001E6AAD" w:rsidRPr="0052050A" w:rsidRDefault="004F15EC" w:rsidP="002410B4">
            <w:pPr>
              <w:pStyle w:val="TableContents"/>
              <w:rPr>
                <w:rFonts w:ascii="Times New Roman" w:hAnsi="Times New Roman" w:cs="Times New Roman"/>
                <w:lang w:val="en-US"/>
              </w:rPr>
            </w:pPr>
            <w:r>
              <w:rPr>
                <w:rFonts w:ascii="Times New Roman" w:hAnsi="Times New Roman" w:cs="Times New Roman"/>
                <w:lang w:val="en-US"/>
              </w:rPr>
              <w:t>55003</w:t>
            </w:r>
          </w:p>
        </w:tc>
      </w:tr>
      <w:tr w:rsidR="001E6AAD" w:rsidRPr="0052050A" w14:paraId="02AEA00E"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26438FF8" w14:textId="77777777" w:rsidR="001E6AAD" w:rsidRPr="0052050A" w:rsidRDefault="001E6AAD" w:rsidP="00BB3DB6">
            <w:pPr>
              <w:pStyle w:val="TableContents"/>
              <w:rPr>
                <w:rFonts w:ascii="Times New Roman" w:hAnsi="Times New Roman" w:cs="Times New Roman"/>
                <w:lang w:val="en-US"/>
              </w:rPr>
            </w:pPr>
            <w:r w:rsidRPr="0052050A">
              <w:rPr>
                <w:rFonts w:ascii="Times New Roman" w:hAnsi="Times New Roman" w:cs="Times New Roman"/>
                <w:lang w:val="en-US"/>
              </w:rPr>
              <w:t>S 2</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F6E4A7" w14:textId="77777777" w:rsidR="001E6AAD" w:rsidRPr="0052050A" w:rsidRDefault="001E6AAD" w:rsidP="00BB3DB6">
            <w:pPr>
              <w:pStyle w:val="TableContents"/>
              <w:rPr>
                <w:rFonts w:ascii="Times New Roman" w:hAnsi="Times New Roman" w:cs="Times New Roman"/>
                <w:lang w:val="en-US"/>
              </w:rPr>
            </w:pPr>
          </w:p>
        </w:tc>
      </w:tr>
      <w:tr w:rsidR="001E6AAD" w:rsidRPr="0052050A" w14:paraId="3B60E1C8"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003EF435" w14:textId="77777777" w:rsidR="001E6AAD" w:rsidRPr="0052050A" w:rsidRDefault="001E6AAD" w:rsidP="00BB3DB6">
            <w:pPr>
              <w:pStyle w:val="TableContents"/>
              <w:rPr>
                <w:rFonts w:ascii="Times New Roman" w:hAnsi="Times New Roman" w:cs="Times New Roman"/>
                <w:lang w:val="en-US"/>
              </w:rPr>
            </w:pPr>
            <w:r w:rsidRPr="0052050A">
              <w:rPr>
                <w:rFonts w:ascii="Times New Roman" w:hAnsi="Times New Roman" w:cs="Times New Roman"/>
                <w:lang w:val="en-US"/>
              </w:rPr>
              <w:t>S 3</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2B54CD" w14:textId="77777777" w:rsidR="001E6AAD" w:rsidRPr="0052050A" w:rsidRDefault="00540FBB" w:rsidP="003A522A">
            <w:pPr>
              <w:pStyle w:val="TableContents"/>
              <w:rPr>
                <w:rFonts w:ascii="Times New Roman" w:hAnsi="Times New Roman" w:cs="Times New Roman"/>
                <w:lang w:val="en-US"/>
              </w:rPr>
            </w:pPr>
            <w:r>
              <w:rPr>
                <w:rFonts w:ascii="Times New Roman" w:hAnsi="Times New Roman" w:cs="Times New Roman"/>
                <w:lang w:val="en-US"/>
              </w:rPr>
              <w:t>55250</w:t>
            </w:r>
          </w:p>
        </w:tc>
      </w:tr>
      <w:tr w:rsidR="001E6AAD" w:rsidRPr="0052050A" w14:paraId="7BBFE3EA"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0EC290C8" w14:textId="77777777" w:rsidR="001E6AAD" w:rsidRPr="0052050A" w:rsidRDefault="001E6AAD" w:rsidP="00BB3DB6">
            <w:pPr>
              <w:pStyle w:val="TableContents"/>
              <w:rPr>
                <w:rFonts w:ascii="Times New Roman" w:hAnsi="Times New Roman" w:cs="Times New Roman"/>
                <w:lang w:val="en-US"/>
              </w:rPr>
            </w:pPr>
            <w:r w:rsidRPr="0052050A">
              <w:rPr>
                <w:rFonts w:ascii="Times New Roman" w:hAnsi="Times New Roman" w:cs="Times New Roman"/>
                <w:lang w:val="en-US"/>
              </w:rPr>
              <w:t>S 4</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39069F" w14:textId="77777777" w:rsidR="001E6AAD" w:rsidRPr="0052050A" w:rsidRDefault="001E6AAD" w:rsidP="00BB3DB6">
            <w:pPr>
              <w:pStyle w:val="TableContents"/>
              <w:rPr>
                <w:rFonts w:ascii="Times New Roman" w:hAnsi="Times New Roman" w:cs="Times New Roman"/>
                <w:lang w:val="en-US"/>
              </w:rPr>
            </w:pPr>
          </w:p>
        </w:tc>
      </w:tr>
      <w:tr w:rsidR="001E6AAD" w:rsidRPr="0052050A" w14:paraId="4A847BFC"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0B978644" w14:textId="77777777" w:rsidR="001E6AAD" w:rsidRPr="0052050A" w:rsidRDefault="001E6AAD" w:rsidP="00BB3DB6">
            <w:pPr>
              <w:pStyle w:val="TableContents"/>
              <w:rPr>
                <w:rFonts w:ascii="Times New Roman" w:hAnsi="Times New Roman" w:cs="Times New Roman"/>
                <w:lang w:val="en-US"/>
              </w:rPr>
            </w:pPr>
            <w:r w:rsidRPr="0052050A">
              <w:rPr>
                <w:rFonts w:ascii="Times New Roman" w:hAnsi="Times New Roman" w:cs="Times New Roman"/>
                <w:lang w:val="en-US"/>
              </w:rPr>
              <w:t>S 5</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0694BA" w14:textId="77777777" w:rsidR="001E6AAD" w:rsidRPr="0052050A" w:rsidRDefault="001E6AAD" w:rsidP="00BB3DB6">
            <w:pPr>
              <w:pStyle w:val="TableContents"/>
              <w:rPr>
                <w:rFonts w:ascii="Times New Roman" w:hAnsi="Times New Roman" w:cs="Times New Roman"/>
                <w:lang w:val="en-US"/>
              </w:rPr>
            </w:pPr>
          </w:p>
        </w:tc>
      </w:tr>
      <w:tr w:rsidR="001E6AAD" w:rsidRPr="0052050A" w14:paraId="579EC2CC"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57955946" w14:textId="77777777" w:rsidR="001E6AAD" w:rsidRPr="0052050A" w:rsidRDefault="001E6AAD" w:rsidP="00BB3DB6">
            <w:pPr>
              <w:pStyle w:val="TableContents"/>
              <w:rPr>
                <w:rFonts w:ascii="Times New Roman" w:hAnsi="Times New Roman" w:cs="Times New Roman"/>
                <w:lang w:val="en-US"/>
              </w:rPr>
            </w:pPr>
            <w:r w:rsidRPr="0052050A">
              <w:rPr>
                <w:rFonts w:ascii="Times New Roman" w:hAnsi="Times New Roman" w:cs="Times New Roman"/>
                <w:lang w:val="en-US"/>
              </w:rPr>
              <w:t>S 6</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8EAD65" w14:textId="77777777" w:rsidR="001E6AAD" w:rsidRPr="0052050A" w:rsidRDefault="001E6AAD" w:rsidP="003A522A">
            <w:pPr>
              <w:pStyle w:val="TableContents"/>
              <w:rPr>
                <w:rFonts w:ascii="Times New Roman" w:hAnsi="Times New Roman" w:cs="Times New Roman"/>
              </w:rPr>
            </w:pPr>
          </w:p>
        </w:tc>
      </w:tr>
      <w:tr w:rsidR="001E6AAD" w:rsidRPr="0052050A" w14:paraId="49AB5491"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00A3F46A" w14:textId="77777777" w:rsidR="001E6AAD" w:rsidRPr="0052050A" w:rsidRDefault="001E6AAD" w:rsidP="00BB3DB6">
            <w:pPr>
              <w:pStyle w:val="TableContents"/>
              <w:rPr>
                <w:rFonts w:ascii="Times New Roman" w:hAnsi="Times New Roman" w:cs="Times New Roman"/>
              </w:rPr>
            </w:pPr>
            <w:r w:rsidRPr="0052050A">
              <w:rPr>
                <w:rFonts w:ascii="Times New Roman" w:hAnsi="Times New Roman" w:cs="Times New Roman"/>
              </w:rPr>
              <w:t>S 7</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E433FE" w14:textId="77777777" w:rsidR="001E6AAD" w:rsidRPr="0052050A" w:rsidRDefault="00540FBB" w:rsidP="00751991">
            <w:pPr>
              <w:pStyle w:val="TableContents"/>
              <w:rPr>
                <w:rFonts w:ascii="Times New Roman" w:hAnsi="Times New Roman" w:cs="Times New Roman"/>
              </w:rPr>
            </w:pPr>
            <w:r>
              <w:rPr>
                <w:rFonts w:ascii="Times New Roman" w:hAnsi="Times New Roman" w:cs="Times New Roman"/>
              </w:rPr>
              <w:t>55308</w:t>
            </w:r>
          </w:p>
        </w:tc>
      </w:tr>
      <w:tr w:rsidR="001E6AAD" w:rsidRPr="0052050A" w14:paraId="0472AA12"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4CD813FB" w14:textId="77777777" w:rsidR="001E6AAD" w:rsidRPr="0052050A" w:rsidRDefault="001E6AAD" w:rsidP="00BB3DB6">
            <w:pPr>
              <w:pStyle w:val="TableContents"/>
              <w:rPr>
                <w:rFonts w:ascii="Times New Roman" w:hAnsi="Times New Roman" w:cs="Times New Roman"/>
              </w:rPr>
            </w:pPr>
            <w:r w:rsidRPr="0052050A">
              <w:rPr>
                <w:rFonts w:ascii="Times New Roman" w:hAnsi="Times New Roman" w:cs="Times New Roman"/>
              </w:rPr>
              <w:t>S 8</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83697D" w14:textId="77777777" w:rsidR="001E6AAD" w:rsidRPr="0052050A" w:rsidRDefault="001E6AAD" w:rsidP="00BB3DB6">
            <w:pPr>
              <w:pStyle w:val="TableContents"/>
              <w:rPr>
                <w:rFonts w:ascii="Times New Roman" w:hAnsi="Times New Roman" w:cs="Times New Roman"/>
              </w:rPr>
            </w:pPr>
          </w:p>
        </w:tc>
      </w:tr>
      <w:tr w:rsidR="001E6AAD" w:rsidRPr="0052050A" w14:paraId="4849330D"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DF316DB" w14:textId="77777777" w:rsidR="001E6AAD" w:rsidRPr="0052050A" w:rsidRDefault="001E6AAD" w:rsidP="00BB3DB6">
            <w:pPr>
              <w:pStyle w:val="TableContents"/>
              <w:rPr>
                <w:rFonts w:ascii="Times New Roman" w:hAnsi="Times New Roman" w:cs="Times New Roman"/>
              </w:rPr>
            </w:pPr>
            <w:r w:rsidRPr="0052050A">
              <w:rPr>
                <w:rFonts w:ascii="Times New Roman" w:hAnsi="Times New Roman" w:cs="Times New Roman"/>
              </w:rPr>
              <w:t>S 9</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C0B0BE" w14:textId="77777777" w:rsidR="001E6AAD" w:rsidRPr="0052050A" w:rsidRDefault="001E6AAD" w:rsidP="00BB3DB6">
            <w:pPr>
              <w:pStyle w:val="TableContents"/>
              <w:rPr>
                <w:rFonts w:ascii="Times New Roman" w:hAnsi="Times New Roman" w:cs="Times New Roman"/>
              </w:rPr>
            </w:pPr>
          </w:p>
        </w:tc>
      </w:tr>
      <w:tr w:rsidR="001E6AAD" w:rsidRPr="0052050A" w14:paraId="3C191722"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B38653F" w14:textId="77777777" w:rsidR="001E6AAD" w:rsidRPr="0052050A" w:rsidRDefault="001E6AAD" w:rsidP="00BB3DB6">
            <w:pPr>
              <w:pStyle w:val="TableContents"/>
              <w:rPr>
                <w:rFonts w:ascii="Times New Roman" w:hAnsi="Times New Roman" w:cs="Times New Roman"/>
              </w:rPr>
            </w:pPr>
            <w:r w:rsidRPr="0052050A">
              <w:rPr>
                <w:rFonts w:ascii="Times New Roman" w:hAnsi="Times New Roman" w:cs="Times New Roman"/>
              </w:rPr>
              <w:t>S 10</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90EE76" w14:textId="77777777" w:rsidR="001E6AAD" w:rsidRPr="0052050A" w:rsidRDefault="001E6AAD" w:rsidP="00BB3DB6">
            <w:pPr>
              <w:pStyle w:val="TableContents"/>
              <w:rPr>
                <w:rFonts w:ascii="Times New Roman" w:hAnsi="Times New Roman" w:cs="Times New Roman"/>
              </w:rPr>
            </w:pPr>
          </w:p>
        </w:tc>
      </w:tr>
      <w:tr w:rsidR="00CB1367" w:rsidRPr="0052050A" w14:paraId="164B2921"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29994D58" w14:textId="77777777" w:rsidR="001E6AAD" w:rsidRPr="0052050A" w:rsidRDefault="001E6AAD" w:rsidP="00BB3DB6">
            <w:pPr>
              <w:pStyle w:val="TableContents"/>
              <w:rPr>
                <w:rFonts w:ascii="Times New Roman" w:hAnsi="Times New Roman" w:cs="Times New Roman"/>
              </w:rPr>
            </w:pPr>
            <w:r w:rsidRPr="0052050A">
              <w:rPr>
                <w:rFonts w:ascii="Times New Roman" w:hAnsi="Times New Roman" w:cs="Times New Roman"/>
              </w:rPr>
              <w:t>S 11</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8E236" w14:textId="77777777" w:rsidR="001E6AAD" w:rsidRPr="0052050A" w:rsidRDefault="00540FBB" w:rsidP="00CB1367">
            <w:pPr>
              <w:pStyle w:val="TableContents"/>
              <w:rPr>
                <w:rFonts w:ascii="Times New Roman" w:hAnsi="Times New Roman" w:cs="Times New Roman"/>
              </w:rPr>
            </w:pPr>
            <w:r>
              <w:rPr>
                <w:rFonts w:ascii="Times New Roman" w:hAnsi="Times New Roman" w:cs="Times New Roman"/>
              </w:rPr>
              <w:t>55309</w:t>
            </w:r>
          </w:p>
        </w:tc>
      </w:tr>
      <w:tr w:rsidR="00CB1367" w:rsidRPr="0052050A" w14:paraId="5C595712" w14:textId="77777777" w:rsidTr="00BB3DB6">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5C75A609" w14:textId="77777777" w:rsidR="001E6AAD" w:rsidRPr="0052050A" w:rsidRDefault="001E6AAD" w:rsidP="00BB3DB6">
            <w:pPr>
              <w:pStyle w:val="TableContents"/>
              <w:rPr>
                <w:rFonts w:ascii="Times New Roman" w:hAnsi="Times New Roman" w:cs="Times New Roman"/>
              </w:rPr>
            </w:pPr>
            <w:r w:rsidRPr="0052050A">
              <w:rPr>
                <w:rFonts w:ascii="Times New Roman" w:hAnsi="Times New Roman" w:cs="Times New Roman"/>
              </w:rPr>
              <w:t>S 12</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6F9950" w14:textId="77777777" w:rsidR="001E6AAD" w:rsidRPr="0052050A" w:rsidRDefault="00540FBB" w:rsidP="00CB1367">
            <w:pPr>
              <w:pStyle w:val="TableContents"/>
              <w:rPr>
                <w:rFonts w:ascii="Times New Roman" w:hAnsi="Times New Roman" w:cs="Times New Roman"/>
              </w:rPr>
            </w:pPr>
            <w:r>
              <w:rPr>
                <w:rFonts w:ascii="Times New Roman" w:hAnsi="Times New Roman" w:cs="Times New Roman"/>
              </w:rPr>
              <w:t>55309</w:t>
            </w:r>
          </w:p>
        </w:tc>
      </w:tr>
    </w:tbl>
    <w:p w14:paraId="6A6E328A" w14:textId="77777777" w:rsidR="001E6AAD" w:rsidRPr="008B3BA5" w:rsidRDefault="001E6AAD" w:rsidP="001E6AAD">
      <w:pPr>
        <w:jc w:val="center"/>
        <w:rPr>
          <w:b/>
          <w:bCs/>
          <w:color w:val="FF0000"/>
        </w:rPr>
      </w:pPr>
    </w:p>
    <w:p w14:paraId="2095D2A5" w14:textId="77777777" w:rsidR="001E6AAD" w:rsidRPr="00271760" w:rsidRDefault="001E6AAD" w:rsidP="001E6AAD">
      <w:pPr>
        <w:jc w:val="center"/>
        <w:rPr>
          <w:b/>
          <w:bCs/>
        </w:rPr>
      </w:pPr>
      <w:r w:rsidRPr="008B3BA5">
        <w:rPr>
          <w:b/>
          <w:bCs/>
          <w:color w:val="FF0000"/>
        </w:rPr>
        <w:br w:type="page"/>
      </w:r>
      <w:r w:rsidRPr="00271760">
        <w:rPr>
          <w:b/>
          <w:bCs/>
        </w:rPr>
        <w:t>Übersicht Module + LV für BA Europäische Geschichte (SPO 2013)</w:t>
      </w:r>
    </w:p>
    <w:p w14:paraId="2EBEB6BF" w14:textId="77777777" w:rsidR="001E6AAD" w:rsidRPr="00271760" w:rsidRDefault="001E6AAD" w:rsidP="001E6AAD">
      <w:pPr>
        <w:jc w:val="center"/>
        <w:rPr>
          <w:b/>
          <w:bCs/>
        </w:rPr>
      </w:pPr>
    </w:p>
    <w:p w14:paraId="657576B4" w14:textId="77777777" w:rsidR="001E6AAD" w:rsidRPr="00271760" w:rsidRDefault="001E6AAD" w:rsidP="001E6AAD">
      <w:pPr>
        <w:tabs>
          <w:tab w:val="left" w:pos="5670"/>
        </w:tabs>
      </w:pPr>
      <w:r w:rsidRPr="00271760">
        <w:rPr>
          <w:b/>
          <w:bCs/>
        </w:rPr>
        <w:t>F 1</w:t>
      </w:r>
      <w:r w:rsidRPr="00271760">
        <w:tab/>
      </w:r>
      <w:r w:rsidRPr="00271760">
        <w:rPr>
          <w:b/>
          <w:bCs/>
        </w:rPr>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1E6AAD" w:rsidRPr="00271760" w14:paraId="750C87BB"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57D5DE" w14:textId="77777777" w:rsidR="001E6AAD" w:rsidRPr="00271760" w:rsidRDefault="001E6AAD" w:rsidP="00BB3DB6">
            <w:pPr>
              <w:pStyle w:val="TableContents"/>
              <w:rPr>
                <w:rFonts w:ascii="Times New Roman" w:hAnsi="Times New Roman" w:cs="Times New Roman"/>
              </w:rPr>
            </w:pPr>
            <w:r w:rsidRPr="00271760">
              <w:rPr>
                <w:rFonts w:ascii="Times New Roman" w:hAnsi="Times New Roman" w:cs="Times New Roman"/>
              </w:rPr>
              <w:t>F 1</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B496DD" w14:textId="77777777" w:rsidR="001E6AAD" w:rsidRPr="00271760" w:rsidRDefault="00D65C70" w:rsidP="00BB3DB6">
            <w:pPr>
              <w:pStyle w:val="TableContents"/>
              <w:rPr>
                <w:rFonts w:ascii="Times New Roman" w:hAnsi="Times New Roman" w:cs="Times New Roman"/>
              </w:rPr>
            </w:pPr>
            <w:r w:rsidRPr="00271760">
              <w:rPr>
                <w:rFonts w:ascii="Times New Roman" w:hAnsi="Times New Roman" w:cs="Times New Roman"/>
              </w:rPr>
              <w:t>Lehrveranstaltungen aus dem Bereich Geschichte</w:t>
            </w:r>
          </w:p>
        </w:tc>
      </w:tr>
    </w:tbl>
    <w:p w14:paraId="7CBFFCE7" w14:textId="77777777" w:rsidR="001E6AAD" w:rsidRPr="00271760" w:rsidRDefault="001E6AAD" w:rsidP="001E6AAD">
      <w:pPr>
        <w:rPr>
          <w:b/>
          <w:bCs/>
        </w:rPr>
      </w:pPr>
    </w:p>
    <w:p w14:paraId="6C562061" w14:textId="77777777" w:rsidR="001E6AAD" w:rsidRPr="00271760" w:rsidRDefault="001E6AAD" w:rsidP="001E6AAD">
      <w:pPr>
        <w:tabs>
          <w:tab w:val="left" w:pos="5670"/>
        </w:tabs>
      </w:pPr>
      <w:r w:rsidRPr="00271760">
        <w:rPr>
          <w:b/>
          <w:bCs/>
        </w:rPr>
        <w:t>F 2</w:t>
      </w:r>
      <w:r w:rsidRPr="00271760">
        <w:tab/>
      </w:r>
      <w:r w:rsidRPr="00271760">
        <w:rPr>
          <w:b/>
          <w:bCs/>
        </w:rPr>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271760" w:rsidRPr="00271760" w14:paraId="31D9D59C" w14:textId="77777777" w:rsidTr="00BB3DB6">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2509D2" w14:textId="77777777" w:rsidR="001E6AAD" w:rsidRPr="00271760" w:rsidRDefault="001E6AAD" w:rsidP="00BB3DB6">
            <w:pPr>
              <w:pStyle w:val="TableContents"/>
              <w:rPr>
                <w:rFonts w:ascii="Times New Roman" w:hAnsi="Times New Roman" w:cs="Times New Roman"/>
              </w:rPr>
            </w:pPr>
            <w:r w:rsidRPr="00271760">
              <w:rPr>
                <w:rFonts w:ascii="Times New Roman" w:hAnsi="Times New Roman" w:cs="Times New Roman"/>
              </w:rPr>
              <w:t>F 2</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F69C60" w14:textId="77777777" w:rsidR="001E6AAD" w:rsidRPr="00271760" w:rsidRDefault="001E6AAD" w:rsidP="00271760">
            <w:pPr>
              <w:pStyle w:val="TableContents"/>
              <w:rPr>
                <w:rFonts w:ascii="Times New Roman" w:hAnsi="Times New Roman" w:cs="Times New Roman"/>
              </w:rPr>
            </w:pPr>
            <w:r w:rsidRPr="00271760">
              <w:rPr>
                <w:rFonts w:ascii="Times New Roman" w:hAnsi="Times New Roman" w:cs="Times New Roman"/>
              </w:rPr>
              <w:t xml:space="preserve"> prinzipiell LVA anderer Fächer als der Geschichte</w:t>
            </w:r>
          </w:p>
        </w:tc>
      </w:tr>
    </w:tbl>
    <w:p w14:paraId="0CE48722" w14:textId="77777777" w:rsidR="0086628C" w:rsidRPr="00271760" w:rsidRDefault="0086628C" w:rsidP="001E6AAD"/>
    <w:p w14:paraId="3620E570" w14:textId="77777777" w:rsidR="001E6AAD" w:rsidRPr="008B3BA5" w:rsidRDefault="0086628C" w:rsidP="001E6AAD">
      <w:pPr>
        <w:rPr>
          <w:color w:val="FF0000"/>
        </w:rPr>
      </w:pPr>
      <w:r w:rsidRPr="008B3BA5">
        <w:rPr>
          <w:color w:val="FF0000"/>
        </w:rPr>
        <w:br w:type="page"/>
      </w:r>
    </w:p>
    <w:p w14:paraId="270EDB79" w14:textId="77777777" w:rsidR="00972CCA" w:rsidRPr="00C217F5" w:rsidRDefault="00972CCA" w:rsidP="00C217F5">
      <w:pPr>
        <w:tabs>
          <w:tab w:val="left" w:pos="5580"/>
        </w:tabs>
        <w:ind w:right="-711"/>
        <w:rPr>
          <w:b/>
          <w:bCs/>
          <w:spacing w:val="-4"/>
        </w:rPr>
      </w:pPr>
      <w:r w:rsidRPr="00C217F5">
        <w:rPr>
          <w:b/>
          <w:bCs/>
          <w:spacing w:val="-4"/>
        </w:rPr>
        <w:t>Übersicht Module + LV für BA Europäische Geschichte (SPO 2017)</w:t>
      </w:r>
      <w:r w:rsidR="00C217F5" w:rsidRPr="00C217F5">
        <w:rPr>
          <w:b/>
          <w:bCs/>
          <w:spacing w:val="-4"/>
        </w:rPr>
        <w:t xml:space="preserve"> + BA Geschichte (SPO 2018)</w:t>
      </w:r>
    </w:p>
    <w:p w14:paraId="00066603" w14:textId="77777777" w:rsidR="00972CCA" w:rsidRPr="008B3BA5" w:rsidRDefault="00972CCA" w:rsidP="00972CCA">
      <w:pPr>
        <w:tabs>
          <w:tab w:val="left" w:pos="5580"/>
        </w:tabs>
        <w:rPr>
          <w:b/>
          <w:bCs/>
          <w:color w:val="FF0000"/>
        </w:rPr>
      </w:pPr>
    </w:p>
    <w:p w14:paraId="10842549" w14:textId="77777777" w:rsidR="00972CCA" w:rsidRPr="002E7BBC" w:rsidRDefault="00CA1348" w:rsidP="00972CCA">
      <w:pPr>
        <w:tabs>
          <w:tab w:val="left" w:pos="5580"/>
        </w:tabs>
        <w:rPr>
          <w:b/>
          <w:bCs/>
        </w:rPr>
      </w:pPr>
      <w:r w:rsidRPr="002E7BBC">
        <w:rPr>
          <w:b/>
          <w:bCs/>
        </w:rPr>
        <w:t>G</w:t>
      </w:r>
      <w:r w:rsidR="00972CCA" w:rsidRPr="002E7BBC">
        <w:rPr>
          <w:b/>
          <w:bCs/>
        </w:rPr>
        <w:t xml:space="preserve"> </w:t>
      </w:r>
      <w:r w:rsidR="00100CB9" w:rsidRPr="002E7BBC">
        <w:rPr>
          <w:b/>
          <w:bCs/>
        </w:rPr>
        <w:t>1-G 7</w:t>
      </w:r>
      <w:r w:rsidR="00972CCA" w:rsidRPr="002E7BBC">
        <w:rPr>
          <w:b/>
          <w:bCs/>
        </w:rPr>
        <w:t xml:space="preserve"> (Klausur / mdl. Prüfung)</w:t>
      </w:r>
      <w:r w:rsidR="00972CCA" w:rsidRPr="002E7BBC">
        <w:rPr>
          <w:b/>
          <w:bC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972CCA" w:rsidRPr="002E7BBC" w14:paraId="7292817A" w14:textId="77777777" w:rsidTr="00234DED">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8970ABB" w14:textId="77777777" w:rsidR="00972CCA" w:rsidRPr="002E7BBC" w:rsidRDefault="00CA1348" w:rsidP="00972CCA">
            <w:pPr>
              <w:tabs>
                <w:tab w:val="left" w:pos="5580"/>
              </w:tabs>
              <w:rPr>
                <w:bCs/>
              </w:rPr>
            </w:pPr>
            <w:r w:rsidRPr="002E7BBC">
              <w:rPr>
                <w:bCs/>
              </w:rPr>
              <w:t xml:space="preserve">G </w:t>
            </w:r>
            <w:r w:rsidR="00972CCA" w:rsidRPr="002E7BBC">
              <w:rPr>
                <w:bCs/>
              </w:rPr>
              <w:t>1 (bis 500)</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838BAF" w14:textId="77777777" w:rsidR="00972CCA" w:rsidRPr="002E7BBC" w:rsidRDefault="004F15EC" w:rsidP="00972CCA">
            <w:pPr>
              <w:tabs>
                <w:tab w:val="left" w:pos="5580"/>
              </w:tabs>
              <w:rPr>
                <w:bCs/>
              </w:rPr>
            </w:pPr>
            <w:r>
              <w:rPr>
                <w:bCs/>
              </w:rPr>
              <w:t>55000, 55100</w:t>
            </w:r>
            <w:r w:rsidR="0050427F">
              <w:rPr>
                <w:bCs/>
              </w:rPr>
              <w:t>, 55812</w:t>
            </w:r>
          </w:p>
        </w:tc>
      </w:tr>
      <w:tr w:rsidR="00972CCA" w:rsidRPr="002E7BBC" w14:paraId="516C19EB"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797E1B67" w14:textId="77777777" w:rsidR="00972CCA" w:rsidRPr="002E7BBC" w:rsidRDefault="00CA1348" w:rsidP="00972CCA">
            <w:pPr>
              <w:tabs>
                <w:tab w:val="left" w:pos="5580"/>
              </w:tabs>
              <w:rPr>
                <w:bCs/>
              </w:rPr>
            </w:pPr>
            <w:r w:rsidRPr="002E7BBC">
              <w:rPr>
                <w:bCs/>
              </w:rPr>
              <w:t>G</w:t>
            </w:r>
            <w:r w:rsidR="00A84AFC" w:rsidRPr="002E7BBC">
              <w:rPr>
                <w:bCs/>
              </w:rPr>
              <w:t xml:space="preserve"> 2 (500-15</w:t>
            </w:r>
            <w:r w:rsidR="00972CCA" w:rsidRPr="002E7BBC">
              <w:rPr>
                <w:bCs/>
              </w:rPr>
              <w:t>00)</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EE48CF" w14:textId="77777777" w:rsidR="00972CCA" w:rsidRPr="002E7BBC" w:rsidRDefault="004F15EC" w:rsidP="00972CCA">
            <w:pPr>
              <w:tabs>
                <w:tab w:val="left" w:pos="5580"/>
              </w:tabs>
              <w:rPr>
                <w:bCs/>
              </w:rPr>
            </w:pPr>
            <w:r>
              <w:rPr>
                <w:bCs/>
              </w:rPr>
              <w:t>55100</w:t>
            </w:r>
          </w:p>
        </w:tc>
      </w:tr>
      <w:tr w:rsidR="00972CCA" w:rsidRPr="002E7BBC" w14:paraId="456C8BC9"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B2B3BCA" w14:textId="77777777" w:rsidR="00972CCA" w:rsidRPr="002E7BBC" w:rsidRDefault="00CA1348" w:rsidP="00972CCA">
            <w:pPr>
              <w:tabs>
                <w:tab w:val="left" w:pos="5580"/>
              </w:tabs>
              <w:rPr>
                <w:bCs/>
              </w:rPr>
            </w:pPr>
            <w:r w:rsidRPr="002E7BBC">
              <w:rPr>
                <w:bCs/>
              </w:rPr>
              <w:t>G</w:t>
            </w:r>
            <w:r w:rsidR="00A84AFC" w:rsidRPr="002E7BBC">
              <w:rPr>
                <w:bCs/>
              </w:rPr>
              <w:t xml:space="preserve"> 3 (1500-18</w:t>
            </w:r>
            <w:r w:rsidR="00972CCA" w:rsidRPr="002E7BBC">
              <w:rPr>
                <w:bCs/>
              </w:rPr>
              <w:t>00)</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A1920C" w14:textId="77777777" w:rsidR="00972CCA" w:rsidRPr="002E7BBC" w:rsidRDefault="004F15EC" w:rsidP="00972CCA">
            <w:pPr>
              <w:tabs>
                <w:tab w:val="left" w:pos="5580"/>
              </w:tabs>
              <w:rPr>
                <w:bCs/>
              </w:rPr>
            </w:pPr>
            <w:r>
              <w:rPr>
                <w:bCs/>
              </w:rPr>
              <w:t>55100</w:t>
            </w:r>
          </w:p>
        </w:tc>
      </w:tr>
      <w:tr w:rsidR="002E7BBC" w:rsidRPr="002E7BBC" w14:paraId="761D4220"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703B650D" w14:textId="77777777" w:rsidR="00972CCA" w:rsidRPr="002E7BBC" w:rsidRDefault="00CA1348" w:rsidP="00A84AFC">
            <w:pPr>
              <w:tabs>
                <w:tab w:val="left" w:pos="5580"/>
              </w:tabs>
              <w:rPr>
                <w:bCs/>
              </w:rPr>
            </w:pPr>
            <w:r w:rsidRPr="002E7BBC">
              <w:rPr>
                <w:bCs/>
              </w:rPr>
              <w:t>G</w:t>
            </w:r>
            <w:r w:rsidR="00972CCA" w:rsidRPr="002E7BBC">
              <w:rPr>
                <w:bCs/>
              </w:rPr>
              <w:t xml:space="preserve"> 4 (1</w:t>
            </w:r>
            <w:r w:rsidR="00A84AFC" w:rsidRPr="002E7BBC">
              <w:rPr>
                <w:bCs/>
              </w:rPr>
              <w:t>8</w:t>
            </w:r>
            <w:r w:rsidR="00972CCA" w:rsidRPr="002E7BBC">
              <w:rPr>
                <w:bCs/>
              </w:rPr>
              <w:t>00-</w:t>
            </w:r>
            <w:r w:rsidR="00A84AFC" w:rsidRPr="002E7BBC">
              <w:rPr>
                <w:bCs/>
              </w:rPr>
              <w:t>heute</w:t>
            </w:r>
            <w:r w:rsidR="00972CCA" w:rsidRPr="002E7BBC">
              <w:rPr>
                <w:bCs/>
              </w:rPr>
              <w:t>)</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A0850E" w14:textId="77777777" w:rsidR="00972CCA" w:rsidRPr="002E7BBC" w:rsidRDefault="00540FBB" w:rsidP="00B745F8">
            <w:pPr>
              <w:tabs>
                <w:tab w:val="left" w:pos="5580"/>
              </w:tabs>
              <w:rPr>
                <w:bCs/>
              </w:rPr>
            </w:pPr>
            <w:r>
              <w:rPr>
                <w:bCs/>
              </w:rPr>
              <w:t>55710</w:t>
            </w:r>
          </w:p>
        </w:tc>
      </w:tr>
      <w:tr w:rsidR="00B745F8" w:rsidRPr="002E7BBC" w14:paraId="4B05F21B"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5B7EAFDF" w14:textId="77777777" w:rsidR="00972CCA" w:rsidRPr="002E7BBC" w:rsidRDefault="00CA1348" w:rsidP="00A84AFC">
            <w:pPr>
              <w:tabs>
                <w:tab w:val="left" w:pos="5580"/>
              </w:tabs>
              <w:rPr>
                <w:bCs/>
              </w:rPr>
            </w:pPr>
            <w:r w:rsidRPr="002E7BBC">
              <w:rPr>
                <w:bCs/>
              </w:rPr>
              <w:t>G</w:t>
            </w:r>
            <w:r w:rsidR="00972CCA" w:rsidRPr="002E7BBC">
              <w:rPr>
                <w:bCs/>
              </w:rPr>
              <w:t xml:space="preserve"> 5 </w:t>
            </w:r>
            <w:r w:rsidR="00A84AFC" w:rsidRPr="002E7BBC">
              <w:rPr>
                <w:bCs/>
              </w:rPr>
              <w:t>Wirtschafts- und Sozialgeschichte</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2DEDBB" w14:textId="77777777" w:rsidR="00972CCA" w:rsidRPr="002E7BBC" w:rsidRDefault="00540FBB" w:rsidP="00B745F8">
            <w:pPr>
              <w:tabs>
                <w:tab w:val="left" w:pos="5580"/>
              </w:tabs>
              <w:rPr>
                <w:bCs/>
              </w:rPr>
            </w:pPr>
            <w:r>
              <w:rPr>
                <w:bCs/>
              </w:rPr>
              <w:t>55710, 55707</w:t>
            </w:r>
            <w:r w:rsidR="0050427F">
              <w:rPr>
                <w:bCs/>
              </w:rPr>
              <w:t>, 55708, 55709</w:t>
            </w:r>
          </w:p>
        </w:tc>
      </w:tr>
      <w:tr w:rsidR="00B745F8" w:rsidRPr="002E7BBC" w14:paraId="254FE56C"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E25C11D" w14:textId="77777777" w:rsidR="00135F24" w:rsidRPr="002E7BBC" w:rsidRDefault="00135F24" w:rsidP="00A84AFC">
            <w:pPr>
              <w:tabs>
                <w:tab w:val="left" w:pos="5580"/>
              </w:tabs>
              <w:rPr>
                <w:bCs/>
              </w:rPr>
            </w:pPr>
            <w:r w:rsidRPr="002E7BBC">
              <w:rPr>
                <w:bCs/>
              </w:rPr>
              <w:t>G 6 Geschichte Afrikas</w:t>
            </w:r>
            <w:r w:rsidRPr="002E7BBC">
              <w:rPr>
                <w:bCs/>
              </w:rPr>
              <w:tab/>
              <w:t>55500, 55504</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6E3E11" w14:textId="77777777" w:rsidR="00135F24" w:rsidRPr="002E7BBC" w:rsidRDefault="00135F24" w:rsidP="00B745F8">
            <w:pPr>
              <w:tabs>
                <w:tab w:val="left" w:pos="5580"/>
              </w:tabs>
              <w:rPr>
                <w:bCs/>
              </w:rPr>
            </w:pPr>
          </w:p>
        </w:tc>
      </w:tr>
      <w:tr w:rsidR="00B745F8" w:rsidRPr="002E7BBC" w14:paraId="163065D6"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05213282" w14:textId="77777777" w:rsidR="00A84AFC" w:rsidRPr="002E7BBC" w:rsidRDefault="00A84AFC" w:rsidP="00A84AFC">
            <w:pPr>
              <w:tabs>
                <w:tab w:val="left" w:pos="5580"/>
              </w:tabs>
              <w:rPr>
                <w:bCs/>
              </w:rPr>
            </w:pPr>
            <w:r w:rsidRPr="002E7BBC">
              <w:rPr>
                <w:bCs/>
              </w:rPr>
              <w:t>G 7 Landesgeschichte</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9B69A2" w14:textId="77777777" w:rsidR="00A84AFC" w:rsidRPr="002E7BBC" w:rsidRDefault="00A84AFC" w:rsidP="00B745F8">
            <w:pPr>
              <w:tabs>
                <w:tab w:val="left" w:pos="5580"/>
              </w:tabs>
              <w:rPr>
                <w:bCs/>
              </w:rPr>
            </w:pPr>
          </w:p>
        </w:tc>
      </w:tr>
    </w:tbl>
    <w:p w14:paraId="59BF917E" w14:textId="77777777" w:rsidR="00972CCA" w:rsidRPr="008B3BA5" w:rsidRDefault="00972CCA" w:rsidP="00972CCA">
      <w:pPr>
        <w:tabs>
          <w:tab w:val="left" w:pos="5580"/>
        </w:tabs>
        <w:rPr>
          <w:bCs/>
          <w:color w:val="FF0000"/>
        </w:rPr>
      </w:pPr>
    </w:p>
    <w:p w14:paraId="253D64F1" w14:textId="77777777" w:rsidR="00972CCA" w:rsidRPr="00EA5D5C" w:rsidRDefault="00A57F37" w:rsidP="00972CCA">
      <w:pPr>
        <w:tabs>
          <w:tab w:val="left" w:pos="5580"/>
        </w:tabs>
        <w:rPr>
          <w:b/>
          <w:bCs/>
        </w:rPr>
      </w:pPr>
      <w:r w:rsidRPr="00EA5D5C">
        <w:rPr>
          <w:b/>
          <w:bCs/>
        </w:rPr>
        <w:t>G</w:t>
      </w:r>
      <w:r w:rsidR="00972CCA" w:rsidRPr="00EA5D5C">
        <w:rPr>
          <w:b/>
          <w:bCs/>
        </w:rPr>
        <w:t xml:space="preserve"> </w:t>
      </w:r>
      <w:r w:rsidRPr="00EA5D5C">
        <w:rPr>
          <w:b/>
          <w:bCs/>
        </w:rPr>
        <w:t>8 (kl. Hausarbeit</w:t>
      </w:r>
      <w:r w:rsidR="00B0596E" w:rsidRPr="00EA5D5C">
        <w:rPr>
          <w:b/>
          <w:bCs/>
        </w:rPr>
        <w:t xml:space="preserve"> Zeitraum vor 1500)</w:t>
      </w:r>
      <w:r w:rsidR="00972CCA" w:rsidRPr="00EA5D5C">
        <w:rPr>
          <w:b/>
          <w:bC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972CCA" w:rsidRPr="00EA5D5C" w14:paraId="7DE694BA" w14:textId="77777777" w:rsidTr="00234DED">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56470B" w14:textId="77777777" w:rsidR="00972CCA" w:rsidRPr="00EA5D5C" w:rsidRDefault="00A57F37" w:rsidP="00A57F37">
            <w:pPr>
              <w:tabs>
                <w:tab w:val="left" w:pos="5580"/>
              </w:tabs>
              <w:rPr>
                <w:bCs/>
              </w:rPr>
            </w:pPr>
            <w:r w:rsidRPr="00EA5D5C">
              <w:rPr>
                <w:bCs/>
              </w:rPr>
              <w:t>G 8</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05480" w14:textId="77777777" w:rsidR="00972CCA" w:rsidRPr="00EA5D5C" w:rsidRDefault="004F15EC" w:rsidP="00B0596E">
            <w:pPr>
              <w:tabs>
                <w:tab w:val="left" w:pos="5580"/>
              </w:tabs>
              <w:rPr>
                <w:bCs/>
              </w:rPr>
            </w:pPr>
            <w:r>
              <w:rPr>
                <w:bCs/>
              </w:rPr>
              <w:t>55000, 55001, 55100</w:t>
            </w:r>
          </w:p>
        </w:tc>
      </w:tr>
    </w:tbl>
    <w:p w14:paraId="11E4A8DF" w14:textId="77777777" w:rsidR="00972CCA" w:rsidRPr="00EA5D5C" w:rsidRDefault="00972CCA" w:rsidP="00972CCA">
      <w:pPr>
        <w:tabs>
          <w:tab w:val="left" w:pos="5580"/>
        </w:tabs>
        <w:rPr>
          <w:bCs/>
        </w:rPr>
      </w:pPr>
    </w:p>
    <w:p w14:paraId="0C2F2BE3" w14:textId="77777777" w:rsidR="00013DC6" w:rsidRPr="00EA5D5C" w:rsidRDefault="005C0C90" w:rsidP="00972CCA">
      <w:pPr>
        <w:tabs>
          <w:tab w:val="left" w:pos="5580"/>
        </w:tabs>
        <w:rPr>
          <w:b/>
          <w:bCs/>
        </w:rPr>
      </w:pPr>
      <w:r w:rsidRPr="00EA5D5C">
        <w:rPr>
          <w:b/>
          <w:bCs/>
        </w:rPr>
        <w:t>G 9-G12 (kl. Hausarbeit aus G 1-G 7)</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EA5D5C" w:rsidRPr="00EA5D5C" w14:paraId="6BA832A3" w14:textId="77777777" w:rsidTr="00C842F3">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8B351C6" w14:textId="77777777" w:rsidR="00013DC6" w:rsidRPr="00EA5D5C" w:rsidRDefault="00013DC6" w:rsidP="00C842F3">
            <w:pPr>
              <w:tabs>
                <w:tab w:val="left" w:pos="5580"/>
              </w:tabs>
              <w:rPr>
                <w:bCs/>
              </w:rPr>
            </w:pPr>
            <w:r w:rsidRPr="00EA5D5C">
              <w:rPr>
                <w:bCs/>
              </w:rPr>
              <w:t>G 9-G12</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54D625" w14:textId="77777777" w:rsidR="00013DC6" w:rsidRPr="00EA5D5C" w:rsidRDefault="004F15EC" w:rsidP="00EA5D5C">
            <w:pPr>
              <w:tabs>
                <w:tab w:val="left" w:pos="5580"/>
              </w:tabs>
              <w:rPr>
                <w:bCs/>
              </w:rPr>
            </w:pPr>
            <w:r>
              <w:rPr>
                <w:bCs/>
              </w:rPr>
              <w:t>55000, 55001, 55100</w:t>
            </w:r>
            <w:r w:rsidR="00540FBB">
              <w:rPr>
                <w:bCs/>
              </w:rPr>
              <w:t>, 55250, 55252</w:t>
            </w:r>
            <w:r w:rsidR="0050427F">
              <w:rPr>
                <w:bCs/>
              </w:rPr>
              <w:t>, 55810, 55404</w:t>
            </w:r>
          </w:p>
        </w:tc>
      </w:tr>
    </w:tbl>
    <w:p w14:paraId="2EAB9851" w14:textId="77777777" w:rsidR="005C0C90" w:rsidRPr="00EA5D5C" w:rsidRDefault="005C0C90" w:rsidP="00972CCA">
      <w:pPr>
        <w:tabs>
          <w:tab w:val="left" w:pos="5580"/>
        </w:tabs>
        <w:rPr>
          <w:bCs/>
        </w:rPr>
      </w:pPr>
    </w:p>
    <w:p w14:paraId="07FF3412" w14:textId="77777777" w:rsidR="00972CCA" w:rsidRPr="00EA5D5C" w:rsidRDefault="00F32568" w:rsidP="00972CCA">
      <w:pPr>
        <w:tabs>
          <w:tab w:val="left" w:pos="5580"/>
        </w:tabs>
        <w:rPr>
          <w:b/>
          <w:bCs/>
        </w:rPr>
      </w:pPr>
      <w:r w:rsidRPr="00EA5D5C">
        <w:rPr>
          <w:b/>
          <w:bCs/>
        </w:rPr>
        <w:t>G</w:t>
      </w:r>
      <w:r w:rsidR="00972CCA" w:rsidRPr="00EA5D5C">
        <w:rPr>
          <w:b/>
          <w:bCs/>
        </w:rPr>
        <w:t xml:space="preserve"> 13 (Hauptseminar</w:t>
      </w:r>
      <w:r w:rsidRPr="00EA5D5C">
        <w:rPr>
          <w:b/>
          <w:bCs/>
        </w:rPr>
        <w:t xml:space="preserve"> aus G 1-G 7</w:t>
      </w:r>
      <w:r w:rsidR="00972CCA" w:rsidRPr="00EA5D5C">
        <w:rPr>
          <w:b/>
          <w:bCs/>
        </w:rPr>
        <w:t>)</w:t>
      </w:r>
      <w:r w:rsidR="00972CCA" w:rsidRPr="00EA5D5C">
        <w:rPr>
          <w:b/>
          <w:bC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B600DB" w:rsidRPr="00EA5D5C" w14:paraId="420D62AF" w14:textId="77777777" w:rsidTr="00234DED">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7D4571" w14:textId="77777777" w:rsidR="00972CCA" w:rsidRPr="00EA5D5C" w:rsidRDefault="00F32568" w:rsidP="00972CCA">
            <w:pPr>
              <w:tabs>
                <w:tab w:val="left" w:pos="5580"/>
              </w:tabs>
              <w:rPr>
                <w:bCs/>
              </w:rPr>
            </w:pPr>
            <w:r w:rsidRPr="00EA5D5C">
              <w:rPr>
                <w:bCs/>
              </w:rPr>
              <w:t>G</w:t>
            </w:r>
            <w:r w:rsidR="00972CCA" w:rsidRPr="00EA5D5C">
              <w:rPr>
                <w:bCs/>
              </w:rPr>
              <w:t xml:space="preserve"> 13</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DDF504" w14:textId="77777777" w:rsidR="00972CCA" w:rsidRPr="00EA5D5C" w:rsidRDefault="004F15EC" w:rsidP="00CB4E1A">
            <w:pPr>
              <w:tabs>
                <w:tab w:val="left" w:pos="5580"/>
              </w:tabs>
              <w:rPr>
                <w:bCs/>
              </w:rPr>
            </w:pPr>
            <w:r>
              <w:rPr>
                <w:bCs/>
              </w:rPr>
              <w:t>55002</w:t>
            </w:r>
            <w:r w:rsidR="00540FBB">
              <w:rPr>
                <w:bCs/>
              </w:rPr>
              <w:t>, 55104, 55210, 55705</w:t>
            </w:r>
            <w:r w:rsidR="0050427F">
              <w:rPr>
                <w:bCs/>
              </w:rPr>
              <w:t>, 56331, 56332, 55506</w:t>
            </w:r>
          </w:p>
        </w:tc>
      </w:tr>
    </w:tbl>
    <w:p w14:paraId="168FB150" w14:textId="77777777" w:rsidR="00972CCA" w:rsidRPr="00EA5D5C" w:rsidRDefault="00972CCA" w:rsidP="00972CCA">
      <w:pPr>
        <w:tabs>
          <w:tab w:val="left" w:pos="5580"/>
        </w:tabs>
        <w:rPr>
          <w:bCs/>
        </w:rPr>
      </w:pPr>
    </w:p>
    <w:p w14:paraId="21920675" w14:textId="77777777" w:rsidR="00972CCA" w:rsidRPr="00EA5D5C" w:rsidRDefault="00F71ABC" w:rsidP="00972CCA">
      <w:pPr>
        <w:tabs>
          <w:tab w:val="left" w:pos="5580"/>
        </w:tabs>
        <w:rPr>
          <w:b/>
          <w:bCs/>
          <w:lang w:val="en-US"/>
        </w:rPr>
      </w:pPr>
      <w:r w:rsidRPr="00EA5D5C">
        <w:rPr>
          <w:b/>
          <w:bCs/>
          <w:lang w:val="en-US"/>
        </w:rPr>
        <w:t>G</w:t>
      </w:r>
      <w:r w:rsidR="00972CCA" w:rsidRPr="00EA5D5C">
        <w:rPr>
          <w:b/>
          <w:bCs/>
          <w:lang w:val="en-US"/>
        </w:rPr>
        <w:t xml:space="preserve"> 14</w:t>
      </w:r>
      <w:r w:rsidRPr="00EA5D5C">
        <w:rPr>
          <w:b/>
          <w:bCs/>
          <w:lang w:val="en-US"/>
        </w:rPr>
        <w:t xml:space="preserve"> </w:t>
      </w:r>
      <w:r w:rsidR="00972CCA" w:rsidRPr="00EA5D5C">
        <w:rPr>
          <w:b/>
          <w:bCs/>
          <w:lang w:val="en-US"/>
        </w:rPr>
        <w:tab/>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A45093" w:rsidRPr="00EA5D5C" w14:paraId="0552476E" w14:textId="77777777" w:rsidTr="00234DED">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0E7969" w14:textId="77777777" w:rsidR="00972CCA" w:rsidRPr="00EA5D5C" w:rsidRDefault="00F71ABC" w:rsidP="00972CCA">
            <w:pPr>
              <w:tabs>
                <w:tab w:val="left" w:pos="5580"/>
              </w:tabs>
              <w:rPr>
                <w:bCs/>
                <w:lang w:val="en-US"/>
              </w:rPr>
            </w:pPr>
            <w:r w:rsidRPr="00EA5D5C">
              <w:rPr>
                <w:bCs/>
                <w:lang w:val="en-US"/>
              </w:rPr>
              <w:t>G</w:t>
            </w:r>
            <w:r w:rsidR="00972CCA" w:rsidRPr="00EA5D5C">
              <w:rPr>
                <w:bCs/>
                <w:lang w:val="en-US"/>
              </w:rPr>
              <w:t xml:space="preserve"> 14</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54B938" w14:textId="77777777" w:rsidR="00972CCA" w:rsidRPr="00EA5D5C" w:rsidRDefault="00540FBB" w:rsidP="00A45093">
            <w:pPr>
              <w:tabs>
                <w:tab w:val="left" w:pos="5580"/>
              </w:tabs>
              <w:rPr>
                <w:bCs/>
                <w:lang w:val="en-US"/>
              </w:rPr>
            </w:pPr>
            <w:r>
              <w:rPr>
                <w:bCs/>
                <w:lang w:val="en-US"/>
              </w:rPr>
              <w:t>55104, 55705</w:t>
            </w:r>
            <w:r w:rsidR="0050427F">
              <w:rPr>
                <w:bCs/>
                <w:lang w:val="en-US"/>
              </w:rPr>
              <w:t>, 55404</w:t>
            </w:r>
          </w:p>
        </w:tc>
      </w:tr>
    </w:tbl>
    <w:p w14:paraId="408AEF46" w14:textId="77777777" w:rsidR="00972CCA" w:rsidRPr="008B3BA5" w:rsidRDefault="00972CCA" w:rsidP="00972CCA">
      <w:pPr>
        <w:tabs>
          <w:tab w:val="left" w:pos="5580"/>
        </w:tabs>
        <w:rPr>
          <w:bCs/>
          <w:color w:val="FF0000"/>
          <w:lang w:val="en-US"/>
        </w:rPr>
      </w:pPr>
    </w:p>
    <w:p w14:paraId="2D0A1FA1" w14:textId="77777777" w:rsidR="00972CCA" w:rsidRPr="00B073CD" w:rsidRDefault="00F71ABC" w:rsidP="00972CCA">
      <w:pPr>
        <w:tabs>
          <w:tab w:val="left" w:pos="5580"/>
        </w:tabs>
        <w:rPr>
          <w:bCs/>
          <w:lang w:val="en-US"/>
        </w:rPr>
      </w:pPr>
      <w:r w:rsidRPr="00B073CD">
        <w:rPr>
          <w:b/>
          <w:bCs/>
          <w:lang w:val="en-US"/>
        </w:rPr>
        <w:t>M 1-M 10</w:t>
      </w:r>
      <w:r w:rsidR="00972CCA" w:rsidRPr="00B073CD">
        <w:rPr>
          <w:bCs/>
          <w:lang w:val="en-US"/>
        </w:rPr>
        <w:tab/>
      </w:r>
      <w:r w:rsidR="00972CCA" w:rsidRPr="00B073CD">
        <w:rPr>
          <w:b/>
          <w:bCs/>
          <w:lang w:val="en-US"/>
        </w:rPr>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B073CD" w:rsidRPr="00B073CD" w14:paraId="66F07A3A" w14:textId="77777777" w:rsidTr="00234DED">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6C3D19" w14:textId="77777777" w:rsidR="00972CCA" w:rsidRPr="00B073CD" w:rsidRDefault="0047472D" w:rsidP="00972CCA">
            <w:pPr>
              <w:tabs>
                <w:tab w:val="left" w:pos="5580"/>
              </w:tabs>
              <w:rPr>
                <w:bCs/>
                <w:lang w:val="en-US"/>
              </w:rPr>
            </w:pPr>
            <w:r w:rsidRPr="00B073CD">
              <w:rPr>
                <w:bCs/>
                <w:lang w:val="en-US"/>
              </w:rPr>
              <w:t>M</w:t>
            </w:r>
            <w:r w:rsidR="00972CCA" w:rsidRPr="00B073CD">
              <w:rPr>
                <w:bCs/>
                <w:lang w:val="en-US"/>
              </w:rPr>
              <w:t xml:space="preserve"> 1</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70F193" w14:textId="77777777" w:rsidR="00972CCA" w:rsidRPr="00B073CD" w:rsidRDefault="0050427F" w:rsidP="00B073CD">
            <w:pPr>
              <w:tabs>
                <w:tab w:val="left" w:pos="5580"/>
              </w:tabs>
              <w:rPr>
                <w:bCs/>
                <w:lang w:val="en-US"/>
              </w:rPr>
            </w:pPr>
            <w:r>
              <w:rPr>
                <w:bCs/>
                <w:lang w:val="en-US"/>
              </w:rPr>
              <w:t>00381</w:t>
            </w:r>
          </w:p>
        </w:tc>
      </w:tr>
      <w:tr w:rsidR="00972CCA" w:rsidRPr="00B073CD" w14:paraId="72125D24"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28DFD94" w14:textId="77777777" w:rsidR="00972CCA" w:rsidRPr="00B073CD" w:rsidRDefault="0047472D" w:rsidP="00972CCA">
            <w:pPr>
              <w:tabs>
                <w:tab w:val="left" w:pos="5580"/>
              </w:tabs>
              <w:rPr>
                <w:bCs/>
                <w:lang w:val="en-US"/>
              </w:rPr>
            </w:pPr>
            <w:r w:rsidRPr="00B073CD">
              <w:rPr>
                <w:bCs/>
                <w:lang w:val="en-US"/>
              </w:rPr>
              <w:t>M</w:t>
            </w:r>
            <w:r w:rsidR="00972CCA" w:rsidRPr="00B073CD">
              <w:rPr>
                <w:bCs/>
                <w:lang w:val="en-US"/>
              </w:rPr>
              <w:t xml:space="preserve"> 2</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45EFEF" w14:textId="77777777" w:rsidR="00972CCA" w:rsidRPr="00B073CD" w:rsidRDefault="004F15EC" w:rsidP="00972CCA">
            <w:pPr>
              <w:tabs>
                <w:tab w:val="left" w:pos="5580"/>
              </w:tabs>
              <w:rPr>
                <w:bCs/>
                <w:lang w:val="en-US"/>
              </w:rPr>
            </w:pPr>
            <w:r>
              <w:rPr>
                <w:bCs/>
                <w:lang w:val="en-US"/>
              </w:rPr>
              <w:t>55003</w:t>
            </w:r>
            <w:r w:rsidR="00540FBB">
              <w:rPr>
                <w:bCs/>
                <w:lang w:val="en-US"/>
              </w:rPr>
              <w:t>, 55711</w:t>
            </w:r>
            <w:r w:rsidR="0050427F">
              <w:rPr>
                <w:bCs/>
                <w:lang w:val="en-US"/>
              </w:rPr>
              <w:t>, 55403</w:t>
            </w:r>
          </w:p>
        </w:tc>
      </w:tr>
      <w:tr w:rsidR="00972CCA" w:rsidRPr="00B073CD" w14:paraId="767487EB"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458C2C8F" w14:textId="77777777" w:rsidR="00972CCA" w:rsidRPr="00B073CD" w:rsidRDefault="0047472D" w:rsidP="00972CCA">
            <w:pPr>
              <w:tabs>
                <w:tab w:val="left" w:pos="5580"/>
              </w:tabs>
              <w:rPr>
                <w:bCs/>
                <w:lang w:val="en-US"/>
              </w:rPr>
            </w:pPr>
            <w:r w:rsidRPr="00B073CD">
              <w:rPr>
                <w:bCs/>
                <w:lang w:val="en-US"/>
              </w:rPr>
              <w:t>M</w:t>
            </w:r>
            <w:r w:rsidR="00972CCA" w:rsidRPr="00B073CD">
              <w:rPr>
                <w:bCs/>
                <w:lang w:val="en-US"/>
              </w:rPr>
              <w:t xml:space="preserve"> 3</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9634CE" w14:textId="77777777" w:rsidR="00972CCA" w:rsidRPr="00B073CD" w:rsidRDefault="00540FBB" w:rsidP="0047472D">
            <w:pPr>
              <w:tabs>
                <w:tab w:val="left" w:pos="5580"/>
              </w:tabs>
              <w:rPr>
                <w:bCs/>
                <w:lang w:val="en-US"/>
              </w:rPr>
            </w:pPr>
            <w:r>
              <w:rPr>
                <w:bCs/>
                <w:lang w:val="en-US"/>
              </w:rPr>
              <w:t>55250</w:t>
            </w:r>
            <w:r w:rsidR="0050427F">
              <w:rPr>
                <w:bCs/>
                <w:lang w:val="en-US"/>
              </w:rPr>
              <w:t>, 55404</w:t>
            </w:r>
          </w:p>
        </w:tc>
      </w:tr>
      <w:tr w:rsidR="00972CCA" w:rsidRPr="00B073CD" w14:paraId="6DE28AC2"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6F8F2E57" w14:textId="77777777" w:rsidR="00972CCA" w:rsidRPr="00B073CD" w:rsidRDefault="005D28CF" w:rsidP="00972CCA">
            <w:pPr>
              <w:tabs>
                <w:tab w:val="left" w:pos="5580"/>
              </w:tabs>
              <w:rPr>
                <w:bCs/>
                <w:lang w:val="en-US"/>
              </w:rPr>
            </w:pPr>
            <w:r w:rsidRPr="00B073CD">
              <w:rPr>
                <w:bCs/>
                <w:lang w:val="en-US"/>
              </w:rPr>
              <w:t>M</w:t>
            </w:r>
            <w:r w:rsidR="00972CCA" w:rsidRPr="00B073CD">
              <w:rPr>
                <w:bCs/>
                <w:lang w:val="en-US"/>
              </w:rPr>
              <w:t xml:space="preserve"> 4</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F1B611" w14:textId="77777777" w:rsidR="00972CCA" w:rsidRPr="00B073CD" w:rsidRDefault="00540FBB" w:rsidP="00972CCA">
            <w:pPr>
              <w:tabs>
                <w:tab w:val="left" w:pos="5580"/>
              </w:tabs>
              <w:rPr>
                <w:bCs/>
                <w:lang w:val="en-US"/>
              </w:rPr>
            </w:pPr>
            <w:r>
              <w:rPr>
                <w:bCs/>
                <w:lang w:val="en-US"/>
              </w:rPr>
              <w:t>55312, 55710</w:t>
            </w:r>
          </w:p>
        </w:tc>
      </w:tr>
      <w:tr w:rsidR="009F73F0" w:rsidRPr="00B073CD" w14:paraId="1ADD21EE"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26F2137D" w14:textId="77777777" w:rsidR="00972CCA" w:rsidRPr="00B073CD" w:rsidRDefault="006463F6" w:rsidP="00972CCA">
            <w:pPr>
              <w:tabs>
                <w:tab w:val="left" w:pos="5580"/>
              </w:tabs>
              <w:rPr>
                <w:bCs/>
                <w:lang w:val="en-US"/>
              </w:rPr>
            </w:pPr>
            <w:r w:rsidRPr="00B073CD">
              <w:rPr>
                <w:bCs/>
                <w:lang w:val="en-US"/>
              </w:rPr>
              <w:t>M</w:t>
            </w:r>
            <w:r w:rsidR="00972CCA" w:rsidRPr="00B073CD">
              <w:rPr>
                <w:bCs/>
                <w:lang w:val="en-US"/>
              </w:rPr>
              <w:t xml:space="preserve"> 5</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E2622D" w14:textId="77777777" w:rsidR="00972CCA" w:rsidRPr="00B073CD" w:rsidRDefault="00972CCA" w:rsidP="009F73F0">
            <w:pPr>
              <w:tabs>
                <w:tab w:val="left" w:pos="5580"/>
              </w:tabs>
              <w:rPr>
                <w:bCs/>
                <w:lang w:val="en-US"/>
              </w:rPr>
            </w:pPr>
          </w:p>
        </w:tc>
      </w:tr>
      <w:tr w:rsidR="00972CCA" w:rsidRPr="00B073CD" w14:paraId="7D94BA89"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306B692D" w14:textId="77777777" w:rsidR="00972CCA" w:rsidRPr="00B073CD" w:rsidRDefault="006463F6" w:rsidP="00972CCA">
            <w:pPr>
              <w:tabs>
                <w:tab w:val="left" w:pos="5580"/>
              </w:tabs>
              <w:rPr>
                <w:bCs/>
                <w:lang w:val="en-US"/>
              </w:rPr>
            </w:pPr>
            <w:r w:rsidRPr="00B073CD">
              <w:rPr>
                <w:bCs/>
                <w:lang w:val="en-US"/>
              </w:rPr>
              <w:t>M</w:t>
            </w:r>
            <w:r w:rsidR="00972CCA" w:rsidRPr="00B073CD">
              <w:rPr>
                <w:bCs/>
                <w:lang w:val="en-US"/>
              </w:rPr>
              <w:t xml:space="preserve"> 6</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AEA24A" w14:textId="77777777" w:rsidR="00972CCA" w:rsidRPr="00B073CD" w:rsidRDefault="0050427F" w:rsidP="0031043F">
            <w:pPr>
              <w:tabs>
                <w:tab w:val="left" w:pos="5580"/>
              </w:tabs>
              <w:rPr>
                <w:bCs/>
              </w:rPr>
            </w:pPr>
            <w:r>
              <w:rPr>
                <w:bCs/>
              </w:rPr>
              <w:t>00381</w:t>
            </w:r>
          </w:p>
        </w:tc>
      </w:tr>
      <w:tr w:rsidR="00972CCA" w:rsidRPr="00B073CD" w14:paraId="0292CD29"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4DC508D0" w14:textId="77777777" w:rsidR="00972CCA" w:rsidRPr="00B073CD" w:rsidRDefault="006463F6" w:rsidP="00972CCA">
            <w:pPr>
              <w:tabs>
                <w:tab w:val="left" w:pos="5580"/>
              </w:tabs>
              <w:rPr>
                <w:bCs/>
              </w:rPr>
            </w:pPr>
            <w:r w:rsidRPr="00B073CD">
              <w:rPr>
                <w:bCs/>
              </w:rPr>
              <w:t xml:space="preserve">M </w:t>
            </w:r>
            <w:r w:rsidR="00972CCA" w:rsidRPr="00B073CD">
              <w:rPr>
                <w:bCs/>
              </w:rPr>
              <w:t>7</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EFF4E6" w14:textId="77777777" w:rsidR="00972CCA" w:rsidRPr="00B073CD" w:rsidRDefault="00972CCA" w:rsidP="00972CCA">
            <w:pPr>
              <w:tabs>
                <w:tab w:val="left" w:pos="5580"/>
              </w:tabs>
              <w:rPr>
                <w:bCs/>
              </w:rPr>
            </w:pPr>
          </w:p>
        </w:tc>
      </w:tr>
      <w:tr w:rsidR="00972CCA" w:rsidRPr="00B073CD" w14:paraId="45EDC8B1"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54D55ACF" w14:textId="77777777" w:rsidR="00972CCA" w:rsidRPr="00B073CD" w:rsidRDefault="006463F6" w:rsidP="00972CCA">
            <w:pPr>
              <w:tabs>
                <w:tab w:val="left" w:pos="5580"/>
              </w:tabs>
              <w:rPr>
                <w:bCs/>
              </w:rPr>
            </w:pPr>
            <w:r w:rsidRPr="00B073CD">
              <w:rPr>
                <w:bCs/>
              </w:rPr>
              <w:t>M</w:t>
            </w:r>
            <w:r w:rsidR="00972CCA" w:rsidRPr="00B073CD">
              <w:rPr>
                <w:bCs/>
              </w:rPr>
              <w:t xml:space="preserve"> 8</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9AAE5" w14:textId="77777777" w:rsidR="00972CCA" w:rsidRPr="00B073CD" w:rsidRDefault="00972CCA" w:rsidP="00972CCA">
            <w:pPr>
              <w:tabs>
                <w:tab w:val="left" w:pos="5580"/>
              </w:tabs>
              <w:rPr>
                <w:bCs/>
              </w:rPr>
            </w:pPr>
          </w:p>
        </w:tc>
      </w:tr>
      <w:tr w:rsidR="009F73F0" w:rsidRPr="00B073CD" w14:paraId="13052A6B"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4E38FC4D" w14:textId="77777777" w:rsidR="00972CCA" w:rsidRPr="00B073CD" w:rsidRDefault="006463F6" w:rsidP="00972CCA">
            <w:pPr>
              <w:tabs>
                <w:tab w:val="left" w:pos="5580"/>
              </w:tabs>
              <w:rPr>
                <w:bCs/>
              </w:rPr>
            </w:pPr>
            <w:r w:rsidRPr="00B073CD">
              <w:rPr>
                <w:bCs/>
              </w:rPr>
              <w:t xml:space="preserve">M </w:t>
            </w:r>
            <w:r w:rsidR="00972CCA" w:rsidRPr="00B073CD">
              <w:rPr>
                <w:bCs/>
              </w:rPr>
              <w:t>9</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33F32E" w14:textId="77777777" w:rsidR="00972CCA" w:rsidRPr="00B073CD" w:rsidRDefault="00540FBB" w:rsidP="009F73F0">
            <w:pPr>
              <w:tabs>
                <w:tab w:val="left" w:pos="5580"/>
              </w:tabs>
              <w:rPr>
                <w:bCs/>
              </w:rPr>
            </w:pPr>
            <w:r>
              <w:rPr>
                <w:bCs/>
              </w:rPr>
              <w:t>55308, 55311, 55309</w:t>
            </w:r>
          </w:p>
        </w:tc>
      </w:tr>
      <w:tr w:rsidR="009F73F0" w:rsidRPr="00B073CD" w14:paraId="15C40D02" w14:textId="77777777" w:rsidTr="00234DED">
        <w:tc>
          <w:tcPr>
            <w:tcW w:w="4249" w:type="dxa"/>
            <w:tcBorders>
              <w:left w:val="single" w:sz="2" w:space="0" w:color="000000"/>
              <w:bottom w:val="single" w:sz="2" w:space="0" w:color="000000"/>
            </w:tcBorders>
            <w:shd w:val="clear" w:color="auto" w:fill="auto"/>
            <w:tcMar>
              <w:top w:w="55" w:type="dxa"/>
              <w:left w:w="55" w:type="dxa"/>
              <w:bottom w:w="55" w:type="dxa"/>
              <w:right w:w="55" w:type="dxa"/>
            </w:tcMar>
          </w:tcPr>
          <w:p w14:paraId="48390457" w14:textId="77777777" w:rsidR="00972CCA" w:rsidRPr="00B073CD" w:rsidRDefault="006463F6" w:rsidP="00972CCA">
            <w:pPr>
              <w:tabs>
                <w:tab w:val="left" w:pos="5580"/>
              </w:tabs>
              <w:rPr>
                <w:bCs/>
              </w:rPr>
            </w:pPr>
            <w:r w:rsidRPr="00B073CD">
              <w:rPr>
                <w:bCs/>
              </w:rPr>
              <w:t xml:space="preserve">M </w:t>
            </w:r>
            <w:r w:rsidR="00972CCA" w:rsidRPr="00B073CD">
              <w:rPr>
                <w:bCs/>
              </w:rPr>
              <w:t>10</w:t>
            </w:r>
          </w:p>
        </w:tc>
        <w:tc>
          <w:tcPr>
            <w:tcW w:w="53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6863A8" w14:textId="77777777" w:rsidR="00972CCA" w:rsidRPr="00B073CD" w:rsidRDefault="00540FBB" w:rsidP="009F73F0">
            <w:pPr>
              <w:tabs>
                <w:tab w:val="left" w:pos="5580"/>
              </w:tabs>
              <w:rPr>
                <w:bCs/>
              </w:rPr>
            </w:pPr>
            <w:r>
              <w:rPr>
                <w:bCs/>
              </w:rPr>
              <w:t>55308, 55311, 55309</w:t>
            </w:r>
            <w:r w:rsidR="0050427F">
              <w:rPr>
                <w:bCs/>
              </w:rPr>
              <w:t>, 00381,</w:t>
            </w:r>
          </w:p>
        </w:tc>
      </w:tr>
    </w:tbl>
    <w:p w14:paraId="1D33CB90" w14:textId="77777777" w:rsidR="00972CCA" w:rsidRPr="0095026A" w:rsidRDefault="00972CCA" w:rsidP="00972CCA">
      <w:pPr>
        <w:tabs>
          <w:tab w:val="left" w:pos="5580"/>
        </w:tabs>
        <w:rPr>
          <w:b/>
          <w:bCs/>
        </w:rPr>
      </w:pPr>
      <w:r w:rsidRPr="008B3BA5">
        <w:rPr>
          <w:b/>
          <w:bCs/>
          <w:color w:val="FF0000"/>
        </w:rPr>
        <w:br w:type="page"/>
      </w:r>
      <w:r w:rsidRPr="0095026A">
        <w:rPr>
          <w:b/>
          <w:bCs/>
        </w:rPr>
        <w:t>Übersicht Module + LV für BA Europäische Geschichte (SPO 201</w:t>
      </w:r>
      <w:r w:rsidR="0095026A" w:rsidRPr="0095026A">
        <w:rPr>
          <w:b/>
          <w:bCs/>
        </w:rPr>
        <w:t>7</w:t>
      </w:r>
      <w:r w:rsidRPr="0095026A">
        <w:rPr>
          <w:b/>
          <w:bCs/>
        </w:rPr>
        <w:t>)</w:t>
      </w:r>
      <w:r w:rsidR="0095026A">
        <w:rPr>
          <w:b/>
          <w:bCs/>
        </w:rPr>
        <w:t xml:space="preserve"> </w:t>
      </w:r>
      <w:r w:rsidR="0095026A" w:rsidRPr="0095026A">
        <w:rPr>
          <w:b/>
          <w:bCs/>
        </w:rPr>
        <w:t>+ BA Geschichte</w:t>
      </w:r>
    </w:p>
    <w:p w14:paraId="671511E0" w14:textId="77777777" w:rsidR="00972CCA" w:rsidRPr="0095026A" w:rsidRDefault="00972CCA" w:rsidP="00972CCA">
      <w:pPr>
        <w:tabs>
          <w:tab w:val="left" w:pos="5580"/>
        </w:tabs>
        <w:rPr>
          <w:b/>
          <w:bCs/>
        </w:rPr>
      </w:pPr>
    </w:p>
    <w:p w14:paraId="2E5BB1EA" w14:textId="77777777" w:rsidR="00972CCA" w:rsidRPr="0095026A" w:rsidRDefault="00972CCA" w:rsidP="00972CCA">
      <w:pPr>
        <w:tabs>
          <w:tab w:val="left" w:pos="5580"/>
        </w:tabs>
        <w:rPr>
          <w:bCs/>
        </w:rPr>
      </w:pPr>
      <w:r w:rsidRPr="0095026A">
        <w:rPr>
          <w:b/>
          <w:bCs/>
        </w:rPr>
        <w:t>F 1</w:t>
      </w:r>
      <w:r w:rsidRPr="0095026A">
        <w:rPr>
          <w:bCs/>
        </w:rPr>
        <w:tab/>
      </w:r>
      <w:r w:rsidRPr="0095026A">
        <w:rPr>
          <w:b/>
          <w:bCs/>
        </w:rPr>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972CCA" w:rsidRPr="0095026A" w14:paraId="7F3A442A" w14:textId="77777777" w:rsidTr="00234DED">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C53B4C" w14:textId="77777777" w:rsidR="00972CCA" w:rsidRPr="0095026A" w:rsidRDefault="00972CCA" w:rsidP="00972CCA">
            <w:pPr>
              <w:tabs>
                <w:tab w:val="left" w:pos="5580"/>
              </w:tabs>
              <w:rPr>
                <w:bCs/>
              </w:rPr>
            </w:pPr>
            <w:r w:rsidRPr="0095026A">
              <w:rPr>
                <w:bCs/>
              </w:rPr>
              <w:t>F 1</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808B8E" w14:textId="77777777" w:rsidR="00972CCA" w:rsidRPr="0095026A" w:rsidRDefault="00972CCA" w:rsidP="00972CCA">
            <w:pPr>
              <w:tabs>
                <w:tab w:val="left" w:pos="5580"/>
              </w:tabs>
              <w:rPr>
                <w:bCs/>
              </w:rPr>
            </w:pPr>
            <w:r w:rsidRPr="0095026A">
              <w:rPr>
                <w:bCs/>
              </w:rPr>
              <w:t>Lehrveranstaltungen aus dem Bereich Geschichte</w:t>
            </w:r>
            <w:r w:rsidR="006659EC" w:rsidRPr="0095026A">
              <w:rPr>
                <w:bCs/>
              </w:rPr>
              <w:t xml:space="preserve"> </w:t>
            </w:r>
          </w:p>
          <w:p w14:paraId="4176A239" w14:textId="77777777" w:rsidR="006659EC" w:rsidRPr="0095026A" w:rsidRDefault="006659EC" w:rsidP="00972CCA">
            <w:pPr>
              <w:tabs>
                <w:tab w:val="left" w:pos="5580"/>
              </w:tabs>
              <w:rPr>
                <w:bCs/>
              </w:rPr>
            </w:pPr>
            <w:r w:rsidRPr="0095026A">
              <w:rPr>
                <w:bCs/>
              </w:rPr>
              <w:t>Module aus dem Bereich der Geschichte (G und M), die noch nicht belegt worden sind oder weitere Module aus dem Bereich Geschichtswissenschaften.</w:t>
            </w:r>
          </w:p>
        </w:tc>
      </w:tr>
    </w:tbl>
    <w:p w14:paraId="7955E8D4" w14:textId="77777777" w:rsidR="00972CCA" w:rsidRPr="0095026A" w:rsidRDefault="00972CCA" w:rsidP="00972CCA">
      <w:pPr>
        <w:tabs>
          <w:tab w:val="left" w:pos="5580"/>
        </w:tabs>
        <w:rPr>
          <w:b/>
          <w:bCs/>
        </w:rPr>
      </w:pPr>
    </w:p>
    <w:p w14:paraId="6FD20AAB" w14:textId="77777777" w:rsidR="00972CCA" w:rsidRPr="0095026A" w:rsidRDefault="00972CCA" w:rsidP="00972CCA">
      <w:pPr>
        <w:tabs>
          <w:tab w:val="left" w:pos="5580"/>
        </w:tabs>
        <w:rPr>
          <w:bCs/>
        </w:rPr>
      </w:pPr>
      <w:r w:rsidRPr="0095026A">
        <w:rPr>
          <w:b/>
          <w:bCs/>
        </w:rPr>
        <w:t>F 2</w:t>
      </w:r>
      <w:r w:rsidRPr="0095026A">
        <w:rPr>
          <w:bCs/>
        </w:rPr>
        <w:tab/>
      </w:r>
      <w:r w:rsidRPr="0095026A">
        <w:rPr>
          <w:b/>
          <w:bCs/>
        </w:rPr>
        <w:t>Veranstaltungs-Nr.</w:t>
      </w:r>
    </w:p>
    <w:tbl>
      <w:tblPr>
        <w:tblW w:w="9638" w:type="dxa"/>
        <w:tblLayout w:type="fixed"/>
        <w:tblCellMar>
          <w:left w:w="10" w:type="dxa"/>
          <w:right w:w="10" w:type="dxa"/>
        </w:tblCellMar>
        <w:tblLook w:val="0000" w:firstRow="0" w:lastRow="0" w:firstColumn="0" w:lastColumn="0" w:noHBand="0" w:noVBand="0"/>
      </w:tblPr>
      <w:tblGrid>
        <w:gridCol w:w="4249"/>
        <w:gridCol w:w="5389"/>
      </w:tblGrid>
      <w:tr w:rsidR="0095026A" w:rsidRPr="0095026A" w14:paraId="22E9E090" w14:textId="77777777" w:rsidTr="00234DED">
        <w:tc>
          <w:tcPr>
            <w:tcW w:w="42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F0337C" w14:textId="77777777" w:rsidR="00972CCA" w:rsidRPr="0095026A" w:rsidRDefault="00972CCA" w:rsidP="00972CCA">
            <w:pPr>
              <w:tabs>
                <w:tab w:val="left" w:pos="5580"/>
              </w:tabs>
              <w:rPr>
                <w:bCs/>
              </w:rPr>
            </w:pPr>
            <w:r w:rsidRPr="0095026A">
              <w:rPr>
                <w:bCs/>
              </w:rPr>
              <w:t>F 2</w:t>
            </w:r>
          </w:p>
        </w:tc>
        <w:tc>
          <w:tcPr>
            <w:tcW w:w="53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F41582" w14:textId="77777777" w:rsidR="00972CCA" w:rsidRPr="0095026A" w:rsidRDefault="0095026A" w:rsidP="0095026A">
            <w:pPr>
              <w:tabs>
                <w:tab w:val="left" w:pos="5580"/>
              </w:tabs>
              <w:rPr>
                <w:bCs/>
              </w:rPr>
            </w:pPr>
            <w:r>
              <w:rPr>
                <w:bCs/>
              </w:rPr>
              <w:t>56100</w:t>
            </w:r>
            <w:r w:rsidR="00972CCA" w:rsidRPr="0095026A">
              <w:rPr>
                <w:bCs/>
              </w:rPr>
              <w:t xml:space="preserve"> u.</w:t>
            </w:r>
            <w:r w:rsidR="006659EC" w:rsidRPr="0095026A">
              <w:rPr>
                <w:bCs/>
              </w:rPr>
              <w:t xml:space="preserve"> Module aus anderen Fächern , davon mindestens eines aus dem Bachelorstudiengang Geographie</w:t>
            </w:r>
          </w:p>
        </w:tc>
      </w:tr>
    </w:tbl>
    <w:p w14:paraId="0158C0F8" w14:textId="77777777" w:rsidR="00972CCA" w:rsidRPr="0095026A" w:rsidRDefault="00972CCA" w:rsidP="00972CCA">
      <w:pPr>
        <w:tabs>
          <w:tab w:val="left" w:pos="5580"/>
        </w:tabs>
        <w:rPr>
          <w:bCs/>
        </w:rPr>
      </w:pPr>
    </w:p>
    <w:p w14:paraId="44EF969A" w14:textId="77777777" w:rsidR="002D33CA" w:rsidRPr="008B3BA5" w:rsidRDefault="002D33CA" w:rsidP="00972CCA">
      <w:pPr>
        <w:tabs>
          <w:tab w:val="left" w:pos="5580"/>
        </w:tabs>
        <w:rPr>
          <w:color w:val="FF0000"/>
          <w:sz w:val="4"/>
          <w:szCs w:val="4"/>
        </w:rPr>
      </w:pPr>
      <w:r w:rsidRPr="008B3BA5">
        <w:rPr>
          <w:color w:val="FF0000"/>
        </w:rPr>
        <w:br w:type="page"/>
      </w:r>
    </w:p>
    <w:p w14:paraId="367167BE" w14:textId="77777777" w:rsidR="00195262" w:rsidRPr="008B3BA5" w:rsidRDefault="00195262" w:rsidP="00195262">
      <w:pPr>
        <w:rPr>
          <w:vanish/>
          <w:color w:val="FF000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46"/>
        <w:gridCol w:w="1985"/>
      </w:tblGrid>
      <w:tr w:rsidR="00013DC6" w:rsidRPr="008B3BA5" w14:paraId="7D99ADE4" w14:textId="77777777" w:rsidTr="00F110D3">
        <w:tc>
          <w:tcPr>
            <w:tcW w:w="1276" w:type="dxa"/>
            <w:shd w:val="clear" w:color="auto" w:fill="auto"/>
            <w:vAlign w:val="center"/>
          </w:tcPr>
          <w:p w14:paraId="37A5A224" w14:textId="77777777" w:rsidR="00013DC6" w:rsidRPr="008B3BA5" w:rsidRDefault="00013DC6" w:rsidP="00F110D3">
            <w:pPr>
              <w:rPr>
                <w:rFonts w:eastAsia="Calibri"/>
                <w:b/>
                <w:color w:val="FF0000"/>
                <w:szCs w:val="22"/>
                <w:lang w:eastAsia="en-US"/>
              </w:rPr>
            </w:pPr>
          </w:p>
        </w:tc>
        <w:tc>
          <w:tcPr>
            <w:tcW w:w="6946" w:type="dxa"/>
            <w:shd w:val="clear" w:color="auto" w:fill="auto"/>
          </w:tcPr>
          <w:p w14:paraId="684A08CE" w14:textId="77777777" w:rsidR="00013DC6" w:rsidRPr="004E020D" w:rsidRDefault="00013DC6" w:rsidP="00F110D3">
            <w:pPr>
              <w:spacing w:before="120" w:after="120"/>
              <w:rPr>
                <w:rFonts w:eastAsia="Calibri"/>
                <w:szCs w:val="22"/>
                <w:lang w:eastAsia="en-US"/>
              </w:rPr>
            </w:pPr>
            <w:r w:rsidRPr="004E020D">
              <w:rPr>
                <w:rFonts w:eastAsia="Calibri"/>
                <w:b/>
                <w:sz w:val="28"/>
                <w:szCs w:val="28"/>
                <w:lang w:eastAsia="en-US"/>
              </w:rPr>
              <w:t>Englisch</w:t>
            </w:r>
          </w:p>
        </w:tc>
        <w:tc>
          <w:tcPr>
            <w:tcW w:w="1985" w:type="dxa"/>
            <w:shd w:val="clear" w:color="auto" w:fill="auto"/>
            <w:vAlign w:val="center"/>
          </w:tcPr>
          <w:p w14:paraId="7B40BCD8" w14:textId="77777777" w:rsidR="00013DC6" w:rsidRPr="008B3BA5" w:rsidRDefault="00013DC6" w:rsidP="00F110D3">
            <w:pPr>
              <w:rPr>
                <w:rFonts w:eastAsia="Calibri"/>
                <w:color w:val="FF0000"/>
                <w:szCs w:val="22"/>
                <w:lang w:eastAsia="en-US"/>
              </w:rPr>
            </w:pPr>
          </w:p>
        </w:tc>
      </w:tr>
      <w:tr w:rsidR="00333D71" w:rsidRPr="008004BA" w14:paraId="49C8F6BD" w14:textId="77777777" w:rsidTr="00F110D3">
        <w:tc>
          <w:tcPr>
            <w:tcW w:w="1276" w:type="dxa"/>
            <w:shd w:val="clear" w:color="auto" w:fill="auto"/>
            <w:vAlign w:val="center"/>
          </w:tcPr>
          <w:p w14:paraId="0BB0F4C0" w14:textId="77777777" w:rsidR="00333D71" w:rsidRDefault="00333D71" w:rsidP="00F110D3">
            <w:pPr>
              <w:rPr>
                <w:b/>
                <w:sz w:val="20"/>
                <w:szCs w:val="20"/>
              </w:rPr>
            </w:pPr>
            <w:r>
              <w:rPr>
                <w:b/>
                <w:sz w:val="20"/>
                <w:szCs w:val="20"/>
              </w:rPr>
              <w:t>SE002-1</w:t>
            </w:r>
          </w:p>
          <w:p w14:paraId="1EAA130A" w14:textId="77777777" w:rsidR="00333D71" w:rsidRPr="008004BA" w:rsidRDefault="00333D71" w:rsidP="00F110D3">
            <w:pPr>
              <w:rPr>
                <w:b/>
                <w:sz w:val="20"/>
                <w:szCs w:val="20"/>
              </w:rPr>
            </w:pPr>
            <w:r>
              <w:rPr>
                <w:b/>
                <w:sz w:val="20"/>
                <w:szCs w:val="20"/>
              </w:rPr>
              <w:t>BK</w:t>
            </w:r>
          </w:p>
        </w:tc>
        <w:tc>
          <w:tcPr>
            <w:tcW w:w="6946" w:type="dxa"/>
            <w:shd w:val="clear" w:color="auto" w:fill="auto"/>
          </w:tcPr>
          <w:p w14:paraId="7DA91D54" w14:textId="77777777" w:rsidR="00333D71" w:rsidRDefault="00333D71" w:rsidP="00CE5048">
            <w:pPr>
              <w:rPr>
                <w:sz w:val="20"/>
                <w:szCs w:val="20"/>
                <w:lang w:val="en-US"/>
              </w:rPr>
            </w:pPr>
            <w:r>
              <w:rPr>
                <w:sz w:val="20"/>
                <w:szCs w:val="20"/>
                <w:lang w:val="en-US"/>
              </w:rPr>
              <w:t xml:space="preserve">Business English II: Developing Competence in Business English </w:t>
            </w:r>
          </w:p>
          <w:p w14:paraId="5BD71048" w14:textId="77777777" w:rsidR="00333D71" w:rsidRPr="00CC17A6" w:rsidRDefault="00333D71" w:rsidP="00CE5048">
            <w:pPr>
              <w:rPr>
                <w:sz w:val="20"/>
                <w:szCs w:val="20"/>
                <w:lang w:val="en-US"/>
              </w:rPr>
            </w:pPr>
            <w:r>
              <w:rPr>
                <w:sz w:val="20"/>
                <w:szCs w:val="20"/>
                <w:lang w:val="en-US"/>
              </w:rPr>
              <w:t>2 SWS 9.3.-17.3.2022 tgl. 9-12:30</w:t>
            </w:r>
          </w:p>
        </w:tc>
        <w:tc>
          <w:tcPr>
            <w:tcW w:w="1985" w:type="dxa"/>
            <w:shd w:val="clear" w:color="auto" w:fill="auto"/>
            <w:vAlign w:val="center"/>
          </w:tcPr>
          <w:p w14:paraId="6498823B" w14:textId="77777777" w:rsidR="00333D71" w:rsidRPr="008004BA" w:rsidRDefault="00333D71" w:rsidP="00F110D3">
            <w:pPr>
              <w:rPr>
                <w:sz w:val="20"/>
                <w:szCs w:val="20"/>
                <w:lang w:val="en-US"/>
              </w:rPr>
            </w:pPr>
            <w:r>
              <w:rPr>
                <w:sz w:val="20"/>
                <w:szCs w:val="20"/>
                <w:lang w:val="en-US"/>
              </w:rPr>
              <w:t>Casler</w:t>
            </w:r>
          </w:p>
        </w:tc>
      </w:tr>
      <w:tr w:rsidR="007D1779" w:rsidRPr="008004BA" w14:paraId="45E6444D" w14:textId="77777777" w:rsidTr="00F110D3">
        <w:tc>
          <w:tcPr>
            <w:tcW w:w="1276" w:type="dxa"/>
            <w:shd w:val="clear" w:color="auto" w:fill="auto"/>
            <w:vAlign w:val="center"/>
          </w:tcPr>
          <w:p w14:paraId="3DAE7A51" w14:textId="77777777" w:rsidR="007D1779" w:rsidRDefault="007D1779" w:rsidP="00F110D3">
            <w:pPr>
              <w:rPr>
                <w:b/>
                <w:sz w:val="20"/>
                <w:szCs w:val="20"/>
              </w:rPr>
            </w:pPr>
          </w:p>
        </w:tc>
        <w:tc>
          <w:tcPr>
            <w:tcW w:w="6946" w:type="dxa"/>
            <w:shd w:val="clear" w:color="auto" w:fill="auto"/>
          </w:tcPr>
          <w:p w14:paraId="69973E1B" w14:textId="77777777" w:rsidR="007D1779" w:rsidRPr="007D1779" w:rsidRDefault="007D1779" w:rsidP="00CE5048">
            <w:pPr>
              <w:rPr>
                <w:b/>
                <w:sz w:val="20"/>
                <w:szCs w:val="20"/>
                <w:lang w:val="en-US"/>
              </w:rPr>
            </w:pPr>
            <w:r w:rsidRPr="007D1779">
              <w:rPr>
                <w:b/>
                <w:sz w:val="20"/>
                <w:szCs w:val="20"/>
                <w:lang w:val="en-US"/>
              </w:rPr>
              <w:t>Für Anglisten</w:t>
            </w:r>
          </w:p>
        </w:tc>
        <w:tc>
          <w:tcPr>
            <w:tcW w:w="1985" w:type="dxa"/>
            <w:shd w:val="clear" w:color="auto" w:fill="auto"/>
            <w:vAlign w:val="center"/>
          </w:tcPr>
          <w:p w14:paraId="6A3672FD" w14:textId="77777777" w:rsidR="007D1779" w:rsidRDefault="007D1779" w:rsidP="00F110D3">
            <w:pPr>
              <w:rPr>
                <w:sz w:val="20"/>
                <w:szCs w:val="20"/>
                <w:lang w:val="en-US"/>
              </w:rPr>
            </w:pPr>
          </w:p>
        </w:tc>
      </w:tr>
      <w:tr w:rsidR="004E020D" w:rsidRPr="008004BA" w14:paraId="30C52284" w14:textId="77777777" w:rsidTr="00F110D3">
        <w:tc>
          <w:tcPr>
            <w:tcW w:w="1276" w:type="dxa"/>
            <w:shd w:val="clear" w:color="auto" w:fill="auto"/>
            <w:vAlign w:val="center"/>
          </w:tcPr>
          <w:p w14:paraId="2DD7297F" w14:textId="77777777" w:rsidR="004E020D" w:rsidRPr="008004BA" w:rsidRDefault="004E020D" w:rsidP="00F110D3">
            <w:pPr>
              <w:rPr>
                <w:b/>
                <w:sz w:val="20"/>
                <w:szCs w:val="20"/>
                <w:lang w:val="en-US"/>
              </w:rPr>
            </w:pPr>
            <w:r w:rsidRPr="008004BA">
              <w:rPr>
                <w:b/>
                <w:sz w:val="20"/>
                <w:szCs w:val="20"/>
              </w:rPr>
              <w:t>SE</w:t>
            </w:r>
            <w:r w:rsidRPr="008004BA">
              <w:rPr>
                <w:b/>
                <w:sz w:val="20"/>
                <w:szCs w:val="20"/>
                <w:lang w:val="en-US"/>
              </w:rPr>
              <w:t>020-1</w:t>
            </w:r>
          </w:p>
        </w:tc>
        <w:tc>
          <w:tcPr>
            <w:tcW w:w="6946" w:type="dxa"/>
            <w:shd w:val="clear" w:color="auto" w:fill="auto"/>
          </w:tcPr>
          <w:p w14:paraId="325FB9B7" w14:textId="77777777" w:rsidR="004E020D" w:rsidRPr="00CC17A6" w:rsidRDefault="004E020D" w:rsidP="00CE5048">
            <w:pPr>
              <w:rPr>
                <w:b/>
                <w:sz w:val="20"/>
                <w:szCs w:val="20"/>
                <w:lang w:val="en-US"/>
              </w:rPr>
            </w:pPr>
            <w:r w:rsidRPr="00CC17A6">
              <w:rPr>
                <w:sz w:val="20"/>
                <w:szCs w:val="20"/>
                <w:lang w:val="en-US"/>
              </w:rPr>
              <w:t>Grammar</w:t>
            </w:r>
            <w:r w:rsidRPr="00CC17A6">
              <w:rPr>
                <w:sz w:val="20"/>
                <w:szCs w:val="20"/>
                <w:lang w:val="en-US"/>
              </w:rPr>
              <w:br/>
              <w:t xml:space="preserve">2 SWS Di 8-10 </w:t>
            </w:r>
            <w:r w:rsidR="00333D71">
              <w:rPr>
                <w:b/>
                <w:sz w:val="20"/>
                <w:szCs w:val="20"/>
                <w:lang w:val="en-US"/>
              </w:rPr>
              <w:t xml:space="preserve">S 44 </w:t>
            </w:r>
          </w:p>
        </w:tc>
        <w:tc>
          <w:tcPr>
            <w:tcW w:w="1985" w:type="dxa"/>
            <w:shd w:val="clear" w:color="auto" w:fill="auto"/>
            <w:vAlign w:val="center"/>
          </w:tcPr>
          <w:p w14:paraId="1D646D63" w14:textId="77777777" w:rsidR="004E020D" w:rsidRPr="008004BA" w:rsidRDefault="004E020D" w:rsidP="00F110D3">
            <w:pPr>
              <w:rPr>
                <w:sz w:val="20"/>
                <w:szCs w:val="20"/>
                <w:lang w:val="en-US"/>
              </w:rPr>
            </w:pPr>
            <w:r w:rsidRPr="008004BA">
              <w:rPr>
                <w:sz w:val="20"/>
                <w:szCs w:val="20"/>
                <w:lang w:val="en-US"/>
              </w:rPr>
              <w:t>Dyckerhoff-Six</w:t>
            </w:r>
          </w:p>
        </w:tc>
      </w:tr>
      <w:tr w:rsidR="004E020D" w:rsidRPr="008004BA" w14:paraId="6761BB52" w14:textId="77777777" w:rsidTr="00F110D3">
        <w:tc>
          <w:tcPr>
            <w:tcW w:w="1276" w:type="dxa"/>
            <w:shd w:val="clear" w:color="auto" w:fill="auto"/>
            <w:vAlign w:val="center"/>
          </w:tcPr>
          <w:p w14:paraId="15C9FA99" w14:textId="77777777" w:rsidR="004E020D" w:rsidRPr="00F442A5" w:rsidRDefault="004E020D" w:rsidP="00F110D3">
            <w:pPr>
              <w:rPr>
                <w:b/>
                <w:sz w:val="20"/>
                <w:szCs w:val="20"/>
                <w:lang w:val="en-US"/>
              </w:rPr>
            </w:pPr>
            <w:r w:rsidRPr="00F442A5">
              <w:rPr>
                <w:b/>
                <w:sz w:val="20"/>
                <w:szCs w:val="20"/>
              </w:rPr>
              <w:t>SE</w:t>
            </w:r>
            <w:r w:rsidR="00333D71">
              <w:rPr>
                <w:b/>
                <w:sz w:val="20"/>
                <w:szCs w:val="20"/>
                <w:lang w:val="en-US"/>
              </w:rPr>
              <w:t>022-1</w:t>
            </w:r>
          </w:p>
        </w:tc>
        <w:tc>
          <w:tcPr>
            <w:tcW w:w="6946" w:type="dxa"/>
            <w:shd w:val="clear" w:color="auto" w:fill="auto"/>
          </w:tcPr>
          <w:p w14:paraId="009F6E7E" w14:textId="77777777" w:rsidR="004E020D" w:rsidRPr="00F442A5" w:rsidRDefault="004E020D" w:rsidP="00CE5048">
            <w:pPr>
              <w:rPr>
                <w:sz w:val="20"/>
                <w:szCs w:val="20"/>
              </w:rPr>
            </w:pPr>
            <w:r w:rsidRPr="00F442A5">
              <w:rPr>
                <w:sz w:val="20"/>
                <w:szCs w:val="20"/>
                <w:lang w:val="en-US"/>
              </w:rPr>
              <w:t>Pronunciation</w:t>
            </w:r>
            <w:r w:rsidRPr="00F442A5">
              <w:rPr>
                <w:sz w:val="20"/>
                <w:szCs w:val="20"/>
                <w:lang w:val="en-GB"/>
              </w:rPr>
              <w:br/>
              <w:t xml:space="preserve">2 SWS Mo 8-10  </w:t>
            </w:r>
            <w:r w:rsidR="00333D71">
              <w:rPr>
                <w:b/>
                <w:sz w:val="20"/>
                <w:szCs w:val="20"/>
                <w:lang w:val="en-GB"/>
              </w:rPr>
              <w:t>U 18</w:t>
            </w:r>
          </w:p>
        </w:tc>
        <w:tc>
          <w:tcPr>
            <w:tcW w:w="1985" w:type="dxa"/>
            <w:shd w:val="clear" w:color="auto" w:fill="auto"/>
            <w:vAlign w:val="center"/>
          </w:tcPr>
          <w:p w14:paraId="7F5E8002" w14:textId="77777777" w:rsidR="004E020D" w:rsidRPr="00F442A5" w:rsidRDefault="004E020D" w:rsidP="00F110D3">
            <w:pPr>
              <w:rPr>
                <w:sz w:val="20"/>
                <w:szCs w:val="20"/>
              </w:rPr>
            </w:pPr>
            <w:r w:rsidRPr="00F442A5">
              <w:rPr>
                <w:sz w:val="20"/>
                <w:szCs w:val="20"/>
              </w:rPr>
              <w:t>Heyse</w:t>
            </w:r>
          </w:p>
        </w:tc>
      </w:tr>
      <w:tr w:rsidR="004E020D" w:rsidRPr="008004BA" w14:paraId="2BA2EA84" w14:textId="77777777" w:rsidTr="00F110D3">
        <w:tc>
          <w:tcPr>
            <w:tcW w:w="1276" w:type="dxa"/>
            <w:shd w:val="clear" w:color="auto" w:fill="auto"/>
            <w:vAlign w:val="center"/>
          </w:tcPr>
          <w:p w14:paraId="2B5C2211" w14:textId="77777777" w:rsidR="004E020D" w:rsidRPr="00F442A5" w:rsidRDefault="004E020D" w:rsidP="00333D71">
            <w:pPr>
              <w:rPr>
                <w:b/>
                <w:sz w:val="20"/>
                <w:szCs w:val="20"/>
                <w:lang w:val="en-US"/>
              </w:rPr>
            </w:pPr>
            <w:r w:rsidRPr="00F442A5">
              <w:rPr>
                <w:b/>
                <w:sz w:val="20"/>
                <w:szCs w:val="20"/>
              </w:rPr>
              <w:t>SE</w:t>
            </w:r>
            <w:r w:rsidR="00333D71">
              <w:rPr>
                <w:b/>
                <w:sz w:val="20"/>
                <w:szCs w:val="20"/>
                <w:lang w:val="en-US"/>
              </w:rPr>
              <w:t>022-2</w:t>
            </w:r>
          </w:p>
        </w:tc>
        <w:tc>
          <w:tcPr>
            <w:tcW w:w="6946" w:type="dxa"/>
            <w:shd w:val="clear" w:color="auto" w:fill="auto"/>
          </w:tcPr>
          <w:p w14:paraId="0893A186" w14:textId="77777777" w:rsidR="004E020D" w:rsidRPr="00F442A5" w:rsidRDefault="004E020D" w:rsidP="00333D71">
            <w:pPr>
              <w:rPr>
                <w:sz w:val="20"/>
                <w:szCs w:val="20"/>
              </w:rPr>
            </w:pPr>
            <w:r w:rsidRPr="00F442A5">
              <w:rPr>
                <w:sz w:val="20"/>
                <w:szCs w:val="20"/>
                <w:lang w:val="en-US"/>
              </w:rPr>
              <w:t>Pronunciation</w:t>
            </w:r>
            <w:r w:rsidRPr="00F442A5">
              <w:rPr>
                <w:sz w:val="20"/>
                <w:szCs w:val="20"/>
                <w:lang w:val="en-GB"/>
              </w:rPr>
              <w:br/>
              <w:t>2 SWS M</w:t>
            </w:r>
            <w:r w:rsidR="00333D71">
              <w:rPr>
                <w:sz w:val="20"/>
                <w:szCs w:val="20"/>
                <w:lang w:val="en-GB"/>
              </w:rPr>
              <w:t>i 8-10</w:t>
            </w:r>
            <w:r w:rsidRPr="00F442A5">
              <w:rPr>
                <w:sz w:val="20"/>
                <w:szCs w:val="20"/>
                <w:lang w:val="en-GB"/>
              </w:rPr>
              <w:t xml:space="preserve"> </w:t>
            </w:r>
            <w:r w:rsidR="00333D71" w:rsidRPr="00333D71">
              <w:rPr>
                <w:b/>
                <w:sz w:val="20"/>
                <w:szCs w:val="20"/>
                <w:lang w:val="en-GB"/>
              </w:rPr>
              <w:t>U 18</w:t>
            </w:r>
          </w:p>
        </w:tc>
        <w:tc>
          <w:tcPr>
            <w:tcW w:w="1985" w:type="dxa"/>
            <w:shd w:val="clear" w:color="auto" w:fill="auto"/>
            <w:vAlign w:val="center"/>
          </w:tcPr>
          <w:p w14:paraId="22A83FC3" w14:textId="77777777" w:rsidR="004E020D" w:rsidRPr="00F442A5" w:rsidRDefault="004E020D" w:rsidP="00F110D3">
            <w:pPr>
              <w:rPr>
                <w:sz w:val="20"/>
                <w:szCs w:val="20"/>
              </w:rPr>
            </w:pPr>
            <w:r w:rsidRPr="00F442A5">
              <w:rPr>
                <w:sz w:val="20"/>
                <w:szCs w:val="20"/>
              </w:rPr>
              <w:t>Heyse</w:t>
            </w:r>
          </w:p>
        </w:tc>
      </w:tr>
      <w:tr w:rsidR="00333D71" w:rsidRPr="008004BA" w14:paraId="525A89D9" w14:textId="77777777" w:rsidTr="00F110D3">
        <w:tc>
          <w:tcPr>
            <w:tcW w:w="1276" w:type="dxa"/>
            <w:shd w:val="clear" w:color="auto" w:fill="auto"/>
            <w:vAlign w:val="center"/>
          </w:tcPr>
          <w:p w14:paraId="240B9928" w14:textId="77777777" w:rsidR="00333D71" w:rsidRPr="00F442A5" w:rsidRDefault="00333D71" w:rsidP="00F110D3">
            <w:pPr>
              <w:rPr>
                <w:b/>
                <w:sz w:val="20"/>
                <w:szCs w:val="20"/>
              </w:rPr>
            </w:pPr>
            <w:r w:rsidRPr="00F442A5">
              <w:rPr>
                <w:b/>
                <w:sz w:val="20"/>
                <w:szCs w:val="20"/>
              </w:rPr>
              <w:t>SE</w:t>
            </w:r>
            <w:r>
              <w:rPr>
                <w:b/>
                <w:sz w:val="20"/>
                <w:szCs w:val="20"/>
                <w:lang w:val="en-US"/>
              </w:rPr>
              <w:t>022-3</w:t>
            </w:r>
          </w:p>
        </w:tc>
        <w:tc>
          <w:tcPr>
            <w:tcW w:w="6946" w:type="dxa"/>
            <w:shd w:val="clear" w:color="auto" w:fill="auto"/>
          </w:tcPr>
          <w:p w14:paraId="6BFF46C8" w14:textId="77777777" w:rsidR="00333D71" w:rsidRPr="00F442A5" w:rsidRDefault="00333D71" w:rsidP="00333D71">
            <w:pPr>
              <w:rPr>
                <w:sz w:val="20"/>
                <w:szCs w:val="20"/>
                <w:lang w:val="en-US"/>
              </w:rPr>
            </w:pPr>
            <w:r w:rsidRPr="00F442A5">
              <w:rPr>
                <w:sz w:val="20"/>
                <w:szCs w:val="20"/>
                <w:lang w:val="en-US"/>
              </w:rPr>
              <w:t>Pronunciation</w:t>
            </w:r>
            <w:r w:rsidRPr="00F442A5">
              <w:rPr>
                <w:sz w:val="20"/>
                <w:szCs w:val="20"/>
                <w:lang w:val="en-GB"/>
              </w:rPr>
              <w:br/>
              <w:t>2 SWS M</w:t>
            </w:r>
            <w:r>
              <w:rPr>
                <w:sz w:val="20"/>
                <w:szCs w:val="20"/>
                <w:lang w:val="en-GB"/>
              </w:rPr>
              <w:t>i 14-16</w:t>
            </w:r>
            <w:r w:rsidRPr="00F442A5">
              <w:rPr>
                <w:sz w:val="20"/>
                <w:szCs w:val="20"/>
                <w:lang w:val="en-GB"/>
              </w:rPr>
              <w:t xml:space="preserve"> </w:t>
            </w:r>
            <w:r w:rsidRPr="00333D71">
              <w:rPr>
                <w:b/>
                <w:sz w:val="20"/>
                <w:szCs w:val="20"/>
                <w:lang w:val="en-GB"/>
              </w:rPr>
              <w:t>U 18</w:t>
            </w:r>
          </w:p>
        </w:tc>
        <w:tc>
          <w:tcPr>
            <w:tcW w:w="1985" w:type="dxa"/>
            <w:shd w:val="clear" w:color="auto" w:fill="auto"/>
            <w:vAlign w:val="center"/>
          </w:tcPr>
          <w:p w14:paraId="3B4B49C9" w14:textId="77777777" w:rsidR="00333D71" w:rsidRPr="00F442A5" w:rsidRDefault="00333D71" w:rsidP="00F110D3">
            <w:pPr>
              <w:rPr>
                <w:sz w:val="20"/>
                <w:szCs w:val="20"/>
              </w:rPr>
            </w:pPr>
            <w:r w:rsidRPr="00F442A5">
              <w:rPr>
                <w:sz w:val="20"/>
                <w:szCs w:val="20"/>
              </w:rPr>
              <w:t>Heyse</w:t>
            </w:r>
          </w:p>
        </w:tc>
      </w:tr>
      <w:tr w:rsidR="004E020D" w:rsidRPr="008004BA" w14:paraId="32E20E4B" w14:textId="77777777" w:rsidTr="00F110D3">
        <w:tc>
          <w:tcPr>
            <w:tcW w:w="1276" w:type="dxa"/>
            <w:shd w:val="clear" w:color="auto" w:fill="auto"/>
            <w:vAlign w:val="center"/>
          </w:tcPr>
          <w:p w14:paraId="76671DE6" w14:textId="77777777" w:rsidR="004E020D" w:rsidRPr="00F442A5" w:rsidRDefault="004E020D" w:rsidP="00F110D3">
            <w:pPr>
              <w:rPr>
                <w:b/>
                <w:sz w:val="20"/>
                <w:szCs w:val="20"/>
              </w:rPr>
            </w:pPr>
            <w:r w:rsidRPr="00F442A5">
              <w:rPr>
                <w:b/>
                <w:sz w:val="20"/>
                <w:szCs w:val="20"/>
              </w:rPr>
              <w:t>SE024-1</w:t>
            </w:r>
          </w:p>
        </w:tc>
        <w:tc>
          <w:tcPr>
            <w:tcW w:w="6946" w:type="dxa"/>
            <w:shd w:val="clear" w:color="auto" w:fill="auto"/>
          </w:tcPr>
          <w:p w14:paraId="6CF2F91D" w14:textId="77777777" w:rsidR="004E020D" w:rsidRPr="00F442A5" w:rsidRDefault="004E020D" w:rsidP="00333D71">
            <w:pPr>
              <w:rPr>
                <w:sz w:val="20"/>
                <w:szCs w:val="20"/>
                <w:lang w:val="en-US"/>
              </w:rPr>
            </w:pPr>
            <w:r w:rsidRPr="00F442A5">
              <w:rPr>
                <w:sz w:val="20"/>
                <w:szCs w:val="20"/>
                <w:lang w:val="en-US"/>
              </w:rPr>
              <w:t>Listening and Speaking</w:t>
            </w:r>
            <w:r w:rsidRPr="00F442A5">
              <w:rPr>
                <w:sz w:val="20"/>
                <w:szCs w:val="20"/>
                <w:lang w:val="en-US"/>
              </w:rPr>
              <w:br/>
              <w:t>2 SWS M</w:t>
            </w:r>
            <w:r w:rsidR="00333D71">
              <w:rPr>
                <w:sz w:val="20"/>
                <w:szCs w:val="20"/>
                <w:lang w:val="en-US"/>
              </w:rPr>
              <w:t>o</w:t>
            </w:r>
            <w:r w:rsidRPr="00F442A5">
              <w:rPr>
                <w:sz w:val="20"/>
                <w:szCs w:val="20"/>
                <w:lang w:val="en-US"/>
              </w:rPr>
              <w:t xml:space="preserve"> 1</w:t>
            </w:r>
            <w:r w:rsidR="00333D71">
              <w:rPr>
                <w:sz w:val="20"/>
                <w:szCs w:val="20"/>
                <w:lang w:val="en-US"/>
              </w:rPr>
              <w:t>0-12</w:t>
            </w:r>
            <w:r w:rsidRPr="00F442A5">
              <w:rPr>
                <w:sz w:val="20"/>
                <w:szCs w:val="20"/>
                <w:lang w:val="en-US"/>
              </w:rPr>
              <w:t xml:space="preserve"> </w:t>
            </w:r>
            <w:r w:rsidR="00333D71" w:rsidRPr="00333D71">
              <w:rPr>
                <w:b/>
                <w:sz w:val="20"/>
                <w:szCs w:val="20"/>
                <w:lang w:val="en-US"/>
              </w:rPr>
              <w:t>U 18</w:t>
            </w:r>
          </w:p>
        </w:tc>
        <w:tc>
          <w:tcPr>
            <w:tcW w:w="1985" w:type="dxa"/>
            <w:shd w:val="clear" w:color="auto" w:fill="auto"/>
            <w:vAlign w:val="center"/>
          </w:tcPr>
          <w:p w14:paraId="404BB16A" w14:textId="77777777" w:rsidR="004E020D" w:rsidRPr="00F442A5" w:rsidRDefault="00333D71" w:rsidP="00F110D3">
            <w:pPr>
              <w:rPr>
                <w:sz w:val="20"/>
                <w:szCs w:val="20"/>
                <w:highlight w:val="red"/>
              </w:rPr>
            </w:pPr>
            <w:r>
              <w:rPr>
                <w:sz w:val="20"/>
                <w:szCs w:val="20"/>
              </w:rPr>
              <w:t>Peck</w:t>
            </w:r>
          </w:p>
        </w:tc>
      </w:tr>
      <w:tr w:rsidR="004E020D" w:rsidRPr="008004BA" w14:paraId="01B845B7" w14:textId="77777777" w:rsidTr="00F110D3">
        <w:tc>
          <w:tcPr>
            <w:tcW w:w="1276" w:type="dxa"/>
            <w:shd w:val="clear" w:color="auto" w:fill="auto"/>
            <w:vAlign w:val="center"/>
          </w:tcPr>
          <w:p w14:paraId="254B2478" w14:textId="77777777" w:rsidR="004E020D" w:rsidRPr="00F442A5" w:rsidRDefault="004E020D" w:rsidP="00F110D3">
            <w:pPr>
              <w:rPr>
                <w:b/>
                <w:sz w:val="20"/>
                <w:szCs w:val="20"/>
              </w:rPr>
            </w:pPr>
            <w:r w:rsidRPr="00F442A5">
              <w:rPr>
                <w:b/>
                <w:sz w:val="20"/>
                <w:szCs w:val="20"/>
              </w:rPr>
              <w:t>SE024-2</w:t>
            </w:r>
          </w:p>
        </w:tc>
        <w:tc>
          <w:tcPr>
            <w:tcW w:w="6946" w:type="dxa"/>
            <w:shd w:val="clear" w:color="auto" w:fill="auto"/>
          </w:tcPr>
          <w:p w14:paraId="4EC2E589" w14:textId="77777777" w:rsidR="004E020D" w:rsidRPr="00F442A5" w:rsidRDefault="004E020D" w:rsidP="00CE5048">
            <w:pPr>
              <w:rPr>
                <w:sz w:val="20"/>
                <w:szCs w:val="20"/>
                <w:lang w:val="en-US"/>
              </w:rPr>
            </w:pPr>
            <w:r w:rsidRPr="00F442A5">
              <w:rPr>
                <w:sz w:val="20"/>
                <w:szCs w:val="20"/>
                <w:lang w:val="en-US"/>
              </w:rPr>
              <w:t>Listening and Speaking</w:t>
            </w:r>
            <w:r w:rsidRPr="00F442A5">
              <w:rPr>
                <w:sz w:val="20"/>
                <w:szCs w:val="20"/>
                <w:lang w:val="en-US"/>
              </w:rPr>
              <w:br/>
              <w:t xml:space="preserve">2 SWS </w:t>
            </w:r>
            <w:r w:rsidR="00333D71">
              <w:rPr>
                <w:sz w:val="20"/>
                <w:szCs w:val="20"/>
                <w:lang w:val="en-US"/>
              </w:rPr>
              <w:t xml:space="preserve">Di 8-10 </w:t>
            </w:r>
            <w:r w:rsidR="00333D71" w:rsidRPr="00333D71">
              <w:rPr>
                <w:b/>
                <w:sz w:val="20"/>
                <w:szCs w:val="20"/>
                <w:lang w:val="en-US"/>
              </w:rPr>
              <w:t>S 101</w:t>
            </w:r>
          </w:p>
        </w:tc>
        <w:tc>
          <w:tcPr>
            <w:tcW w:w="1985" w:type="dxa"/>
            <w:shd w:val="clear" w:color="auto" w:fill="auto"/>
            <w:vAlign w:val="center"/>
          </w:tcPr>
          <w:p w14:paraId="25EC9FB9" w14:textId="77777777" w:rsidR="004E020D" w:rsidRPr="00F442A5" w:rsidRDefault="005D1605" w:rsidP="00F110D3">
            <w:pPr>
              <w:rPr>
                <w:sz w:val="20"/>
                <w:szCs w:val="20"/>
              </w:rPr>
            </w:pPr>
            <w:r>
              <w:rPr>
                <w:sz w:val="20"/>
                <w:szCs w:val="20"/>
              </w:rPr>
              <w:t>Peck</w:t>
            </w:r>
          </w:p>
        </w:tc>
      </w:tr>
      <w:tr w:rsidR="00333D71" w:rsidRPr="008004BA" w14:paraId="786C7459" w14:textId="77777777" w:rsidTr="00F110D3">
        <w:tc>
          <w:tcPr>
            <w:tcW w:w="1276" w:type="dxa"/>
            <w:shd w:val="clear" w:color="auto" w:fill="auto"/>
            <w:vAlign w:val="center"/>
          </w:tcPr>
          <w:p w14:paraId="1557383A" w14:textId="77777777" w:rsidR="00333D71" w:rsidRPr="00F442A5" w:rsidRDefault="00333D71" w:rsidP="00F110D3">
            <w:pPr>
              <w:rPr>
                <w:b/>
                <w:sz w:val="20"/>
                <w:szCs w:val="20"/>
              </w:rPr>
            </w:pPr>
            <w:r w:rsidRPr="00F442A5">
              <w:rPr>
                <w:b/>
                <w:sz w:val="20"/>
                <w:szCs w:val="20"/>
              </w:rPr>
              <w:t>SE024-</w:t>
            </w:r>
            <w:r>
              <w:rPr>
                <w:b/>
                <w:sz w:val="20"/>
                <w:szCs w:val="20"/>
              </w:rPr>
              <w:t>3</w:t>
            </w:r>
          </w:p>
        </w:tc>
        <w:tc>
          <w:tcPr>
            <w:tcW w:w="6946" w:type="dxa"/>
            <w:shd w:val="clear" w:color="auto" w:fill="auto"/>
          </w:tcPr>
          <w:p w14:paraId="4E14CC22" w14:textId="77777777" w:rsidR="00333D71" w:rsidRPr="00F442A5" w:rsidRDefault="005D1605" w:rsidP="005D1605">
            <w:pPr>
              <w:rPr>
                <w:sz w:val="20"/>
                <w:szCs w:val="20"/>
                <w:lang w:val="en-US"/>
              </w:rPr>
            </w:pPr>
            <w:r w:rsidRPr="00F442A5">
              <w:rPr>
                <w:sz w:val="20"/>
                <w:szCs w:val="20"/>
                <w:lang w:val="en-US"/>
              </w:rPr>
              <w:t>Listening and Speaking</w:t>
            </w:r>
            <w:r w:rsidRPr="00F442A5">
              <w:rPr>
                <w:sz w:val="20"/>
                <w:szCs w:val="20"/>
                <w:lang w:val="en-US"/>
              </w:rPr>
              <w:br/>
              <w:t xml:space="preserve">2 SWS </w:t>
            </w:r>
            <w:r>
              <w:rPr>
                <w:sz w:val="20"/>
                <w:szCs w:val="20"/>
                <w:lang w:val="en-US"/>
              </w:rPr>
              <w:t xml:space="preserve">Mi 8-10 </w:t>
            </w:r>
            <w:r w:rsidRPr="00333D71">
              <w:rPr>
                <w:b/>
                <w:sz w:val="20"/>
                <w:szCs w:val="20"/>
                <w:lang w:val="en-US"/>
              </w:rPr>
              <w:t>S</w:t>
            </w:r>
            <w:r>
              <w:rPr>
                <w:b/>
                <w:sz w:val="20"/>
                <w:szCs w:val="20"/>
                <w:lang w:val="en-US"/>
              </w:rPr>
              <w:t xml:space="preserve"> 46</w:t>
            </w:r>
          </w:p>
        </w:tc>
        <w:tc>
          <w:tcPr>
            <w:tcW w:w="1985" w:type="dxa"/>
            <w:shd w:val="clear" w:color="auto" w:fill="auto"/>
            <w:vAlign w:val="center"/>
          </w:tcPr>
          <w:p w14:paraId="0EE814A3" w14:textId="77777777" w:rsidR="00333D71" w:rsidRPr="00F442A5" w:rsidRDefault="005D1605" w:rsidP="00F110D3">
            <w:pPr>
              <w:rPr>
                <w:sz w:val="20"/>
                <w:szCs w:val="20"/>
              </w:rPr>
            </w:pPr>
            <w:r>
              <w:rPr>
                <w:sz w:val="20"/>
                <w:szCs w:val="20"/>
              </w:rPr>
              <w:t>Peck</w:t>
            </w:r>
          </w:p>
        </w:tc>
      </w:tr>
      <w:tr w:rsidR="00333D71" w:rsidRPr="008004BA" w14:paraId="6B8ED815" w14:textId="77777777" w:rsidTr="00F110D3">
        <w:tc>
          <w:tcPr>
            <w:tcW w:w="1276" w:type="dxa"/>
            <w:shd w:val="clear" w:color="auto" w:fill="auto"/>
            <w:vAlign w:val="center"/>
          </w:tcPr>
          <w:p w14:paraId="73B870F1" w14:textId="77777777" w:rsidR="00333D71" w:rsidRPr="00F442A5" w:rsidRDefault="005D1605" w:rsidP="00F110D3">
            <w:pPr>
              <w:rPr>
                <w:b/>
                <w:sz w:val="20"/>
                <w:szCs w:val="20"/>
              </w:rPr>
            </w:pPr>
            <w:r w:rsidRPr="00F442A5">
              <w:rPr>
                <w:b/>
                <w:sz w:val="20"/>
                <w:szCs w:val="20"/>
              </w:rPr>
              <w:t>SE024-</w:t>
            </w:r>
            <w:r>
              <w:rPr>
                <w:b/>
                <w:sz w:val="20"/>
                <w:szCs w:val="20"/>
              </w:rPr>
              <w:t>4</w:t>
            </w:r>
          </w:p>
        </w:tc>
        <w:tc>
          <w:tcPr>
            <w:tcW w:w="6946" w:type="dxa"/>
            <w:shd w:val="clear" w:color="auto" w:fill="auto"/>
          </w:tcPr>
          <w:p w14:paraId="05D1BC13" w14:textId="77777777" w:rsidR="00333D71" w:rsidRPr="00F442A5" w:rsidRDefault="005D1605" w:rsidP="005D1605">
            <w:pPr>
              <w:rPr>
                <w:sz w:val="20"/>
                <w:szCs w:val="20"/>
                <w:lang w:val="en-US"/>
              </w:rPr>
            </w:pPr>
            <w:r w:rsidRPr="00F442A5">
              <w:rPr>
                <w:sz w:val="20"/>
                <w:szCs w:val="20"/>
                <w:lang w:val="en-US"/>
              </w:rPr>
              <w:t>Listening and Speaking</w:t>
            </w:r>
            <w:r w:rsidRPr="00F442A5">
              <w:rPr>
                <w:sz w:val="20"/>
                <w:szCs w:val="20"/>
                <w:lang w:val="en-US"/>
              </w:rPr>
              <w:br/>
              <w:t xml:space="preserve">2 SWS </w:t>
            </w:r>
            <w:r>
              <w:rPr>
                <w:sz w:val="20"/>
                <w:szCs w:val="20"/>
                <w:lang w:val="en-US"/>
              </w:rPr>
              <w:t xml:space="preserve">Mi 12-14 </w:t>
            </w:r>
            <w:r w:rsidRPr="00333D71">
              <w:rPr>
                <w:b/>
                <w:sz w:val="20"/>
                <w:szCs w:val="20"/>
                <w:lang w:val="en-US"/>
              </w:rPr>
              <w:t>S</w:t>
            </w:r>
            <w:r>
              <w:rPr>
                <w:b/>
                <w:sz w:val="20"/>
                <w:szCs w:val="20"/>
                <w:lang w:val="en-US"/>
              </w:rPr>
              <w:t xml:space="preserve"> 46</w:t>
            </w:r>
          </w:p>
        </w:tc>
        <w:tc>
          <w:tcPr>
            <w:tcW w:w="1985" w:type="dxa"/>
            <w:shd w:val="clear" w:color="auto" w:fill="auto"/>
            <w:vAlign w:val="center"/>
          </w:tcPr>
          <w:p w14:paraId="5A28D561" w14:textId="77777777" w:rsidR="00333D71" w:rsidRPr="00F442A5" w:rsidRDefault="005D1605" w:rsidP="00F110D3">
            <w:pPr>
              <w:rPr>
                <w:sz w:val="20"/>
                <w:szCs w:val="20"/>
              </w:rPr>
            </w:pPr>
            <w:r>
              <w:rPr>
                <w:sz w:val="20"/>
                <w:szCs w:val="20"/>
              </w:rPr>
              <w:t>Peck</w:t>
            </w:r>
          </w:p>
        </w:tc>
      </w:tr>
      <w:tr w:rsidR="005D1605" w:rsidRPr="008004BA" w14:paraId="254D7871" w14:textId="77777777" w:rsidTr="00F110D3">
        <w:tc>
          <w:tcPr>
            <w:tcW w:w="1276" w:type="dxa"/>
            <w:shd w:val="clear" w:color="auto" w:fill="auto"/>
            <w:vAlign w:val="center"/>
          </w:tcPr>
          <w:p w14:paraId="62048268" w14:textId="77777777" w:rsidR="005D1605" w:rsidRPr="00F442A5" w:rsidRDefault="005D1605" w:rsidP="00F110D3">
            <w:pPr>
              <w:rPr>
                <w:b/>
                <w:sz w:val="20"/>
                <w:szCs w:val="20"/>
              </w:rPr>
            </w:pPr>
            <w:r w:rsidRPr="00F442A5">
              <w:rPr>
                <w:b/>
                <w:sz w:val="20"/>
                <w:szCs w:val="20"/>
              </w:rPr>
              <w:t>SE024-</w:t>
            </w:r>
            <w:r>
              <w:rPr>
                <w:b/>
                <w:sz w:val="20"/>
                <w:szCs w:val="20"/>
              </w:rPr>
              <w:t>5</w:t>
            </w:r>
          </w:p>
        </w:tc>
        <w:tc>
          <w:tcPr>
            <w:tcW w:w="6946" w:type="dxa"/>
            <w:shd w:val="clear" w:color="auto" w:fill="auto"/>
          </w:tcPr>
          <w:p w14:paraId="620BB575" w14:textId="77777777" w:rsidR="005D1605" w:rsidRPr="00F442A5" w:rsidRDefault="005D1605" w:rsidP="005D1605">
            <w:pPr>
              <w:rPr>
                <w:sz w:val="20"/>
                <w:szCs w:val="20"/>
                <w:lang w:val="en-US"/>
              </w:rPr>
            </w:pPr>
            <w:r w:rsidRPr="00F442A5">
              <w:rPr>
                <w:sz w:val="20"/>
                <w:szCs w:val="20"/>
                <w:lang w:val="en-US"/>
              </w:rPr>
              <w:t>Listening and Speaking</w:t>
            </w:r>
            <w:r w:rsidRPr="00F442A5">
              <w:rPr>
                <w:sz w:val="20"/>
                <w:szCs w:val="20"/>
                <w:lang w:val="en-US"/>
              </w:rPr>
              <w:br/>
              <w:t xml:space="preserve">2 SWS </w:t>
            </w:r>
            <w:r>
              <w:rPr>
                <w:sz w:val="20"/>
                <w:szCs w:val="20"/>
                <w:lang w:val="en-US"/>
              </w:rPr>
              <w:t xml:space="preserve">Do 12-14 </w:t>
            </w:r>
            <w:r w:rsidRPr="00333D71">
              <w:rPr>
                <w:b/>
                <w:sz w:val="20"/>
                <w:szCs w:val="20"/>
                <w:lang w:val="en-US"/>
              </w:rPr>
              <w:t>S</w:t>
            </w:r>
            <w:r>
              <w:rPr>
                <w:b/>
                <w:sz w:val="20"/>
                <w:szCs w:val="20"/>
                <w:lang w:val="en-US"/>
              </w:rPr>
              <w:t xml:space="preserve"> 48</w:t>
            </w:r>
          </w:p>
        </w:tc>
        <w:tc>
          <w:tcPr>
            <w:tcW w:w="1985" w:type="dxa"/>
            <w:shd w:val="clear" w:color="auto" w:fill="auto"/>
            <w:vAlign w:val="center"/>
          </w:tcPr>
          <w:p w14:paraId="763D35FF" w14:textId="77777777" w:rsidR="005D1605" w:rsidRPr="00F442A5" w:rsidRDefault="005D1605" w:rsidP="00F110D3">
            <w:pPr>
              <w:rPr>
                <w:sz w:val="20"/>
                <w:szCs w:val="20"/>
              </w:rPr>
            </w:pPr>
            <w:r w:rsidRPr="008004BA">
              <w:rPr>
                <w:sz w:val="20"/>
                <w:szCs w:val="20"/>
                <w:lang w:val="en-US"/>
              </w:rPr>
              <w:t>Dyckerhoff-Six</w:t>
            </w:r>
          </w:p>
        </w:tc>
      </w:tr>
      <w:tr w:rsidR="004E020D" w:rsidRPr="008004BA" w14:paraId="067DB162" w14:textId="77777777" w:rsidTr="00F110D3">
        <w:tc>
          <w:tcPr>
            <w:tcW w:w="1276" w:type="dxa"/>
            <w:shd w:val="clear" w:color="auto" w:fill="auto"/>
            <w:vAlign w:val="center"/>
          </w:tcPr>
          <w:p w14:paraId="281243D2" w14:textId="77777777" w:rsidR="004E020D" w:rsidRPr="00F442A5" w:rsidRDefault="004E020D" w:rsidP="00F110D3">
            <w:pPr>
              <w:rPr>
                <w:b/>
                <w:sz w:val="20"/>
                <w:szCs w:val="20"/>
              </w:rPr>
            </w:pPr>
            <w:r w:rsidRPr="00F442A5">
              <w:rPr>
                <w:b/>
                <w:sz w:val="20"/>
                <w:szCs w:val="20"/>
              </w:rPr>
              <w:t>SE027-1</w:t>
            </w:r>
          </w:p>
        </w:tc>
        <w:tc>
          <w:tcPr>
            <w:tcW w:w="6946" w:type="dxa"/>
            <w:shd w:val="clear" w:color="auto" w:fill="auto"/>
          </w:tcPr>
          <w:p w14:paraId="5FC08EAD" w14:textId="77777777" w:rsidR="004E020D" w:rsidRPr="00F442A5" w:rsidRDefault="004E020D" w:rsidP="005D1605">
            <w:pPr>
              <w:rPr>
                <w:sz w:val="20"/>
                <w:szCs w:val="20"/>
                <w:lang w:val="en-US"/>
              </w:rPr>
            </w:pPr>
            <w:r w:rsidRPr="00F442A5">
              <w:rPr>
                <w:sz w:val="20"/>
                <w:szCs w:val="20"/>
                <w:lang w:val="en-US"/>
              </w:rPr>
              <w:t>Academic Writing 1</w:t>
            </w:r>
            <w:r w:rsidRPr="00F442A5">
              <w:rPr>
                <w:sz w:val="20"/>
                <w:szCs w:val="20"/>
                <w:lang w:val="en-US"/>
              </w:rPr>
              <w:br/>
              <w:t xml:space="preserve">2 SWS </w:t>
            </w:r>
            <w:r w:rsidR="005D1605">
              <w:rPr>
                <w:sz w:val="20"/>
                <w:szCs w:val="20"/>
                <w:lang w:val="en-US"/>
              </w:rPr>
              <w:t>Mi 8-10</w:t>
            </w:r>
            <w:r w:rsidRPr="00F442A5">
              <w:rPr>
                <w:sz w:val="20"/>
                <w:szCs w:val="20"/>
                <w:lang w:val="en-US"/>
              </w:rPr>
              <w:t xml:space="preserve"> </w:t>
            </w:r>
            <w:r w:rsidR="005D1605" w:rsidRPr="005D1605">
              <w:rPr>
                <w:b/>
                <w:sz w:val="20"/>
                <w:szCs w:val="20"/>
                <w:lang w:val="en-US"/>
              </w:rPr>
              <w:t>U 21</w:t>
            </w:r>
          </w:p>
        </w:tc>
        <w:tc>
          <w:tcPr>
            <w:tcW w:w="1985" w:type="dxa"/>
            <w:shd w:val="clear" w:color="auto" w:fill="auto"/>
            <w:vAlign w:val="center"/>
          </w:tcPr>
          <w:p w14:paraId="792E764F" w14:textId="77777777" w:rsidR="004E020D" w:rsidRPr="00F442A5" w:rsidRDefault="005D1605" w:rsidP="00F110D3">
            <w:pPr>
              <w:rPr>
                <w:sz w:val="20"/>
                <w:szCs w:val="20"/>
              </w:rPr>
            </w:pPr>
            <w:r w:rsidRPr="008004BA">
              <w:rPr>
                <w:sz w:val="20"/>
                <w:szCs w:val="20"/>
                <w:lang w:val="en-US"/>
              </w:rPr>
              <w:t>Dyckerhoff-Six</w:t>
            </w:r>
          </w:p>
        </w:tc>
      </w:tr>
      <w:tr w:rsidR="004E020D" w:rsidRPr="008004BA" w14:paraId="01966606" w14:textId="77777777" w:rsidTr="00F110D3">
        <w:tc>
          <w:tcPr>
            <w:tcW w:w="1276" w:type="dxa"/>
            <w:shd w:val="clear" w:color="auto" w:fill="auto"/>
            <w:vAlign w:val="center"/>
          </w:tcPr>
          <w:p w14:paraId="1F0AB9AC" w14:textId="77777777" w:rsidR="004E020D" w:rsidRPr="00F442A5" w:rsidRDefault="004E020D" w:rsidP="00F110D3">
            <w:pPr>
              <w:rPr>
                <w:b/>
                <w:sz w:val="20"/>
                <w:szCs w:val="20"/>
              </w:rPr>
            </w:pPr>
            <w:r w:rsidRPr="00F442A5">
              <w:rPr>
                <w:b/>
                <w:sz w:val="20"/>
                <w:szCs w:val="20"/>
              </w:rPr>
              <w:t>SE028-1</w:t>
            </w:r>
          </w:p>
        </w:tc>
        <w:tc>
          <w:tcPr>
            <w:tcW w:w="6946" w:type="dxa"/>
            <w:shd w:val="clear" w:color="auto" w:fill="auto"/>
          </w:tcPr>
          <w:p w14:paraId="7981B061" w14:textId="77777777" w:rsidR="004E020D" w:rsidRPr="00F442A5" w:rsidRDefault="004E020D" w:rsidP="00CE5048">
            <w:pPr>
              <w:rPr>
                <w:sz w:val="20"/>
                <w:szCs w:val="20"/>
                <w:lang w:val="en-US"/>
              </w:rPr>
            </w:pPr>
            <w:r w:rsidRPr="00F442A5">
              <w:rPr>
                <w:sz w:val="20"/>
                <w:szCs w:val="20"/>
                <w:lang w:val="en-US"/>
              </w:rPr>
              <w:t>Business Communication</w:t>
            </w:r>
            <w:r w:rsidRPr="00F442A5">
              <w:rPr>
                <w:sz w:val="20"/>
                <w:szCs w:val="20"/>
                <w:lang w:val="en-US"/>
              </w:rPr>
              <w:br/>
              <w:t>2 SWS Mo 12-14</w:t>
            </w:r>
            <w:r w:rsidRPr="00F442A5">
              <w:rPr>
                <w:b/>
                <w:sz w:val="20"/>
                <w:szCs w:val="20"/>
                <w:lang w:val="en-US"/>
              </w:rPr>
              <w:t xml:space="preserve"> S </w:t>
            </w:r>
            <w:r w:rsidR="005D1605">
              <w:rPr>
                <w:b/>
                <w:sz w:val="20"/>
                <w:szCs w:val="20"/>
                <w:lang w:val="en-US"/>
              </w:rPr>
              <w:t>131</w:t>
            </w:r>
          </w:p>
        </w:tc>
        <w:tc>
          <w:tcPr>
            <w:tcW w:w="1985" w:type="dxa"/>
            <w:shd w:val="clear" w:color="auto" w:fill="auto"/>
            <w:vAlign w:val="center"/>
          </w:tcPr>
          <w:p w14:paraId="7F588294" w14:textId="77777777" w:rsidR="004E020D" w:rsidRPr="008004BA" w:rsidRDefault="004E020D" w:rsidP="00F110D3">
            <w:pPr>
              <w:rPr>
                <w:sz w:val="20"/>
                <w:szCs w:val="20"/>
              </w:rPr>
            </w:pPr>
            <w:r w:rsidRPr="008004BA">
              <w:rPr>
                <w:sz w:val="20"/>
                <w:szCs w:val="20"/>
              </w:rPr>
              <w:t>Heyse</w:t>
            </w:r>
          </w:p>
        </w:tc>
      </w:tr>
      <w:tr w:rsidR="004E020D" w:rsidRPr="008004BA" w14:paraId="03A38DF6" w14:textId="77777777" w:rsidTr="00F110D3">
        <w:tc>
          <w:tcPr>
            <w:tcW w:w="1276" w:type="dxa"/>
            <w:shd w:val="clear" w:color="auto" w:fill="auto"/>
            <w:vAlign w:val="center"/>
          </w:tcPr>
          <w:p w14:paraId="01D4AA35" w14:textId="77777777" w:rsidR="004E020D" w:rsidRPr="00F442A5" w:rsidRDefault="004E020D" w:rsidP="00F110D3">
            <w:pPr>
              <w:rPr>
                <w:b/>
                <w:sz w:val="20"/>
                <w:szCs w:val="20"/>
              </w:rPr>
            </w:pPr>
            <w:r w:rsidRPr="00F442A5">
              <w:rPr>
                <w:b/>
                <w:sz w:val="20"/>
                <w:szCs w:val="20"/>
              </w:rPr>
              <w:t>SE031-1</w:t>
            </w:r>
          </w:p>
        </w:tc>
        <w:tc>
          <w:tcPr>
            <w:tcW w:w="6946" w:type="dxa"/>
            <w:shd w:val="clear" w:color="auto" w:fill="auto"/>
          </w:tcPr>
          <w:p w14:paraId="5692654E" w14:textId="77777777" w:rsidR="004E020D" w:rsidRPr="00F442A5" w:rsidRDefault="004E020D" w:rsidP="005D1605">
            <w:pPr>
              <w:rPr>
                <w:sz w:val="20"/>
                <w:szCs w:val="20"/>
                <w:lang w:val="en-US"/>
              </w:rPr>
            </w:pPr>
            <w:r w:rsidRPr="00F442A5">
              <w:rPr>
                <w:sz w:val="20"/>
                <w:szCs w:val="20"/>
                <w:lang w:val="en-US"/>
              </w:rPr>
              <w:t>Academic Writing II</w:t>
            </w:r>
            <w:r w:rsidRPr="00F442A5">
              <w:rPr>
                <w:sz w:val="20"/>
                <w:szCs w:val="20"/>
                <w:lang w:val="en-US"/>
              </w:rPr>
              <w:br/>
              <w:t xml:space="preserve">2 SWS </w:t>
            </w:r>
            <w:r w:rsidR="005D1605">
              <w:rPr>
                <w:sz w:val="20"/>
                <w:szCs w:val="20"/>
                <w:lang w:val="en-US"/>
              </w:rPr>
              <w:t>Mo 8-10</w:t>
            </w:r>
            <w:r w:rsidRPr="00F442A5">
              <w:rPr>
                <w:sz w:val="20"/>
                <w:szCs w:val="20"/>
                <w:lang w:val="en-US"/>
              </w:rPr>
              <w:t xml:space="preserve"> </w:t>
            </w:r>
            <w:r w:rsidR="005D1605">
              <w:rPr>
                <w:b/>
                <w:sz w:val="20"/>
                <w:szCs w:val="20"/>
                <w:lang w:val="en-US"/>
              </w:rPr>
              <w:t>U 21</w:t>
            </w:r>
          </w:p>
        </w:tc>
        <w:tc>
          <w:tcPr>
            <w:tcW w:w="1985" w:type="dxa"/>
            <w:shd w:val="clear" w:color="auto" w:fill="auto"/>
            <w:vAlign w:val="center"/>
          </w:tcPr>
          <w:p w14:paraId="49455390" w14:textId="77777777" w:rsidR="005D1605" w:rsidRPr="008004BA" w:rsidRDefault="005D1605" w:rsidP="00F110D3">
            <w:pPr>
              <w:rPr>
                <w:sz w:val="20"/>
                <w:szCs w:val="20"/>
              </w:rPr>
            </w:pPr>
            <w:r>
              <w:rPr>
                <w:sz w:val="20"/>
                <w:szCs w:val="20"/>
              </w:rPr>
              <w:t>Peck</w:t>
            </w:r>
          </w:p>
        </w:tc>
      </w:tr>
      <w:tr w:rsidR="004E020D" w:rsidRPr="008004BA" w14:paraId="4DF3011D" w14:textId="77777777" w:rsidTr="00F110D3">
        <w:tc>
          <w:tcPr>
            <w:tcW w:w="1276" w:type="dxa"/>
            <w:shd w:val="clear" w:color="auto" w:fill="auto"/>
            <w:vAlign w:val="center"/>
          </w:tcPr>
          <w:p w14:paraId="3489D742" w14:textId="77777777" w:rsidR="004E020D" w:rsidRPr="00F442A5" w:rsidRDefault="004E020D" w:rsidP="00F110D3">
            <w:r w:rsidRPr="00F442A5">
              <w:rPr>
                <w:b/>
                <w:sz w:val="20"/>
                <w:szCs w:val="20"/>
              </w:rPr>
              <w:t>SE031-2</w:t>
            </w:r>
          </w:p>
        </w:tc>
        <w:tc>
          <w:tcPr>
            <w:tcW w:w="6946" w:type="dxa"/>
            <w:shd w:val="clear" w:color="auto" w:fill="auto"/>
          </w:tcPr>
          <w:p w14:paraId="2713BDFE" w14:textId="77777777" w:rsidR="004E020D" w:rsidRPr="00F442A5" w:rsidRDefault="004E020D" w:rsidP="00D3251A">
            <w:pPr>
              <w:rPr>
                <w:lang w:val="en-US"/>
              </w:rPr>
            </w:pPr>
            <w:r w:rsidRPr="00F442A5">
              <w:rPr>
                <w:sz w:val="20"/>
                <w:szCs w:val="20"/>
                <w:lang w:val="en-US"/>
              </w:rPr>
              <w:t>Academic Writing II</w:t>
            </w:r>
            <w:r w:rsidRPr="00F442A5">
              <w:rPr>
                <w:sz w:val="20"/>
                <w:szCs w:val="20"/>
                <w:lang w:val="en-US"/>
              </w:rPr>
              <w:br/>
              <w:t xml:space="preserve">2 SWS </w:t>
            </w:r>
            <w:r w:rsidR="00D3251A">
              <w:rPr>
                <w:sz w:val="20"/>
                <w:szCs w:val="20"/>
                <w:lang w:val="en-US"/>
              </w:rPr>
              <w:t>Di</w:t>
            </w:r>
            <w:r w:rsidR="005D1605">
              <w:rPr>
                <w:sz w:val="20"/>
                <w:szCs w:val="20"/>
                <w:lang w:val="en-US"/>
              </w:rPr>
              <w:t xml:space="preserve"> 14-16 </w:t>
            </w:r>
            <w:r w:rsidR="005D1605" w:rsidRPr="005D1605">
              <w:rPr>
                <w:b/>
                <w:sz w:val="20"/>
                <w:szCs w:val="20"/>
                <w:lang w:val="en-US"/>
              </w:rPr>
              <w:t>U 18</w:t>
            </w:r>
          </w:p>
        </w:tc>
        <w:tc>
          <w:tcPr>
            <w:tcW w:w="1985" w:type="dxa"/>
            <w:shd w:val="clear" w:color="auto" w:fill="auto"/>
            <w:vAlign w:val="center"/>
          </w:tcPr>
          <w:p w14:paraId="3B6C89E6" w14:textId="77777777" w:rsidR="004E020D" w:rsidRPr="008004BA" w:rsidRDefault="005D1605" w:rsidP="00F110D3">
            <w:pPr>
              <w:rPr>
                <w:sz w:val="20"/>
                <w:szCs w:val="20"/>
              </w:rPr>
            </w:pPr>
            <w:r>
              <w:rPr>
                <w:sz w:val="20"/>
                <w:szCs w:val="20"/>
              </w:rPr>
              <w:t>Casler</w:t>
            </w:r>
          </w:p>
        </w:tc>
      </w:tr>
      <w:tr w:rsidR="005D1605" w:rsidRPr="008004BA" w14:paraId="2E802D3B" w14:textId="77777777" w:rsidTr="00F110D3">
        <w:tc>
          <w:tcPr>
            <w:tcW w:w="1276" w:type="dxa"/>
            <w:shd w:val="clear" w:color="auto" w:fill="auto"/>
            <w:vAlign w:val="center"/>
          </w:tcPr>
          <w:p w14:paraId="7E7E9717" w14:textId="77777777" w:rsidR="005D1605" w:rsidRPr="00F442A5" w:rsidRDefault="005D1605" w:rsidP="00F110D3">
            <w:pPr>
              <w:rPr>
                <w:b/>
                <w:sz w:val="20"/>
                <w:szCs w:val="20"/>
              </w:rPr>
            </w:pPr>
            <w:r w:rsidRPr="00F442A5">
              <w:rPr>
                <w:b/>
                <w:sz w:val="20"/>
                <w:szCs w:val="20"/>
              </w:rPr>
              <w:t>SE031-</w:t>
            </w:r>
            <w:r>
              <w:rPr>
                <w:b/>
                <w:sz w:val="20"/>
                <w:szCs w:val="20"/>
              </w:rPr>
              <w:t>3</w:t>
            </w:r>
          </w:p>
        </w:tc>
        <w:tc>
          <w:tcPr>
            <w:tcW w:w="6946" w:type="dxa"/>
            <w:shd w:val="clear" w:color="auto" w:fill="auto"/>
          </w:tcPr>
          <w:p w14:paraId="59773A3A" w14:textId="77777777" w:rsidR="005D1605" w:rsidRPr="00F442A5" w:rsidRDefault="005D1605" w:rsidP="00D3251A">
            <w:pPr>
              <w:rPr>
                <w:sz w:val="20"/>
                <w:szCs w:val="20"/>
                <w:lang w:val="en-US"/>
              </w:rPr>
            </w:pPr>
            <w:r w:rsidRPr="00F442A5">
              <w:rPr>
                <w:sz w:val="20"/>
                <w:szCs w:val="20"/>
                <w:lang w:val="en-US"/>
              </w:rPr>
              <w:t>Academic Writing II</w:t>
            </w:r>
            <w:r w:rsidRPr="00F442A5">
              <w:rPr>
                <w:sz w:val="20"/>
                <w:szCs w:val="20"/>
                <w:lang w:val="en-US"/>
              </w:rPr>
              <w:br/>
              <w:t xml:space="preserve">2 SWS </w:t>
            </w:r>
            <w:r>
              <w:rPr>
                <w:sz w:val="20"/>
                <w:szCs w:val="20"/>
                <w:lang w:val="en-US"/>
              </w:rPr>
              <w:t>M</w:t>
            </w:r>
            <w:r w:rsidR="00D3251A">
              <w:rPr>
                <w:sz w:val="20"/>
                <w:szCs w:val="20"/>
                <w:lang w:val="en-US"/>
              </w:rPr>
              <w:t>i</w:t>
            </w:r>
            <w:r>
              <w:rPr>
                <w:sz w:val="20"/>
                <w:szCs w:val="20"/>
                <w:lang w:val="en-US"/>
              </w:rPr>
              <w:t xml:space="preserve"> 14-16 </w:t>
            </w:r>
            <w:r w:rsidR="00D3251A" w:rsidRPr="00D3251A">
              <w:rPr>
                <w:b/>
                <w:sz w:val="20"/>
                <w:szCs w:val="20"/>
                <w:lang w:val="en-US"/>
              </w:rPr>
              <w:t>S 67</w:t>
            </w:r>
          </w:p>
        </w:tc>
        <w:tc>
          <w:tcPr>
            <w:tcW w:w="1985" w:type="dxa"/>
            <w:shd w:val="clear" w:color="auto" w:fill="auto"/>
            <w:vAlign w:val="center"/>
          </w:tcPr>
          <w:p w14:paraId="4E019A10" w14:textId="77777777" w:rsidR="005D1605" w:rsidRPr="008004BA" w:rsidRDefault="00D3251A" w:rsidP="00F110D3">
            <w:pPr>
              <w:rPr>
                <w:sz w:val="20"/>
                <w:szCs w:val="20"/>
              </w:rPr>
            </w:pPr>
            <w:r>
              <w:rPr>
                <w:sz w:val="20"/>
                <w:szCs w:val="20"/>
              </w:rPr>
              <w:t>Casler</w:t>
            </w:r>
          </w:p>
        </w:tc>
      </w:tr>
      <w:tr w:rsidR="005D1605" w:rsidRPr="008004BA" w14:paraId="54456644" w14:textId="77777777" w:rsidTr="00F110D3">
        <w:tc>
          <w:tcPr>
            <w:tcW w:w="1276" w:type="dxa"/>
            <w:shd w:val="clear" w:color="auto" w:fill="auto"/>
            <w:vAlign w:val="center"/>
          </w:tcPr>
          <w:p w14:paraId="06540CF9" w14:textId="77777777" w:rsidR="005D1605" w:rsidRPr="00F442A5" w:rsidRDefault="005D1605" w:rsidP="00F110D3">
            <w:pPr>
              <w:rPr>
                <w:b/>
                <w:sz w:val="20"/>
                <w:szCs w:val="20"/>
              </w:rPr>
            </w:pPr>
            <w:r w:rsidRPr="00F442A5">
              <w:rPr>
                <w:b/>
                <w:sz w:val="20"/>
                <w:szCs w:val="20"/>
              </w:rPr>
              <w:t>SE031-</w:t>
            </w:r>
            <w:r>
              <w:rPr>
                <w:b/>
                <w:sz w:val="20"/>
                <w:szCs w:val="20"/>
              </w:rPr>
              <w:t>4</w:t>
            </w:r>
          </w:p>
        </w:tc>
        <w:tc>
          <w:tcPr>
            <w:tcW w:w="6946" w:type="dxa"/>
            <w:shd w:val="clear" w:color="auto" w:fill="auto"/>
          </w:tcPr>
          <w:p w14:paraId="61826C72" w14:textId="77777777" w:rsidR="005D1605" w:rsidRPr="00F442A5" w:rsidRDefault="005D1605" w:rsidP="00D3251A">
            <w:pPr>
              <w:rPr>
                <w:sz w:val="20"/>
                <w:szCs w:val="20"/>
                <w:lang w:val="en-US"/>
              </w:rPr>
            </w:pPr>
            <w:r w:rsidRPr="00F442A5">
              <w:rPr>
                <w:sz w:val="20"/>
                <w:szCs w:val="20"/>
                <w:lang w:val="en-US"/>
              </w:rPr>
              <w:t>Academic Writing II</w:t>
            </w:r>
            <w:r w:rsidRPr="00F442A5">
              <w:rPr>
                <w:sz w:val="20"/>
                <w:szCs w:val="20"/>
                <w:lang w:val="en-US"/>
              </w:rPr>
              <w:br/>
              <w:t xml:space="preserve">2 SWS </w:t>
            </w:r>
            <w:r w:rsidR="00D3251A">
              <w:rPr>
                <w:sz w:val="20"/>
                <w:szCs w:val="20"/>
                <w:lang w:val="en-US"/>
              </w:rPr>
              <w:t>Do</w:t>
            </w:r>
            <w:r>
              <w:rPr>
                <w:sz w:val="20"/>
                <w:szCs w:val="20"/>
                <w:lang w:val="en-US"/>
              </w:rPr>
              <w:t xml:space="preserve"> </w:t>
            </w:r>
            <w:r w:rsidR="00D3251A">
              <w:rPr>
                <w:sz w:val="20"/>
                <w:szCs w:val="20"/>
                <w:lang w:val="en-US"/>
              </w:rPr>
              <w:t>8-10</w:t>
            </w:r>
            <w:r>
              <w:rPr>
                <w:sz w:val="20"/>
                <w:szCs w:val="20"/>
                <w:lang w:val="en-US"/>
              </w:rPr>
              <w:t xml:space="preserve"> </w:t>
            </w:r>
            <w:r w:rsidRPr="005D1605">
              <w:rPr>
                <w:b/>
                <w:sz w:val="20"/>
                <w:szCs w:val="20"/>
                <w:lang w:val="en-US"/>
              </w:rPr>
              <w:t xml:space="preserve">U </w:t>
            </w:r>
            <w:r w:rsidR="00D3251A">
              <w:rPr>
                <w:b/>
                <w:sz w:val="20"/>
                <w:szCs w:val="20"/>
                <w:lang w:val="en-US"/>
              </w:rPr>
              <w:t>21</w:t>
            </w:r>
          </w:p>
        </w:tc>
        <w:tc>
          <w:tcPr>
            <w:tcW w:w="1985" w:type="dxa"/>
            <w:shd w:val="clear" w:color="auto" w:fill="auto"/>
            <w:vAlign w:val="center"/>
          </w:tcPr>
          <w:p w14:paraId="63872FE6" w14:textId="77777777" w:rsidR="005D1605" w:rsidRPr="008004BA" w:rsidRDefault="00D3251A" w:rsidP="00F110D3">
            <w:pPr>
              <w:rPr>
                <w:sz w:val="20"/>
                <w:szCs w:val="20"/>
              </w:rPr>
            </w:pPr>
            <w:r>
              <w:rPr>
                <w:sz w:val="20"/>
                <w:szCs w:val="20"/>
              </w:rPr>
              <w:t>Peck</w:t>
            </w:r>
          </w:p>
        </w:tc>
      </w:tr>
      <w:tr w:rsidR="005D1605" w:rsidRPr="008004BA" w14:paraId="3534F061" w14:textId="77777777" w:rsidTr="00F110D3">
        <w:tc>
          <w:tcPr>
            <w:tcW w:w="1276" w:type="dxa"/>
            <w:shd w:val="clear" w:color="auto" w:fill="auto"/>
            <w:vAlign w:val="center"/>
          </w:tcPr>
          <w:p w14:paraId="05712522" w14:textId="77777777" w:rsidR="005D1605" w:rsidRPr="00F442A5" w:rsidRDefault="005D1605" w:rsidP="00F110D3">
            <w:pPr>
              <w:rPr>
                <w:b/>
                <w:sz w:val="20"/>
                <w:szCs w:val="20"/>
              </w:rPr>
            </w:pPr>
            <w:r w:rsidRPr="00F442A5">
              <w:rPr>
                <w:b/>
                <w:sz w:val="20"/>
                <w:szCs w:val="20"/>
              </w:rPr>
              <w:t>SE031-</w:t>
            </w:r>
            <w:r>
              <w:rPr>
                <w:b/>
                <w:sz w:val="20"/>
                <w:szCs w:val="20"/>
              </w:rPr>
              <w:t>5</w:t>
            </w:r>
          </w:p>
        </w:tc>
        <w:tc>
          <w:tcPr>
            <w:tcW w:w="6946" w:type="dxa"/>
            <w:shd w:val="clear" w:color="auto" w:fill="auto"/>
          </w:tcPr>
          <w:p w14:paraId="60AA4871" w14:textId="77777777" w:rsidR="005D1605" w:rsidRPr="00F442A5" w:rsidRDefault="005D1605" w:rsidP="00D3251A">
            <w:pPr>
              <w:rPr>
                <w:sz w:val="20"/>
                <w:szCs w:val="20"/>
                <w:lang w:val="en-US"/>
              </w:rPr>
            </w:pPr>
            <w:r w:rsidRPr="00F442A5">
              <w:rPr>
                <w:sz w:val="20"/>
                <w:szCs w:val="20"/>
                <w:lang w:val="en-US"/>
              </w:rPr>
              <w:t>Academic Writing II</w:t>
            </w:r>
            <w:r w:rsidRPr="00F442A5">
              <w:rPr>
                <w:sz w:val="20"/>
                <w:szCs w:val="20"/>
                <w:lang w:val="en-US"/>
              </w:rPr>
              <w:br/>
              <w:t xml:space="preserve">2 SWS </w:t>
            </w:r>
            <w:r w:rsidR="00D3251A">
              <w:rPr>
                <w:sz w:val="20"/>
                <w:szCs w:val="20"/>
                <w:lang w:val="en-US"/>
              </w:rPr>
              <w:t>Do 10-12</w:t>
            </w:r>
            <w:r>
              <w:rPr>
                <w:sz w:val="20"/>
                <w:szCs w:val="20"/>
                <w:lang w:val="en-US"/>
              </w:rPr>
              <w:t xml:space="preserve"> </w:t>
            </w:r>
            <w:r w:rsidRPr="005D1605">
              <w:rPr>
                <w:b/>
                <w:sz w:val="20"/>
                <w:szCs w:val="20"/>
                <w:lang w:val="en-US"/>
              </w:rPr>
              <w:t xml:space="preserve">U </w:t>
            </w:r>
            <w:r w:rsidR="00D3251A">
              <w:rPr>
                <w:b/>
                <w:sz w:val="20"/>
                <w:szCs w:val="20"/>
                <w:lang w:val="en-US"/>
              </w:rPr>
              <w:t>21</w:t>
            </w:r>
          </w:p>
        </w:tc>
        <w:tc>
          <w:tcPr>
            <w:tcW w:w="1985" w:type="dxa"/>
            <w:shd w:val="clear" w:color="auto" w:fill="auto"/>
            <w:vAlign w:val="center"/>
          </w:tcPr>
          <w:p w14:paraId="7FA9EEA3" w14:textId="77777777" w:rsidR="005D1605" w:rsidRPr="008004BA" w:rsidRDefault="00D3251A" w:rsidP="00F110D3">
            <w:pPr>
              <w:rPr>
                <w:sz w:val="20"/>
                <w:szCs w:val="20"/>
              </w:rPr>
            </w:pPr>
            <w:r>
              <w:rPr>
                <w:sz w:val="20"/>
                <w:szCs w:val="20"/>
              </w:rPr>
              <w:t>Roming</w:t>
            </w:r>
          </w:p>
        </w:tc>
      </w:tr>
      <w:tr w:rsidR="004E020D" w:rsidRPr="008004BA" w14:paraId="7D9390F6" w14:textId="77777777" w:rsidTr="00F110D3">
        <w:tc>
          <w:tcPr>
            <w:tcW w:w="1276" w:type="dxa"/>
            <w:shd w:val="clear" w:color="auto" w:fill="auto"/>
            <w:vAlign w:val="center"/>
          </w:tcPr>
          <w:p w14:paraId="4AF69B2B" w14:textId="77777777" w:rsidR="004E020D" w:rsidRPr="00F442A5" w:rsidRDefault="004E020D" w:rsidP="00F110D3">
            <w:pPr>
              <w:rPr>
                <w:b/>
                <w:sz w:val="20"/>
                <w:szCs w:val="20"/>
              </w:rPr>
            </w:pPr>
            <w:r w:rsidRPr="00F442A5">
              <w:rPr>
                <w:b/>
                <w:sz w:val="20"/>
                <w:szCs w:val="20"/>
              </w:rPr>
              <w:t>SE033-1</w:t>
            </w:r>
          </w:p>
        </w:tc>
        <w:tc>
          <w:tcPr>
            <w:tcW w:w="6946" w:type="dxa"/>
            <w:shd w:val="clear" w:color="auto" w:fill="auto"/>
          </w:tcPr>
          <w:p w14:paraId="71ABA9F8" w14:textId="77777777" w:rsidR="004E020D" w:rsidRPr="00F442A5" w:rsidRDefault="004E020D" w:rsidP="00D3251A">
            <w:pPr>
              <w:rPr>
                <w:sz w:val="20"/>
                <w:szCs w:val="20"/>
                <w:lang w:val="en-US"/>
              </w:rPr>
            </w:pPr>
            <w:r w:rsidRPr="00F442A5">
              <w:rPr>
                <w:sz w:val="20"/>
                <w:szCs w:val="20"/>
                <w:lang w:val="en-US"/>
              </w:rPr>
              <w:t>Translation German-English</w:t>
            </w:r>
            <w:r w:rsidRPr="00F442A5">
              <w:rPr>
                <w:sz w:val="20"/>
                <w:szCs w:val="20"/>
                <w:lang w:val="en-US"/>
              </w:rPr>
              <w:br/>
              <w:t xml:space="preserve">2 SWS </w:t>
            </w:r>
            <w:r w:rsidR="00D3251A">
              <w:rPr>
                <w:sz w:val="20"/>
                <w:szCs w:val="20"/>
                <w:lang w:val="en-US"/>
              </w:rPr>
              <w:t xml:space="preserve">Mo 18-20 </w:t>
            </w:r>
            <w:r w:rsidR="00D3251A" w:rsidRPr="00D3251A">
              <w:rPr>
                <w:b/>
                <w:sz w:val="20"/>
                <w:szCs w:val="20"/>
                <w:lang w:val="en-US"/>
              </w:rPr>
              <w:t>S 122</w:t>
            </w:r>
          </w:p>
        </w:tc>
        <w:tc>
          <w:tcPr>
            <w:tcW w:w="1985" w:type="dxa"/>
            <w:shd w:val="clear" w:color="auto" w:fill="auto"/>
            <w:vAlign w:val="center"/>
          </w:tcPr>
          <w:p w14:paraId="61A477C4" w14:textId="77777777" w:rsidR="004E020D" w:rsidRPr="008004BA" w:rsidRDefault="004E020D" w:rsidP="00F110D3">
            <w:pPr>
              <w:rPr>
                <w:sz w:val="20"/>
                <w:szCs w:val="20"/>
              </w:rPr>
            </w:pPr>
            <w:r w:rsidRPr="008004BA">
              <w:rPr>
                <w:sz w:val="20"/>
                <w:szCs w:val="20"/>
              </w:rPr>
              <w:t>Reindler</w:t>
            </w:r>
          </w:p>
        </w:tc>
      </w:tr>
      <w:tr w:rsidR="004E020D" w:rsidRPr="008004BA" w14:paraId="06CB351D" w14:textId="77777777" w:rsidTr="00F110D3">
        <w:tc>
          <w:tcPr>
            <w:tcW w:w="1276" w:type="dxa"/>
            <w:shd w:val="clear" w:color="auto" w:fill="auto"/>
            <w:vAlign w:val="center"/>
          </w:tcPr>
          <w:p w14:paraId="212D29C0" w14:textId="77777777" w:rsidR="004E020D" w:rsidRPr="00F442A5" w:rsidRDefault="004E020D" w:rsidP="00F110D3">
            <w:pPr>
              <w:rPr>
                <w:b/>
                <w:sz w:val="20"/>
                <w:szCs w:val="20"/>
              </w:rPr>
            </w:pPr>
            <w:r w:rsidRPr="00F442A5">
              <w:rPr>
                <w:b/>
                <w:sz w:val="20"/>
                <w:szCs w:val="20"/>
              </w:rPr>
              <w:t>SE033-2</w:t>
            </w:r>
          </w:p>
        </w:tc>
        <w:tc>
          <w:tcPr>
            <w:tcW w:w="6946" w:type="dxa"/>
            <w:shd w:val="clear" w:color="auto" w:fill="auto"/>
          </w:tcPr>
          <w:p w14:paraId="5CA7724E" w14:textId="77777777" w:rsidR="004E020D" w:rsidRPr="00F442A5" w:rsidRDefault="004E020D" w:rsidP="00D3251A">
            <w:pPr>
              <w:rPr>
                <w:sz w:val="20"/>
                <w:szCs w:val="20"/>
                <w:lang w:val="en-US"/>
              </w:rPr>
            </w:pPr>
            <w:r w:rsidRPr="00F442A5">
              <w:rPr>
                <w:sz w:val="20"/>
                <w:szCs w:val="20"/>
                <w:lang w:val="en-US"/>
              </w:rPr>
              <w:t>Translation German-English</w:t>
            </w:r>
            <w:r w:rsidRPr="00F442A5">
              <w:rPr>
                <w:sz w:val="20"/>
                <w:szCs w:val="20"/>
                <w:lang w:val="en-US"/>
              </w:rPr>
              <w:br/>
              <w:t>2 SWS Di  18-20</w:t>
            </w:r>
            <w:r w:rsidRPr="00F442A5">
              <w:rPr>
                <w:b/>
                <w:sz w:val="20"/>
                <w:szCs w:val="20"/>
                <w:lang w:val="en-US"/>
              </w:rPr>
              <w:t xml:space="preserve"> S </w:t>
            </w:r>
            <w:r w:rsidR="00D3251A">
              <w:rPr>
                <w:b/>
                <w:sz w:val="20"/>
                <w:szCs w:val="20"/>
                <w:lang w:val="en-US"/>
              </w:rPr>
              <w:t>S 123</w:t>
            </w:r>
          </w:p>
        </w:tc>
        <w:tc>
          <w:tcPr>
            <w:tcW w:w="1985" w:type="dxa"/>
            <w:shd w:val="clear" w:color="auto" w:fill="auto"/>
            <w:vAlign w:val="center"/>
          </w:tcPr>
          <w:p w14:paraId="1ED90616" w14:textId="77777777" w:rsidR="004E020D" w:rsidRPr="008004BA" w:rsidRDefault="004E020D" w:rsidP="00F110D3">
            <w:pPr>
              <w:rPr>
                <w:sz w:val="20"/>
                <w:szCs w:val="20"/>
              </w:rPr>
            </w:pPr>
            <w:r w:rsidRPr="008004BA">
              <w:rPr>
                <w:sz w:val="20"/>
                <w:szCs w:val="20"/>
              </w:rPr>
              <w:t>Reindler</w:t>
            </w:r>
          </w:p>
        </w:tc>
      </w:tr>
      <w:tr w:rsidR="004E020D" w:rsidRPr="008004BA" w14:paraId="3A95854E" w14:textId="77777777" w:rsidTr="00F110D3">
        <w:tc>
          <w:tcPr>
            <w:tcW w:w="1276" w:type="dxa"/>
            <w:shd w:val="clear" w:color="auto" w:fill="auto"/>
            <w:vAlign w:val="center"/>
          </w:tcPr>
          <w:p w14:paraId="3CC15913" w14:textId="77777777" w:rsidR="004E020D" w:rsidRPr="00F442A5" w:rsidRDefault="004E020D" w:rsidP="00D3251A">
            <w:pPr>
              <w:rPr>
                <w:b/>
                <w:sz w:val="20"/>
                <w:szCs w:val="20"/>
              </w:rPr>
            </w:pPr>
            <w:r w:rsidRPr="00F442A5">
              <w:rPr>
                <w:b/>
                <w:sz w:val="20"/>
                <w:szCs w:val="20"/>
              </w:rPr>
              <w:t>SE033-</w:t>
            </w:r>
            <w:r w:rsidR="00D3251A">
              <w:rPr>
                <w:b/>
                <w:sz w:val="20"/>
                <w:szCs w:val="20"/>
              </w:rPr>
              <w:t>3</w:t>
            </w:r>
          </w:p>
        </w:tc>
        <w:tc>
          <w:tcPr>
            <w:tcW w:w="6946" w:type="dxa"/>
            <w:shd w:val="clear" w:color="auto" w:fill="auto"/>
          </w:tcPr>
          <w:p w14:paraId="608308F0" w14:textId="77777777" w:rsidR="004E020D" w:rsidRPr="00F442A5" w:rsidRDefault="004E020D" w:rsidP="00D3251A">
            <w:pPr>
              <w:rPr>
                <w:sz w:val="20"/>
                <w:szCs w:val="20"/>
                <w:lang w:val="en-US"/>
              </w:rPr>
            </w:pPr>
            <w:r w:rsidRPr="00F442A5">
              <w:rPr>
                <w:sz w:val="20"/>
                <w:szCs w:val="20"/>
                <w:lang w:val="en-US"/>
              </w:rPr>
              <w:t>Translation German-English</w:t>
            </w:r>
            <w:r w:rsidRPr="00F442A5">
              <w:rPr>
                <w:sz w:val="20"/>
                <w:szCs w:val="20"/>
                <w:lang w:val="en-US"/>
              </w:rPr>
              <w:br/>
              <w:t xml:space="preserve">2 SWS Do 18-20 </w:t>
            </w:r>
            <w:r w:rsidRPr="00F442A5">
              <w:rPr>
                <w:b/>
                <w:sz w:val="20"/>
                <w:szCs w:val="20"/>
                <w:lang w:val="en-US"/>
              </w:rPr>
              <w:t xml:space="preserve">S </w:t>
            </w:r>
            <w:r w:rsidR="00D3251A">
              <w:rPr>
                <w:b/>
                <w:sz w:val="20"/>
                <w:szCs w:val="20"/>
                <w:lang w:val="en-US"/>
              </w:rPr>
              <w:t>123</w:t>
            </w:r>
          </w:p>
        </w:tc>
        <w:tc>
          <w:tcPr>
            <w:tcW w:w="1985" w:type="dxa"/>
            <w:shd w:val="clear" w:color="auto" w:fill="auto"/>
            <w:vAlign w:val="center"/>
          </w:tcPr>
          <w:p w14:paraId="1DFAD3A1" w14:textId="77777777" w:rsidR="004E020D" w:rsidRPr="008004BA" w:rsidRDefault="004E020D" w:rsidP="00F110D3">
            <w:pPr>
              <w:rPr>
                <w:sz w:val="20"/>
                <w:szCs w:val="20"/>
              </w:rPr>
            </w:pPr>
            <w:r w:rsidRPr="008004BA">
              <w:rPr>
                <w:sz w:val="20"/>
                <w:szCs w:val="20"/>
              </w:rPr>
              <w:t>Reindler</w:t>
            </w:r>
          </w:p>
        </w:tc>
      </w:tr>
      <w:tr w:rsidR="004E020D" w:rsidRPr="008004BA" w14:paraId="2DEB2C46" w14:textId="77777777" w:rsidTr="00F110D3">
        <w:tc>
          <w:tcPr>
            <w:tcW w:w="1276" w:type="dxa"/>
            <w:shd w:val="clear" w:color="auto" w:fill="auto"/>
            <w:vAlign w:val="center"/>
          </w:tcPr>
          <w:p w14:paraId="1527D58F" w14:textId="77777777" w:rsidR="004E020D" w:rsidRPr="00F442A5" w:rsidRDefault="004E020D" w:rsidP="00F110D3">
            <w:pPr>
              <w:rPr>
                <w:b/>
                <w:sz w:val="20"/>
                <w:szCs w:val="20"/>
              </w:rPr>
            </w:pPr>
            <w:r w:rsidRPr="00F442A5">
              <w:rPr>
                <w:b/>
                <w:sz w:val="20"/>
                <w:szCs w:val="20"/>
              </w:rPr>
              <w:t>SE034-1</w:t>
            </w:r>
          </w:p>
        </w:tc>
        <w:tc>
          <w:tcPr>
            <w:tcW w:w="6946" w:type="dxa"/>
            <w:shd w:val="clear" w:color="auto" w:fill="auto"/>
          </w:tcPr>
          <w:p w14:paraId="343888B8" w14:textId="77777777" w:rsidR="004E020D" w:rsidRPr="00F442A5" w:rsidRDefault="004E020D" w:rsidP="00D3251A">
            <w:pPr>
              <w:rPr>
                <w:sz w:val="20"/>
                <w:szCs w:val="20"/>
              </w:rPr>
            </w:pPr>
            <w:r w:rsidRPr="00F442A5">
              <w:rPr>
                <w:sz w:val="20"/>
                <w:szCs w:val="20"/>
              </w:rPr>
              <w:t>Übersetzung Englisch-Deutsch</w:t>
            </w:r>
            <w:r w:rsidRPr="00F442A5">
              <w:rPr>
                <w:sz w:val="20"/>
                <w:szCs w:val="20"/>
              </w:rPr>
              <w:br/>
              <w:t xml:space="preserve">2 SWS </w:t>
            </w:r>
            <w:r w:rsidR="00D3251A">
              <w:rPr>
                <w:sz w:val="20"/>
                <w:szCs w:val="20"/>
              </w:rPr>
              <w:t xml:space="preserve">Mi 12-14 </w:t>
            </w:r>
            <w:r w:rsidR="00D3251A" w:rsidRPr="00D3251A">
              <w:rPr>
                <w:b/>
                <w:sz w:val="20"/>
                <w:szCs w:val="20"/>
              </w:rPr>
              <w:t>S 66</w:t>
            </w:r>
          </w:p>
        </w:tc>
        <w:tc>
          <w:tcPr>
            <w:tcW w:w="1985" w:type="dxa"/>
            <w:shd w:val="clear" w:color="auto" w:fill="auto"/>
            <w:vAlign w:val="center"/>
          </w:tcPr>
          <w:p w14:paraId="77E1D667" w14:textId="77777777" w:rsidR="004E020D" w:rsidRPr="008004BA" w:rsidRDefault="00D3251A" w:rsidP="00F110D3">
            <w:r w:rsidRPr="008004BA">
              <w:rPr>
                <w:sz w:val="20"/>
                <w:szCs w:val="20"/>
                <w:lang w:val="en-US"/>
              </w:rPr>
              <w:t>Dyckerhoff-Six</w:t>
            </w:r>
          </w:p>
        </w:tc>
      </w:tr>
      <w:tr w:rsidR="004E020D" w:rsidRPr="008004BA" w14:paraId="340CB211" w14:textId="77777777" w:rsidTr="00F110D3">
        <w:tc>
          <w:tcPr>
            <w:tcW w:w="1276" w:type="dxa"/>
            <w:shd w:val="clear" w:color="auto" w:fill="auto"/>
            <w:vAlign w:val="center"/>
          </w:tcPr>
          <w:p w14:paraId="320E40D6" w14:textId="77777777" w:rsidR="004E020D" w:rsidRPr="00F442A5" w:rsidRDefault="004E020D" w:rsidP="00F110D3">
            <w:pPr>
              <w:rPr>
                <w:b/>
                <w:sz w:val="20"/>
                <w:szCs w:val="20"/>
              </w:rPr>
            </w:pPr>
            <w:r w:rsidRPr="00F442A5">
              <w:rPr>
                <w:b/>
                <w:sz w:val="20"/>
                <w:szCs w:val="20"/>
              </w:rPr>
              <w:t>SE034-2</w:t>
            </w:r>
          </w:p>
        </w:tc>
        <w:tc>
          <w:tcPr>
            <w:tcW w:w="6946" w:type="dxa"/>
            <w:shd w:val="clear" w:color="auto" w:fill="auto"/>
          </w:tcPr>
          <w:p w14:paraId="67DA2F8D" w14:textId="77777777" w:rsidR="004E020D" w:rsidRPr="00F442A5" w:rsidRDefault="004E020D" w:rsidP="00D3251A">
            <w:pPr>
              <w:rPr>
                <w:sz w:val="20"/>
                <w:szCs w:val="20"/>
              </w:rPr>
            </w:pPr>
            <w:r w:rsidRPr="00F442A5">
              <w:rPr>
                <w:sz w:val="20"/>
                <w:szCs w:val="20"/>
              </w:rPr>
              <w:t>Übersetzung Englisch-Deutsch</w:t>
            </w:r>
            <w:r w:rsidRPr="00F442A5">
              <w:rPr>
                <w:sz w:val="20"/>
                <w:szCs w:val="20"/>
              </w:rPr>
              <w:br/>
              <w:t xml:space="preserve">2 SWS Do </w:t>
            </w:r>
            <w:r w:rsidR="00D3251A">
              <w:rPr>
                <w:sz w:val="20"/>
                <w:szCs w:val="20"/>
              </w:rPr>
              <w:t xml:space="preserve">8-10 </w:t>
            </w:r>
            <w:r w:rsidR="00D3251A" w:rsidRPr="00D3251A">
              <w:rPr>
                <w:b/>
                <w:sz w:val="20"/>
                <w:szCs w:val="20"/>
              </w:rPr>
              <w:t>S 130</w:t>
            </w:r>
          </w:p>
        </w:tc>
        <w:tc>
          <w:tcPr>
            <w:tcW w:w="1985" w:type="dxa"/>
            <w:shd w:val="clear" w:color="auto" w:fill="auto"/>
            <w:vAlign w:val="center"/>
          </w:tcPr>
          <w:p w14:paraId="385F1DF3" w14:textId="77777777" w:rsidR="004E020D" w:rsidRPr="008004BA" w:rsidRDefault="00D3251A" w:rsidP="00F110D3">
            <w:pPr>
              <w:rPr>
                <w:sz w:val="20"/>
                <w:szCs w:val="20"/>
              </w:rPr>
            </w:pPr>
            <w:r w:rsidRPr="008004BA">
              <w:rPr>
                <w:sz w:val="20"/>
                <w:szCs w:val="20"/>
                <w:lang w:val="en-US"/>
              </w:rPr>
              <w:t>Dyckerhoff-Six</w:t>
            </w:r>
          </w:p>
        </w:tc>
      </w:tr>
      <w:tr w:rsidR="004E020D" w:rsidRPr="008004BA" w14:paraId="6F3F21FB" w14:textId="77777777" w:rsidTr="00F110D3">
        <w:tc>
          <w:tcPr>
            <w:tcW w:w="1276" w:type="dxa"/>
            <w:shd w:val="clear" w:color="auto" w:fill="auto"/>
            <w:vAlign w:val="center"/>
          </w:tcPr>
          <w:p w14:paraId="66181841" w14:textId="77777777" w:rsidR="004E020D" w:rsidRPr="00F442A5" w:rsidRDefault="004E020D" w:rsidP="00F110D3">
            <w:pPr>
              <w:rPr>
                <w:b/>
                <w:sz w:val="20"/>
                <w:szCs w:val="20"/>
              </w:rPr>
            </w:pPr>
            <w:r w:rsidRPr="00F442A5">
              <w:rPr>
                <w:b/>
                <w:sz w:val="20"/>
                <w:szCs w:val="20"/>
              </w:rPr>
              <w:t>SE036-1</w:t>
            </w:r>
          </w:p>
        </w:tc>
        <w:tc>
          <w:tcPr>
            <w:tcW w:w="6946" w:type="dxa"/>
            <w:shd w:val="clear" w:color="auto" w:fill="auto"/>
          </w:tcPr>
          <w:p w14:paraId="45676CE6" w14:textId="77777777" w:rsidR="004E020D" w:rsidRPr="00F442A5" w:rsidRDefault="004E020D" w:rsidP="00D3251A">
            <w:pPr>
              <w:rPr>
                <w:sz w:val="20"/>
                <w:szCs w:val="20"/>
                <w:lang w:val="en-US"/>
              </w:rPr>
            </w:pPr>
            <w:r w:rsidRPr="00F442A5">
              <w:rPr>
                <w:sz w:val="20"/>
                <w:szCs w:val="20"/>
                <w:lang w:val="en-US"/>
              </w:rPr>
              <w:t>Landeskunde (overview) USA</w:t>
            </w:r>
            <w:r w:rsidRPr="00F442A5">
              <w:rPr>
                <w:sz w:val="20"/>
                <w:szCs w:val="20"/>
                <w:lang w:val="en-US"/>
              </w:rPr>
              <w:br/>
              <w:t xml:space="preserve">2 SWS </w:t>
            </w:r>
            <w:r w:rsidR="00D3251A">
              <w:rPr>
                <w:sz w:val="20"/>
                <w:szCs w:val="20"/>
                <w:lang w:val="en-US"/>
              </w:rPr>
              <w:t xml:space="preserve">Mo 12-14 </w:t>
            </w:r>
            <w:r w:rsidR="00D3251A" w:rsidRPr="00D3251A">
              <w:rPr>
                <w:b/>
                <w:sz w:val="20"/>
                <w:szCs w:val="20"/>
                <w:lang w:val="en-US"/>
              </w:rPr>
              <w:t>S 133</w:t>
            </w:r>
          </w:p>
        </w:tc>
        <w:tc>
          <w:tcPr>
            <w:tcW w:w="1985" w:type="dxa"/>
            <w:shd w:val="clear" w:color="auto" w:fill="auto"/>
            <w:vAlign w:val="center"/>
          </w:tcPr>
          <w:p w14:paraId="2BC993FD" w14:textId="77777777" w:rsidR="004E020D" w:rsidRPr="008004BA" w:rsidRDefault="004E020D" w:rsidP="00F110D3">
            <w:pPr>
              <w:rPr>
                <w:sz w:val="20"/>
                <w:szCs w:val="20"/>
              </w:rPr>
            </w:pPr>
            <w:r w:rsidRPr="008004BA">
              <w:rPr>
                <w:sz w:val="20"/>
                <w:szCs w:val="20"/>
              </w:rPr>
              <w:t>Romig</w:t>
            </w:r>
          </w:p>
        </w:tc>
      </w:tr>
      <w:tr w:rsidR="004E020D" w:rsidRPr="008004BA" w14:paraId="7BDD712A" w14:textId="77777777" w:rsidTr="00F110D3">
        <w:tc>
          <w:tcPr>
            <w:tcW w:w="1276" w:type="dxa"/>
            <w:shd w:val="clear" w:color="auto" w:fill="auto"/>
            <w:vAlign w:val="center"/>
          </w:tcPr>
          <w:p w14:paraId="6407888D" w14:textId="77777777" w:rsidR="004E020D" w:rsidRPr="00F442A5" w:rsidRDefault="004E020D" w:rsidP="00F110D3">
            <w:pPr>
              <w:rPr>
                <w:b/>
                <w:sz w:val="20"/>
                <w:szCs w:val="20"/>
              </w:rPr>
            </w:pPr>
            <w:r w:rsidRPr="00F442A5">
              <w:rPr>
                <w:b/>
                <w:sz w:val="20"/>
                <w:szCs w:val="20"/>
              </w:rPr>
              <w:t>SE038-1</w:t>
            </w:r>
          </w:p>
        </w:tc>
        <w:tc>
          <w:tcPr>
            <w:tcW w:w="6946" w:type="dxa"/>
            <w:shd w:val="clear" w:color="auto" w:fill="auto"/>
          </w:tcPr>
          <w:p w14:paraId="100E787F" w14:textId="77777777" w:rsidR="004E020D" w:rsidRPr="00F442A5" w:rsidRDefault="004E020D" w:rsidP="00D3251A">
            <w:pPr>
              <w:rPr>
                <w:sz w:val="20"/>
                <w:szCs w:val="20"/>
                <w:lang w:val="en-US"/>
              </w:rPr>
            </w:pPr>
            <w:r w:rsidRPr="00F442A5">
              <w:rPr>
                <w:sz w:val="20"/>
                <w:szCs w:val="20"/>
                <w:lang w:val="en-US"/>
              </w:rPr>
              <w:t>Landeskunde (overview) GB</w:t>
            </w:r>
            <w:r w:rsidRPr="00F442A5">
              <w:rPr>
                <w:sz w:val="20"/>
                <w:szCs w:val="20"/>
                <w:lang w:val="en-US"/>
              </w:rPr>
              <w:br/>
              <w:t xml:space="preserve">2 SWS Do 12-14 </w:t>
            </w:r>
            <w:r w:rsidRPr="00F442A5">
              <w:rPr>
                <w:b/>
                <w:sz w:val="20"/>
                <w:szCs w:val="20"/>
                <w:lang w:val="en-US"/>
              </w:rPr>
              <w:t xml:space="preserve">S </w:t>
            </w:r>
            <w:r w:rsidR="00D3251A">
              <w:rPr>
                <w:b/>
                <w:sz w:val="20"/>
                <w:szCs w:val="20"/>
                <w:lang w:val="en-US"/>
              </w:rPr>
              <w:t>66</w:t>
            </w:r>
          </w:p>
        </w:tc>
        <w:tc>
          <w:tcPr>
            <w:tcW w:w="1985" w:type="dxa"/>
            <w:shd w:val="clear" w:color="auto" w:fill="auto"/>
            <w:vAlign w:val="center"/>
          </w:tcPr>
          <w:p w14:paraId="16314980" w14:textId="77777777" w:rsidR="004E020D" w:rsidRPr="008004BA" w:rsidRDefault="004E020D" w:rsidP="00F110D3">
            <w:pPr>
              <w:rPr>
                <w:sz w:val="20"/>
                <w:szCs w:val="20"/>
              </w:rPr>
            </w:pPr>
            <w:r w:rsidRPr="008004BA">
              <w:rPr>
                <w:sz w:val="20"/>
                <w:szCs w:val="20"/>
              </w:rPr>
              <w:t>Heyse</w:t>
            </w:r>
          </w:p>
        </w:tc>
      </w:tr>
      <w:tr w:rsidR="004E020D" w:rsidRPr="008004BA" w14:paraId="02C614A4" w14:textId="77777777" w:rsidTr="00F110D3">
        <w:tc>
          <w:tcPr>
            <w:tcW w:w="1276" w:type="dxa"/>
            <w:shd w:val="clear" w:color="auto" w:fill="auto"/>
            <w:vAlign w:val="center"/>
          </w:tcPr>
          <w:p w14:paraId="794B44E7" w14:textId="77777777" w:rsidR="004E020D" w:rsidRPr="00F442A5" w:rsidRDefault="004E020D" w:rsidP="00F110D3">
            <w:pPr>
              <w:rPr>
                <w:b/>
                <w:sz w:val="20"/>
                <w:szCs w:val="20"/>
              </w:rPr>
            </w:pPr>
            <w:r w:rsidRPr="00F442A5">
              <w:rPr>
                <w:b/>
                <w:sz w:val="20"/>
                <w:szCs w:val="20"/>
              </w:rPr>
              <w:t>SE040-1</w:t>
            </w:r>
          </w:p>
        </w:tc>
        <w:tc>
          <w:tcPr>
            <w:tcW w:w="6946" w:type="dxa"/>
            <w:shd w:val="clear" w:color="auto" w:fill="auto"/>
          </w:tcPr>
          <w:p w14:paraId="579F3A71" w14:textId="77777777" w:rsidR="004E020D" w:rsidRPr="00F442A5" w:rsidRDefault="004E020D" w:rsidP="00472A6B">
            <w:pPr>
              <w:rPr>
                <w:sz w:val="20"/>
                <w:szCs w:val="20"/>
              </w:rPr>
            </w:pPr>
            <w:r w:rsidRPr="00F442A5">
              <w:rPr>
                <w:sz w:val="20"/>
                <w:szCs w:val="20"/>
              </w:rPr>
              <w:t>Landeskunde (seminar) USA</w:t>
            </w:r>
            <w:r w:rsidRPr="00F442A5">
              <w:rPr>
                <w:sz w:val="20"/>
                <w:szCs w:val="20"/>
              </w:rPr>
              <w:br/>
              <w:t xml:space="preserve">2 SWS </w:t>
            </w:r>
            <w:r w:rsidR="00472A6B">
              <w:rPr>
                <w:sz w:val="20"/>
                <w:szCs w:val="20"/>
              </w:rPr>
              <w:t xml:space="preserve">Di 12-14 </w:t>
            </w:r>
            <w:r w:rsidR="00472A6B" w:rsidRPr="00472A6B">
              <w:rPr>
                <w:b/>
                <w:sz w:val="20"/>
                <w:szCs w:val="20"/>
              </w:rPr>
              <w:t>S 55</w:t>
            </w:r>
          </w:p>
        </w:tc>
        <w:tc>
          <w:tcPr>
            <w:tcW w:w="1985" w:type="dxa"/>
            <w:shd w:val="clear" w:color="auto" w:fill="auto"/>
            <w:vAlign w:val="center"/>
          </w:tcPr>
          <w:p w14:paraId="1291E9E1" w14:textId="77777777" w:rsidR="004E020D" w:rsidRPr="008004BA" w:rsidRDefault="004E020D" w:rsidP="00F110D3">
            <w:pPr>
              <w:rPr>
                <w:sz w:val="20"/>
                <w:szCs w:val="20"/>
              </w:rPr>
            </w:pPr>
            <w:r w:rsidRPr="008004BA">
              <w:rPr>
                <w:sz w:val="20"/>
                <w:szCs w:val="20"/>
              </w:rPr>
              <w:t>Romig</w:t>
            </w:r>
          </w:p>
        </w:tc>
      </w:tr>
      <w:tr w:rsidR="00472A6B" w:rsidRPr="008004BA" w14:paraId="69716BA7" w14:textId="77777777" w:rsidTr="00F110D3">
        <w:tc>
          <w:tcPr>
            <w:tcW w:w="1276" w:type="dxa"/>
            <w:shd w:val="clear" w:color="auto" w:fill="auto"/>
            <w:vAlign w:val="center"/>
          </w:tcPr>
          <w:p w14:paraId="04127807" w14:textId="77777777" w:rsidR="00472A6B" w:rsidRPr="00F442A5" w:rsidRDefault="00472A6B" w:rsidP="00F110D3">
            <w:pPr>
              <w:rPr>
                <w:b/>
                <w:sz w:val="20"/>
                <w:szCs w:val="20"/>
              </w:rPr>
            </w:pPr>
            <w:r w:rsidRPr="00F442A5">
              <w:rPr>
                <w:b/>
                <w:sz w:val="20"/>
                <w:szCs w:val="20"/>
              </w:rPr>
              <w:t>SE040-</w:t>
            </w:r>
            <w:r>
              <w:rPr>
                <w:b/>
                <w:sz w:val="20"/>
                <w:szCs w:val="20"/>
              </w:rPr>
              <w:t>2</w:t>
            </w:r>
          </w:p>
        </w:tc>
        <w:tc>
          <w:tcPr>
            <w:tcW w:w="6946" w:type="dxa"/>
            <w:shd w:val="clear" w:color="auto" w:fill="auto"/>
          </w:tcPr>
          <w:p w14:paraId="53934A9C" w14:textId="77777777" w:rsidR="00472A6B" w:rsidRPr="00F442A5" w:rsidRDefault="00472A6B" w:rsidP="00472A6B">
            <w:pPr>
              <w:rPr>
                <w:sz w:val="20"/>
                <w:szCs w:val="20"/>
              </w:rPr>
            </w:pPr>
            <w:r w:rsidRPr="00F442A5">
              <w:rPr>
                <w:sz w:val="20"/>
                <w:szCs w:val="20"/>
              </w:rPr>
              <w:t>Landeskunde (seminar) USA</w:t>
            </w:r>
            <w:r w:rsidRPr="00F442A5">
              <w:rPr>
                <w:sz w:val="20"/>
                <w:szCs w:val="20"/>
              </w:rPr>
              <w:br/>
              <w:t xml:space="preserve">2 SWS </w:t>
            </w:r>
            <w:r>
              <w:rPr>
                <w:sz w:val="20"/>
                <w:szCs w:val="20"/>
              </w:rPr>
              <w:t xml:space="preserve">Mi 12-14 </w:t>
            </w:r>
            <w:r w:rsidRPr="00472A6B">
              <w:rPr>
                <w:b/>
                <w:sz w:val="20"/>
                <w:szCs w:val="20"/>
              </w:rPr>
              <w:t>S 55</w:t>
            </w:r>
          </w:p>
        </w:tc>
        <w:tc>
          <w:tcPr>
            <w:tcW w:w="1985" w:type="dxa"/>
            <w:shd w:val="clear" w:color="auto" w:fill="auto"/>
            <w:vAlign w:val="center"/>
          </w:tcPr>
          <w:p w14:paraId="54A217A1" w14:textId="77777777" w:rsidR="00472A6B" w:rsidRPr="008004BA" w:rsidRDefault="00472A6B" w:rsidP="00F110D3">
            <w:pPr>
              <w:rPr>
                <w:sz w:val="20"/>
                <w:szCs w:val="20"/>
              </w:rPr>
            </w:pPr>
            <w:r>
              <w:rPr>
                <w:sz w:val="20"/>
                <w:szCs w:val="20"/>
              </w:rPr>
              <w:t>Peck</w:t>
            </w:r>
          </w:p>
        </w:tc>
      </w:tr>
      <w:tr w:rsidR="004E020D" w:rsidRPr="008004BA" w14:paraId="3AEA7863" w14:textId="77777777" w:rsidTr="00F110D3">
        <w:tc>
          <w:tcPr>
            <w:tcW w:w="1276" w:type="dxa"/>
            <w:shd w:val="clear" w:color="auto" w:fill="auto"/>
            <w:vAlign w:val="center"/>
          </w:tcPr>
          <w:p w14:paraId="3F3BE2A6" w14:textId="77777777" w:rsidR="004E020D" w:rsidRPr="00F442A5" w:rsidRDefault="004E020D" w:rsidP="00F110D3">
            <w:pPr>
              <w:rPr>
                <w:b/>
                <w:sz w:val="20"/>
                <w:szCs w:val="20"/>
              </w:rPr>
            </w:pPr>
            <w:r w:rsidRPr="00F442A5">
              <w:rPr>
                <w:b/>
                <w:sz w:val="20"/>
                <w:szCs w:val="20"/>
              </w:rPr>
              <w:t>SE044-1</w:t>
            </w:r>
          </w:p>
        </w:tc>
        <w:tc>
          <w:tcPr>
            <w:tcW w:w="6946" w:type="dxa"/>
            <w:shd w:val="clear" w:color="auto" w:fill="auto"/>
          </w:tcPr>
          <w:p w14:paraId="7772D33E" w14:textId="77777777" w:rsidR="004E020D" w:rsidRPr="00F442A5" w:rsidRDefault="004E020D" w:rsidP="00CE5048">
            <w:pPr>
              <w:rPr>
                <w:sz w:val="20"/>
                <w:szCs w:val="20"/>
              </w:rPr>
            </w:pPr>
            <w:r w:rsidRPr="00F442A5">
              <w:rPr>
                <w:sz w:val="20"/>
                <w:szCs w:val="20"/>
              </w:rPr>
              <w:t>Integrierte Sprachkompetenz</w:t>
            </w:r>
            <w:r w:rsidRPr="00F442A5">
              <w:rPr>
                <w:sz w:val="20"/>
                <w:szCs w:val="20"/>
              </w:rPr>
              <w:br/>
              <w:t xml:space="preserve">2 SWS Di 8-10 </w:t>
            </w:r>
            <w:r w:rsidRPr="00472A6B">
              <w:rPr>
                <w:b/>
                <w:sz w:val="20"/>
                <w:szCs w:val="20"/>
              </w:rPr>
              <w:t>S</w:t>
            </w:r>
            <w:r w:rsidRPr="00F442A5">
              <w:rPr>
                <w:sz w:val="20"/>
                <w:szCs w:val="20"/>
              </w:rPr>
              <w:t xml:space="preserve"> </w:t>
            </w:r>
            <w:r w:rsidR="00472A6B">
              <w:rPr>
                <w:b/>
                <w:sz w:val="20"/>
                <w:szCs w:val="20"/>
              </w:rPr>
              <w:t>46</w:t>
            </w:r>
          </w:p>
        </w:tc>
        <w:tc>
          <w:tcPr>
            <w:tcW w:w="1985" w:type="dxa"/>
            <w:shd w:val="clear" w:color="auto" w:fill="auto"/>
            <w:vAlign w:val="center"/>
          </w:tcPr>
          <w:p w14:paraId="0B1EE2AB" w14:textId="77777777" w:rsidR="004E020D" w:rsidRPr="008004BA" w:rsidRDefault="004E020D" w:rsidP="00F110D3">
            <w:pPr>
              <w:rPr>
                <w:sz w:val="20"/>
                <w:szCs w:val="20"/>
              </w:rPr>
            </w:pPr>
            <w:r w:rsidRPr="008004BA">
              <w:rPr>
                <w:sz w:val="20"/>
                <w:szCs w:val="20"/>
              </w:rPr>
              <w:t>Heyse</w:t>
            </w:r>
          </w:p>
        </w:tc>
      </w:tr>
      <w:tr w:rsidR="004E020D" w:rsidRPr="008004BA" w14:paraId="21636A41" w14:textId="77777777" w:rsidTr="00F110D3">
        <w:tc>
          <w:tcPr>
            <w:tcW w:w="1276" w:type="dxa"/>
            <w:shd w:val="clear" w:color="auto" w:fill="auto"/>
            <w:vAlign w:val="center"/>
          </w:tcPr>
          <w:p w14:paraId="501945A1" w14:textId="77777777" w:rsidR="004E020D" w:rsidRPr="00F442A5" w:rsidRDefault="004E020D" w:rsidP="00F110D3">
            <w:pPr>
              <w:rPr>
                <w:b/>
                <w:sz w:val="20"/>
                <w:szCs w:val="20"/>
              </w:rPr>
            </w:pPr>
            <w:r w:rsidRPr="00F442A5">
              <w:rPr>
                <w:b/>
                <w:sz w:val="20"/>
                <w:szCs w:val="20"/>
              </w:rPr>
              <w:t>SE044-2</w:t>
            </w:r>
          </w:p>
        </w:tc>
        <w:tc>
          <w:tcPr>
            <w:tcW w:w="6946" w:type="dxa"/>
            <w:shd w:val="clear" w:color="auto" w:fill="auto"/>
          </w:tcPr>
          <w:p w14:paraId="74911F41" w14:textId="77777777" w:rsidR="004E020D" w:rsidRPr="00F442A5" w:rsidRDefault="004E020D" w:rsidP="00CE5048">
            <w:pPr>
              <w:rPr>
                <w:sz w:val="20"/>
                <w:szCs w:val="20"/>
              </w:rPr>
            </w:pPr>
            <w:r w:rsidRPr="00F442A5">
              <w:rPr>
                <w:sz w:val="20"/>
                <w:szCs w:val="20"/>
              </w:rPr>
              <w:t>Integrierte Sprachkompetenz</w:t>
            </w:r>
          </w:p>
          <w:p w14:paraId="7E6904C9" w14:textId="77777777" w:rsidR="004E020D" w:rsidRPr="00F442A5" w:rsidRDefault="004E020D" w:rsidP="00CE5048">
            <w:pPr>
              <w:rPr>
                <w:sz w:val="20"/>
                <w:szCs w:val="20"/>
              </w:rPr>
            </w:pPr>
            <w:r w:rsidRPr="00F442A5">
              <w:rPr>
                <w:sz w:val="20"/>
                <w:szCs w:val="20"/>
              </w:rPr>
              <w:t>2 SWS Do 10-12</w:t>
            </w:r>
            <w:r w:rsidR="00472A6B">
              <w:rPr>
                <w:b/>
                <w:sz w:val="20"/>
                <w:szCs w:val="20"/>
              </w:rPr>
              <w:t xml:space="preserve"> S 49</w:t>
            </w:r>
          </w:p>
        </w:tc>
        <w:tc>
          <w:tcPr>
            <w:tcW w:w="1985" w:type="dxa"/>
            <w:shd w:val="clear" w:color="auto" w:fill="auto"/>
            <w:vAlign w:val="center"/>
          </w:tcPr>
          <w:p w14:paraId="1DE97CBF" w14:textId="77777777" w:rsidR="004E020D" w:rsidRPr="008004BA" w:rsidRDefault="004E020D" w:rsidP="00F110D3">
            <w:pPr>
              <w:rPr>
                <w:sz w:val="20"/>
                <w:szCs w:val="20"/>
              </w:rPr>
            </w:pPr>
            <w:r w:rsidRPr="008004BA">
              <w:rPr>
                <w:sz w:val="20"/>
                <w:szCs w:val="20"/>
              </w:rPr>
              <w:t>Heyse</w:t>
            </w:r>
          </w:p>
        </w:tc>
      </w:tr>
    </w:tbl>
    <w:p w14:paraId="7DF0024C" w14:textId="77777777" w:rsidR="00814405" w:rsidRPr="00814405" w:rsidRDefault="00814405">
      <w:pPr>
        <w:rPr>
          <w:sz w:val="8"/>
        </w:rPr>
      </w:pPr>
      <w: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46"/>
        <w:gridCol w:w="1985"/>
      </w:tblGrid>
      <w:tr w:rsidR="004E020D" w:rsidRPr="008004BA" w14:paraId="1650AD67" w14:textId="77777777" w:rsidTr="00F110D3">
        <w:tc>
          <w:tcPr>
            <w:tcW w:w="1276" w:type="dxa"/>
            <w:shd w:val="clear" w:color="auto" w:fill="auto"/>
            <w:vAlign w:val="center"/>
          </w:tcPr>
          <w:p w14:paraId="7B9510C5" w14:textId="77777777" w:rsidR="004E020D" w:rsidRPr="00F442A5" w:rsidRDefault="004E020D" w:rsidP="00F110D3">
            <w:pPr>
              <w:rPr>
                <w:b/>
                <w:sz w:val="20"/>
                <w:szCs w:val="20"/>
              </w:rPr>
            </w:pPr>
            <w:r w:rsidRPr="00F442A5">
              <w:rPr>
                <w:b/>
                <w:sz w:val="20"/>
                <w:szCs w:val="20"/>
              </w:rPr>
              <w:t>SE046-1</w:t>
            </w:r>
          </w:p>
        </w:tc>
        <w:tc>
          <w:tcPr>
            <w:tcW w:w="6946" w:type="dxa"/>
            <w:shd w:val="clear" w:color="auto" w:fill="auto"/>
          </w:tcPr>
          <w:p w14:paraId="20B15CD0" w14:textId="77777777" w:rsidR="004E020D" w:rsidRPr="00F442A5" w:rsidRDefault="004E020D" w:rsidP="00CE5048">
            <w:pPr>
              <w:rPr>
                <w:sz w:val="20"/>
                <w:szCs w:val="20"/>
              </w:rPr>
            </w:pPr>
            <w:r w:rsidRPr="00F442A5">
              <w:rPr>
                <w:sz w:val="20"/>
                <w:szCs w:val="20"/>
              </w:rPr>
              <w:t>Sprachmittlung für Lehramtsstudierende</w:t>
            </w:r>
          </w:p>
          <w:p w14:paraId="4F426C28" w14:textId="77777777" w:rsidR="004E020D" w:rsidRPr="00F442A5" w:rsidRDefault="004E020D" w:rsidP="00CE5048">
            <w:pPr>
              <w:rPr>
                <w:sz w:val="20"/>
                <w:szCs w:val="20"/>
              </w:rPr>
            </w:pPr>
            <w:r w:rsidRPr="00F442A5">
              <w:rPr>
                <w:sz w:val="20"/>
                <w:szCs w:val="20"/>
              </w:rPr>
              <w:t xml:space="preserve">2 SWS Di 14-16 </w:t>
            </w:r>
            <w:r w:rsidRPr="00F442A5">
              <w:rPr>
                <w:b/>
                <w:sz w:val="20"/>
                <w:szCs w:val="20"/>
              </w:rPr>
              <w:t xml:space="preserve">S </w:t>
            </w:r>
            <w:r w:rsidR="00472A6B">
              <w:rPr>
                <w:b/>
                <w:sz w:val="20"/>
                <w:szCs w:val="20"/>
              </w:rPr>
              <w:t>67</w:t>
            </w:r>
          </w:p>
        </w:tc>
        <w:tc>
          <w:tcPr>
            <w:tcW w:w="1985" w:type="dxa"/>
            <w:shd w:val="clear" w:color="auto" w:fill="auto"/>
            <w:vAlign w:val="center"/>
          </w:tcPr>
          <w:p w14:paraId="423C1725" w14:textId="77777777" w:rsidR="004E020D" w:rsidRPr="008004BA" w:rsidRDefault="004E020D" w:rsidP="00F110D3">
            <w:pPr>
              <w:rPr>
                <w:sz w:val="20"/>
                <w:szCs w:val="20"/>
              </w:rPr>
            </w:pPr>
            <w:r w:rsidRPr="008004BA">
              <w:rPr>
                <w:sz w:val="20"/>
                <w:szCs w:val="20"/>
              </w:rPr>
              <w:t>Dyckerhoff-Six</w:t>
            </w:r>
          </w:p>
        </w:tc>
      </w:tr>
      <w:tr w:rsidR="004E020D" w:rsidRPr="008004BA" w14:paraId="3C4A407E" w14:textId="77777777" w:rsidTr="00F110D3">
        <w:tc>
          <w:tcPr>
            <w:tcW w:w="1276" w:type="dxa"/>
            <w:shd w:val="clear" w:color="auto" w:fill="auto"/>
            <w:vAlign w:val="center"/>
          </w:tcPr>
          <w:p w14:paraId="3018FC6B" w14:textId="77777777" w:rsidR="004E020D" w:rsidRPr="00F442A5" w:rsidRDefault="004E020D" w:rsidP="00F110D3">
            <w:pPr>
              <w:rPr>
                <w:b/>
                <w:sz w:val="20"/>
                <w:szCs w:val="20"/>
              </w:rPr>
            </w:pPr>
            <w:r w:rsidRPr="00F442A5">
              <w:rPr>
                <w:b/>
                <w:sz w:val="20"/>
                <w:szCs w:val="20"/>
              </w:rPr>
              <w:t>SE048-1</w:t>
            </w:r>
          </w:p>
        </w:tc>
        <w:tc>
          <w:tcPr>
            <w:tcW w:w="6946" w:type="dxa"/>
            <w:shd w:val="clear" w:color="auto" w:fill="auto"/>
          </w:tcPr>
          <w:p w14:paraId="499870F5" w14:textId="77777777" w:rsidR="004E020D" w:rsidRPr="00F110D3" w:rsidRDefault="004E020D" w:rsidP="00CE5048">
            <w:pPr>
              <w:rPr>
                <w:b/>
                <w:sz w:val="20"/>
                <w:szCs w:val="20"/>
              </w:rPr>
            </w:pPr>
            <w:r w:rsidRPr="00F110D3">
              <w:rPr>
                <w:sz w:val="20"/>
                <w:szCs w:val="20"/>
              </w:rPr>
              <w:t>Examenskolloquium für Lehramtsstud.: Oral Practice</w:t>
            </w:r>
            <w:r w:rsidRPr="00F110D3">
              <w:rPr>
                <w:sz w:val="20"/>
                <w:szCs w:val="20"/>
              </w:rPr>
              <w:br/>
              <w:t xml:space="preserve">2 SWS Fr 10-12 </w:t>
            </w:r>
            <w:r w:rsidRPr="00F110D3">
              <w:rPr>
                <w:b/>
                <w:sz w:val="20"/>
                <w:szCs w:val="20"/>
              </w:rPr>
              <w:t xml:space="preserve">S </w:t>
            </w:r>
            <w:r w:rsidR="00472A6B">
              <w:rPr>
                <w:b/>
                <w:sz w:val="20"/>
                <w:szCs w:val="20"/>
                <w:lang w:val="en-US"/>
              </w:rPr>
              <w:t>49</w:t>
            </w:r>
          </w:p>
        </w:tc>
        <w:tc>
          <w:tcPr>
            <w:tcW w:w="1985" w:type="dxa"/>
            <w:shd w:val="clear" w:color="auto" w:fill="auto"/>
            <w:vAlign w:val="center"/>
          </w:tcPr>
          <w:p w14:paraId="783249E8" w14:textId="77777777" w:rsidR="004E020D" w:rsidRPr="008004BA" w:rsidRDefault="004E020D" w:rsidP="00F110D3">
            <w:pPr>
              <w:rPr>
                <w:sz w:val="20"/>
                <w:szCs w:val="20"/>
              </w:rPr>
            </w:pPr>
            <w:r w:rsidRPr="008004BA">
              <w:rPr>
                <w:sz w:val="20"/>
                <w:szCs w:val="20"/>
              </w:rPr>
              <w:t>Dyckerhoff-Six</w:t>
            </w:r>
          </w:p>
        </w:tc>
      </w:tr>
      <w:tr w:rsidR="004E020D" w:rsidRPr="008004BA" w14:paraId="31F28CDB" w14:textId="77777777" w:rsidTr="00F110D3">
        <w:tc>
          <w:tcPr>
            <w:tcW w:w="1276" w:type="dxa"/>
            <w:shd w:val="clear" w:color="auto" w:fill="auto"/>
            <w:vAlign w:val="center"/>
          </w:tcPr>
          <w:p w14:paraId="0798FB51" w14:textId="77777777" w:rsidR="004E020D" w:rsidRPr="00F442A5" w:rsidRDefault="004E020D" w:rsidP="00F110D3">
            <w:pPr>
              <w:rPr>
                <w:b/>
                <w:sz w:val="20"/>
                <w:szCs w:val="20"/>
              </w:rPr>
            </w:pPr>
            <w:r w:rsidRPr="00F442A5">
              <w:rPr>
                <w:b/>
                <w:sz w:val="20"/>
                <w:szCs w:val="20"/>
              </w:rPr>
              <w:t>SE049-1</w:t>
            </w:r>
          </w:p>
        </w:tc>
        <w:tc>
          <w:tcPr>
            <w:tcW w:w="6946" w:type="dxa"/>
            <w:shd w:val="clear" w:color="auto" w:fill="auto"/>
          </w:tcPr>
          <w:p w14:paraId="12EE083A" w14:textId="77777777" w:rsidR="004E020D" w:rsidRPr="00F110D3" w:rsidRDefault="004E020D" w:rsidP="00CE5048">
            <w:pPr>
              <w:rPr>
                <w:sz w:val="20"/>
                <w:szCs w:val="20"/>
              </w:rPr>
            </w:pPr>
            <w:r w:rsidRPr="00F110D3">
              <w:rPr>
                <w:sz w:val="20"/>
                <w:szCs w:val="20"/>
              </w:rPr>
              <w:t>Examenskolloquium für Lehramtsstud.:Text Production</w:t>
            </w:r>
            <w:r w:rsidRPr="00F110D3">
              <w:rPr>
                <w:sz w:val="20"/>
                <w:szCs w:val="20"/>
              </w:rPr>
              <w:br/>
              <w:t>2 SWS Mi 8-10</w:t>
            </w:r>
            <w:r w:rsidRPr="00F110D3">
              <w:rPr>
                <w:b/>
                <w:sz w:val="20"/>
                <w:szCs w:val="20"/>
              </w:rPr>
              <w:t xml:space="preserve"> S </w:t>
            </w:r>
            <w:r w:rsidR="00472A6B">
              <w:rPr>
                <w:b/>
                <w:sz w:val="20"/>
                <w:szCs w:val="20"/>
                <w:lang w:val="en-US"/>
              </w:rPr>
              <w:t>67</w:t>
            </w:r>
          </w:p>
        </w:tc>
        <w:tc>
          <w:tcPr>
            <w:tcW w:w="1985" w:type="dxa"/>
            <w:shd w:val="clear" w:color="auto" w:fill="auto"/>
            <w:vAlign w:val="center"/>
          </w:tcPr>
          <w:p w14:paraId="50BE5C94" w14:textId="77777777" w:rsidR="004E020D" w:rsidRPr="008004BA" w:rsidRDefault="004E020D" w:rsidP="00F110D3">
            <w:pPr>
              <w:rPr>
                <w:sz w:val="20"/>
                <w:szCs w:val="20"/>
              </w:rPr>
            </w:pPr>
            <w:r w:rsidRPr="008004BA">
              <w:rPr>
                <w:sz w:val="20"/>
                <w:szCs w:val="20"/>
              </w:rPr>
              <w:t>Romig</w:t>
            </w:r>
          </w:p>
        </w:tc>
      </w:tr>
      <w:tr w:rsidR="00472A6B" w:rsidRPr="008004BA" w14:paraId="766390AA" w14:textId="77777777" w:rsidTr="00F110D3">
        <w:tc>
          <w:tcPr>
            <w:tcW w:w="1276" w:type="dxa"/>
            <w:shd w:val="clear" w:color="auto" w:fill="auto"/>
            <w:vAlign w:val="center"/>
          </w:tcPr>
          <w:p w14:paraId="41128766" w14:textId="77777777" w:rsidR="00472A6B" w:rsidRPr="00F442A5" w:rsidRDefault="00472A6B" w:rsidP="00F110D3">
            <w:pPr>
              <w:rPr>
                <w:b/>
                <w:sz w:val="20"/>
                <w:szCs w:val="20"/>
              </w:rPr>
            </w:pPr>
            <w:r w:rsidRPr="00F442A5">
              <w:rPr>
                <w:b/>
                <w:sz w:val="20"/>
                <w:szCs w:val="20"/>
              </w:rPr>
              <w:t>SE049-</w:t>
            </w:r>
            <w:r>
              <w:rPr>
                <w:b/>
                <w:sz w:val="20"/>
                <w:szCs w:val="20"/>
              </w:rPr>
              <w:t>2</w:t>
            </w:r>
          </w:p>
        </w:tc>
        <w:tc>
          <w:tcPr>
            <w:tcW w:w="6946" w:type="dxa"/>
            <w:shd w:val="clear" w:color="auto" w:fill="auto"/>
          </w:tcPr>
          <w:p w14:paraId="7EE125B9" w14:textId="77777777" w:rsidR="00472A6B" w:rsidRPr="00F110D3" w:rsidRDefault="00472A6B" w:rsidP="00472A6B">
            <w:pPr>
              <w:rPr>
                <w:sz w:val="20"/>
                <w:szCs w:val="20"/>
              </w:rPr>
            </w:pPr>
            <w:r w:rsidRPr="00F110D3">
              <w:rPr>
                <w:sz w:val="20"/>
                <w:szCs w:val="20"/>
              </w:rPr>
              <w:t>Examenskolloquium für Lehramtsstud.:Text Production</w:t>
            </w:r>
            <w:r w:rsidRPr="00F110D3">
              <w:rPr>
                <w:sz w:val="20"/>
                <w:szCs w:val="20"/>
              </w:rPr>
              <w:br/>
              <w:t xml:space="preserve">2 SWS </w:t>
            </w:r>
            <w:r>
              <w:rPr>
                <w:sz w:val="20"/>
                <w:szCs w:val="20"/>
              </w:rPr>
              <w:t>Do 8-10</w:t>
            </w:r>
            <w:r w:rsidRPr="00F110D3">
              <w:rPr>
                <w:b/>
                <w:sz w:val="20"/>
                <w:szCs w:val="20"/>
              </w:rPr>
              <w:t xml:space="preserve"> S </w:t>
            </w:r>
            <w:r>
              <w:rPr>
                <w:b/>
                <w:sz w:val="20"/>
                <w:szCs w:val="20"/>
              </w:rPr>
              <w:t>93</w:t>
            </w:r>
          </w:p>
        </w:tc>
        <w:tc>
          <w:tcPr>
            <w:tcW w:w="1985" w:type="dxa"/>
            <w:shd w:val="clear" w:color="auto" w:fill="auto"/>
            <w:vAlign w:val="center"/>
          </w:tcPr>
          <w:p w14:paraId="1E7129F6" w14:textId="77777777" w:rsidR="00472A6B" w:rsidRPr="008004BA" w:rsidRDefault="00472A6B" w:rsidP="00F110D3">
            <w:pPr>
              <w:rPr>
                <w:sz w:val="20"/>
                <w:szCs w:val="20"/>
              </w:rPr>
            </w:pPr>
            <w:r>
              <w:rPr>
                <w:sz w:val="20"/>
                <w:szCs w:val="20"/>
              </w:rPr>
              <w:t>Romig</w:t>
            </w:r>
          </w:p>
        </w:tc>
      </w:tr>
      <w:tr w:rsidR="004E020D" w:rsidRPr="008004BA" w14:paraId="0385C1A4" w14:textId="77777777" w:rsidTr="00F110D3">
        <w:tc>
          <w:tcPr>
            <w:tcW w:w="1276" w:type="dxa"/>
            <w:shd w:val="clear" w:color="auto" w:fill="auto"/>
            <w:vAlign w:val="center"/>
          </w:tcPr>
          <w:p w14:paraId="64B1C2D7" w14:textId="77777777" w:rsidR="004E020D" w:rsidRPr="00F442A5" w:rsidRDefault="004E020D" w:rsidP="00F110D3">
            <w:pPr>
              <w:rPr>
                <w:b/>
                <w:sz w:val="20"/>
                <w:szCs w:val="20"/>
              </w:rPr>
            </w:pPr>
            <w:r w:rsidRPr="00F442A5">
              <w:rPr>
                <w:b/>
                <w:sz w:val="20"/>
                <w:szCs w:val="20"/>
              </w:rPr>
              <w:t>SE050-1</w:t>
            </w:r>
          </w:p>
        </w:tc>
        <w:tc>
          <w:tcPr>
            <w:tcW w:w="6946" w:type="dxa"/>
            <w:shd w:val="clear" w:color="auto" w:fill="auto"/>
          </w:tcPr>
          <w:p w14:paraId="128CA054" w14:textId="77777777" w:rsidR="004E020D" w:rsidRPr="00F110D3" w:rsidRDefault="004E020D" w:rsidP="00CE5048">
            <w:pPr>
              <w:rPr>
                <w:sz w:val="20"/>
                <w:szCs w:val="20"/>
              </w:rPr>
            </w:pPr>
            <w:r w:rsidRPr="00F110D3">
              <w:rPr>
                <w:sz w:val="20"/>
                <w:szCs w:val="20"/>
              </w:rPr>
              <w:t>Examenskolloquium für Lehramtsstud.: Sprachmittlung</w:t>
            </w:r>
          </w:p>
          <w:p w14:paraId="37EF7169" w14:textId="77777777" w:rsidR="004E020D" w:rsidRPr="00F110D3" w:rsidRDefault="004E020D" w:rsidP="00CE5048">
            <w:pPr>
              <w:rPr>
                <w:b/>
                <w:sz w:val="20"/>
                <w:szCs w:val="20"/>
              </w:rPr>
            </w:pPr>
            <w:r w:rsidRPr="00F110D3">
              <w:rPr>
                <w:sz w:val="20"/>
                <w:szCs w:val="20"/>
              </w:rPr>
              <w:t>Voraussetzung: vorherige Teilnahme an Übersetzung Englisch-Deutsch</w:t>
            </w:r>
          </w:p>
          <w:p w14:paraId="77DE9A24" w14:textId="77777777" w:rsidR="004E020D" w:rsidRPr="00F110D3" w:rsidRDefault="004E020D" w:rsidP="00CE5048">
            <w:pPr>
              <w:rPr>
                <w:sz w:val="20"/>
                <w:szCs w:val="20"/>
              </w:rPr>
            </w:pPr>
            <w:r w:rsidRPr="00F110D3">
              <w:rPr>
                <w:sz w:val="20"/>
                <w:szCs w:val="20"/>
              </w:rPr>
              <w:t xml:space="preserve">2 SWS Fr 12-14 </w:t>
            </w:r>
            <w:r w:rsidRPr="00F110D3">
              <w:rPr>
                <w:b/>
                <w:sz w:val="20"/>
                <w:szCs w:val="20"/>
              </w:rPr>
              <w:t xml:space="preserve">S </w:t>
            </w:r>
            <w:r w:rsidR="00472A6B">
              <w:rPr>
                <w:b/>
                <w:sz w:val="20"/>
                <w:szCs w:val="20"/>
                <w:lang w:val="en-US"/>
              </w:rPr>
              <w:t>49</w:t>
            </w:r>
          </w:p>
        </w:tc>
        <w:tc>
          <w:tcPr>
            <w:tcW w:w="1985" w:type="dxa"/>
            <w:shd w:val="clear" w:color="auto" w:fill="auto"/>
            <w:vAlign w:val="center"/>
          </w:tcPr>
          <w:p w14:paraId="31CC3E7B" w14:textId="77777777" w:rsidR="004E020D" w:rsidRPr="008004BA" w:rsidRDefault="004E020D" w:rsidP="00F110D3">
            <w:pPr>
              <w:rPr>
                <w:sz w:val="20"/>
                <w:szCs w:val="20"/>
              </w:rPr>
            </w:pPr>
            <w:r w:rsidRPr="008004BA">
              <w:rPr>
                <w:sz w:val="20"/>
                <w:szCs w:val="20"/>
              </w:rPr>
              <w:t>Dyckerhoff-Six</w:t>
            </w:r>
          </w:p>
        </w:tc>
      </w:tr>
      <w:tr w:rsidR="00A8687B" w:rsidRPr="008004BA" w14:paraId="2445A8CA" w14:textId="77777777" w:rsidTr="00656C0F">
        <w:tc>
          <w:tcPr>
            <w:tcW w:w="1276" w:type="dxa"/>
            <w:shd w:val="clear" w:color="auto" w:fill="auto"/>
          </w:tcPr>
          <w:p w14:paraId="3D625299" w14:textId="77777777" w:rsidR="00A8687B" w:rsidRPr="0005063E" w:rsidRDefault="00A8687B" w:rsidP="00A8687B"/>
        </w:tc>
        <w:tc>
          <w:tcPr>
            <w:tcW w:w="6946" w:type="dxa"/>
            <w:shd w:val="clear" w:color="auto" w:fill="auto"/>
          </w:tcPr>
          <w:p w14:paraId="00077CE5" w14:textId="77777777" w:rsidR="00A8687B" w:rsidRPr="00354C04" w:rsidRDefault="00354C04" w:rsidP="00A8687B">
            <w:pPr>
              <w:rPr>
                <w:b/>
                <w:sz w:val="20"/>
                <w:szCs w:val="20"/>
              </w:rPr>
            </w:pPr>
            <w:r w:rsidRPr="00354C04">
              <w:rPr>
                <w:b/>
                <w:sz w:val="20"/>
                <w:szCs w:val="20"/>
              </w:rPr>
              <w:t xml:space="preserve">Unicert III-Ausbildung </w:t>
            </w:r>
          </w:p>
          <w:p w14:paraId="3A4F1158" w14:textId="77777777" w:rsidR="00354C04" w:rsidRPr="00F110D3" w:rsidRDefault="00354C04" w:rsidP="00A8687B">
            <w:pPr>
              <w:rPr>
                <w:sz w:val="20"/>
                <w:szCs w:val="20"/>
              </w:rPr>
            </w:pPr>
            <w:r w:rsidRPr="00354C04">
              <w:rPr>
                <w:b/>
                <w:sz w:val="20"/>
                <w:szCs w:val="20"/>
              </w:rPr>
              <w:t>Aufbaukurs Allgemeinsprachliche Ausbildung</w:t>
            </w:r>
          </w:p>
        </w:tc>
        <w:tc>
          <w:tcPr>
            <w:tcW w:w="1985" w:type="dxa"/>
            <w:shd w:val="clear" w:color="auto" w:fill="auto"/>
            <w:vAlign w:val="center"/>
          </w:tcPr>
          <w:p w14:paraId="065920A2" w14:textId="77777777" w:rsidR="00A8687B" w:rsidRPr="008004BA" w:rsidRDefault="00A8687B" w:rsidP="00A8687B">
            <w:pPr>
              <w:rPr>
                <w:sz w:val="20"/>
                <w:szCs w:val="20"/>
              </w:rPr>
            </w:pPr>
          </w:p>
        </w:tc>
      </w:tr>
      <w:tr w:rsidR="00A8687B" w:rsidRPr="008004BA" w14:paraId="5D51F5B6" w14:textId="77777777" w:rsidTr="00656C0F">
        <w:tc>
          <w:tcPr>
            <w:tcW w:w="1276" w:type="dxa"/>
            <w:shd w:val="clear" w:color="auto" w:fill="auto"/>
          </w:tcPr>
          <w:p w14:paraId="1F69213B" w14:textId="77777777" w:rsidR="00A8687B" w:rsidRPr="00354C04" w:rsidRDefault="00354C04" w:rsidP="00A8687B">
            <w:pPr>
              <w:rPr>
                <w:b/>
                <w:sz w:val="20"/>
                <w:szCs w:val="20"/>
              </w:rPr>
            </w:pPr>
            <w:r w:rsidRPr="00354C04">
              <w:rPr>
                <w:b/>
                <w:sz w:val="20"/>
                <w:szCs w:val="20"/>
              </w:rPr>
              <w:t>SE114</w:t>
            </w:r>
          </w:p>
        </w:tc>
        <w:tc>
          <w:tcPr>
            <w:tcW w:w="6946" w:type="dxa"/>
            <w:shd w:val="clear" w:color="auto" w:fill="auto"/>
          </w:tcPr>
          <w:p w14:paraId="1F2C91BA" w14:textId="77777777" w:rsidR="00354C04" w:rsidRPr="00354C04" w:rsidRDefault="00354C04" w:rsidP="00354C04">
            <w:pPr>
              <w:rPr>
                <w:sz w:val="20"/>
                <w:szCs w:val="20"/>
              </w:rPr>
            </w:pPr>
            <w:r w:rsidRPr="00354C04">
              <w:rPr>
                <w:sz w:val="20"/>
                <w:szCs w:val="20"/>
              </w:rPr>
              <w:t xml:space="preserve">Practice makes Perfect  </w:t>
            </w:r>
          </w:p>
          <w:p w14:paraId="0BDF5661" w14:textId="77777777" w:rsidR="00A8687B" w:rsidRPr="00F110D3" w:rsidRDefault="00354C04" w:rsidP="00354C04">
            <w:pPr>
              <w:rPr>
                <w:sz w:val="20"/>
                <w:szCs w:val="20"/>
              </w:rPr>
            </w:pPr>
            <w:r w:rsidRPr="00354C04">
              <w:rPr>
                <w:sz w:val="20"/>
                <w:szCs w:val="20"/>
              </w:rPr>
              <w:t xml:space="preserve">2 SWS Do 14-16 </w:t>
            </w:r>
            <w:r w:rsidRPr="00354C04">
              <w:rPr>
                <w:b/>
                <w:sz w:val="20"/>
                <w:szCs w:val="20"/>
              </w:rPr>
              <w:t>S 123</w:t>
            </w:r>
          </w:p>
        </w:tc>
        <w:tc>
          <w:tcPr>
            <w:tcW w:w="1985" w:type="dxa"/>
            <w:shd w:val="clear" w:color="auto" w:fill="auto"/>
            <w:vAlign w:val="center"/>
          </w:tcPr>
          <w:p w14:paraId="1201777F" w14:textId="77777777" w:rsidR="00A8687B" w:rsidRPr="008004BA" w:rsidRDefault="00354C04" w:rsidP="00A8687B">
            <w:pPr>
              <w:rPr>
                <w:sz w:val="20"/>
                <w:szCs w:val="20"/>
              </w:rPr>
            </w:pPr>
            <w:r>
              <w:rPr>
                <w:sz w:val="20"/>
                <w:szCs w:val="20"/>
              </w:rPr>
              <w:t>Peck</w:t>
            </w:r>
          </w:p>
        </w:tc>
      </w:tr>
      <w:tr w:rsidR="00354C04" w:rsidRPr="008004BA" w14:paraId="550DB772" w14:textId="77777777" w:rsidTr="00F110D3">
        <w:tc>
          <w:tcPr>
            <w:tcW w:w="1276" w:type="dxa"/>
            <w:shd w:val="clear" w:color="auto" w:fill="auto"/>
            <w:vAlign w:val="center"/>
          </w:tcPr>
          <w:p w14:paraId="2C4C3843" w14:textId="77777777" w:rsidR="00354C04" w:rsidRPr="00F442A5" w:rsidRDefault="00354C04" w:rsidP="00F110D3">
            <w:pPr>
              <w:rPr>
                <w:b/>
                <w:sz w:val="20"/>
                <w:szCs w:val="20"/>
              </w:rPr>
            </w:pPr>
          </w:p>
        </w:tc>
        <w:tc>
          <w:tcPr>
            <w:tcW w:w="6946" w:type="dxa"/>
            <w:shd w:val="clear" w:color="auto" w:fill="auto"/>
          </w:tcPr>
          <w:p w14:paraId="03172076" w14:textId="77777777" w:rsidR="00354C04" w:rsidRPr="000451F3" w:rsidRDefault="000451F3" w:rsidP="00CE5048">
            <w:pPr>
              <w:rPr>
                <w:b/>
                <w:sz w:val="20"/>
                <w:szCs w:val="20"/>
              </w:rPr>
            </w:pPr>
            <w:r w:rsidRPr="000451F3">
              <w:rPr>
                <w:b/>
                <w:sz w:val="20"/>
                <w:szCs w:val="20"/>
              </w:rPr>
              <w:t>Spezialisierungskurs 1 Allgemeine Ausbildung</w:t>
            </w:r>
          </w:p>
        </w:tc>
        <w:tc>
          <w:tcPr>
            <w:tcW w:w="1985" w:type="dxa"/>
            <w:shd w:val="clear" w:color="auto" w:fill="auto"/>
            <w:vAlign w:val="center"/>
          </w:tcPr>
          <w:p w14:paraId="2944F23C" w14:textId="77777777" w:rsidR="00354C04" w:rsidRPr="008004BA" w:rsidRDefault="00354C04" w:rsidP="00F110D3">
            <w:pPr>
              <w:rPr>
                <w:sz w:val="20"/>
                <w:szCs w:val="20"/>
              </w:rPr>
            </w:pPr>
          </w:p>
        </w:tc>
      </w:tr>
      <w:tr w:rsidR="00354C04" w:rsidRPr="008004BA" w14:paraId="31A4A810" w14:textId="77777777" w:rsidTr="00F110D3">
        <w:tc>
          <w:tcPr>
            <w:tcW w:w="1276" w:type="dxa"/>
            <w:shd w:val="clear" w:color="auto" w:fill="auto"/>
            <w:vAlign w:val="center"/>
          </w:tcPr>
          <w:p w14:paraId="0A43847B" w14:textId="77777777" w:rsidR="00354C04" w:rsidRPr="00F442A5" w:rsidRDefault="000451F3" w:rsidP="00F110D3">
            <w:pPr>
              <w:rPr>
                <w:b/>
                <w:sz w:val="20"/>
                <w:szCs w:val="20"/>
              </w:rPr>
            </w:pPr>
            <w:r w:rsidRPr="000451F3">
              <w:rPr>
                <w:b/>
                <w:sz w:val="20"/>
                <w:szCs w:val="20"/>
              </w:rPr>
              <w:t>SE141-1</w:t>
            </w:r>
          </w:p>
        </w:tc>
        <w:tc>
          <w:tcPr>
            <w:tcW w:w="6946" w:type="dxa"/>
            <w:shd w:val="clear" w:color="auto" w:fill="auto"/>
          </w:tcPr>
          <w:p w14:paraId="5B3E2405" w14:textId="77777777" w:rsidR="000451F3" w:rsidRPr="000451F3" w:rsidRDefault="000451F3" w:rsidP="000451F3">
            <w:pPr>
              <w:rPr>
                <w:sz w:val="20"/>
                <w:szCs w:val="20"/>
              </w:rPr>
            </w:pPr>
            <w:r w:rsidRPr="000451F3">
              <w:rPr>
                <w:sz w:val="20"/>
                <w:szCs w:val="20"/>
              </w:rPr>
              <w:t>Multidisciplinary Discourse</w:t>
            </w:r>
          </w:p>
          <w:p w14:paraId="79F8BCA3" w14:textId="77777777" w:rsidR="00354C04" w:rsidRPr="00F110D3" w:rsidRDefault="000451F3" w:rsidP="000451F3">
            <w:pPr>
              <w:rPr>
                <w:sz w:val="20"/>
                <w:szCs w:val="20"/>
              </w:rPr>
            </w:pPr>
            <w:r w:rsidRPr="000451F3">
              <w:rPr>
                <w:sz w:val="20"/>
                <w:szCs w:val="20"/>
              </w:rPr>
              <w:t xml:space="preserve">2 SWS Do 12-14 </w:t>
            </w:r>
            <w:r w:rsidRPr="000451F3">
              <w:rPr>
                <w:b/>
                <w:sz w:val="20"/>
                <w:szCs w:val="20"/>
              </w:rPr>
              <w:t>S 123</w:t>
            </w:r>
          </w:p>
        </w:tc>
        <w:tc>
          <w:tcPr>
            <w:tcW w:w="1985" w:type="dxa"/>
            <w:shd w:val="clear" w:color="auto" w:fill="auto"/>
            <w:vAlign w:val="center"/>
          </w:tcPr>
          <w:p w14:paraId="5669BDD6" w14:textId="77777777" w:rsidR="00354C04" w:rsidRPr="008004BA" w:rsidRDefault="000451F3" w:rsidP="00F110D3">
            <w:pPr>
              <w:rPr>
                <w:sz w:val="20"/>
                <w:szCs w:val="20"/>
              </w:rPr>
            </w:pPr>
            <w:r>
              <w:rPr>
                <w:sz w:val="20"/>
                <w:szCs w:val="20"/>
              </w:rPr>
              <w:t>Vayntrub</w:t>
            </w:r>
          </w:p>
        </w:tc>
      </w:tr>
      <w:tr w:rsidR="000451F3" w:rsidRPr="008004BA" w14:paraId="6FF44B47" w14:textId="77777777" w:rsidTr="00F110D3">
        <w:tc>
          <w:tcPr>
            <w:tcW w:w="1276" w:type="dxa"/>
            <w:shd w:val="clear" w:color="auto" w:fill="auto"/>
            <w:vAlign w:val="center"/>
          </w:tcPr>
          <w:p w14:paraId="14D0482E" w14:textId="77777777" w:rsidR="000451F3" w:rsidRPr="00F442A5" w:rsidRDefault="000451F3" w:rsidP="00F110D3">
            <w:pPr>
              <w:rPr>
                <w:b/>
                <w:sz w:val="20"/>
                <w:szCs w:val="20"/>
              </w:rPr>
            </w:pPr>
          </w:p>
        </w:tc>
        <w:tc>
          <w:tcPr>
            <w:tcW w:w="6946" w:type="dxa"/>
            <w:shd w:val="clear" w:color="auto" w:fill="auto"/>
          </w:tcPr>
          <w:p w14:paraId="156DC270" w14:textId="77777777" w:rsidR="000451F3" w:rsidRPr="00CF1F09" w:rsidRDefault="00CF1F09" w:rsidP="00CE5048">
            <w:pPr>
              <w:rPr>
                <w:b/>
                <w:sz w:val="20"/>
                <w:szCs w:val="20"/>
              </w:rPr>
            </w:pPr>
            <w:r w:rsidRPr="00CF1F09">
              <w:rPr>
                <w:b/>
                <w:sz w:val="20"/>
                <w:szCs w:val="20"/>
              </w:rPr>
              <w:t>Spezialisierungskurs 2 Allgemeinsprachliche Ausbildung</w:t>
            </w:r>
          </w:p>
        </w:tc>
        <w:tc>
          <w:tcPr>
            <w:tcW w:w="1985" w:type="dxa"/>
            <w:shd w:val="clear" w:color="auto" w:fill="auto"/>
            <w:vAlign w:val="center"/>
          </w:tcPr>
          <w:p w14:paraId="2EC8FF3B" w14:textId="77777777" w:rsidR="000451F3" w:rsidRPr="008004BA" w:rsidRDefault="000451F3" w:rsidP="00F110D3">
            <w:pPr>
              <w:rPr>
                <w:sz w:val="20"/>
                <w:szCs w:val="20"/>
              </w:rPr>
            </w:pPr>
          </w:p>
        </w:tc>
      </w:tr>
      <w:tr w:rsidR="00CF1F09" w:rsidRPr="008004BA" w14:paraId="519D2559" w14:textId="77777777" w:rsidTr="00F110D3">
        <w:tc>
          <w:tcPr>
            <w:tcW w:w="1276" w:type="dxa"/>
            <w:shd w:val="clear" w:color="auto" w:fill="auto"/>
            <w:vAlign w:val="center"/>
          </w:tcPr>
          <w:p w14:paraId="09F8E2A0" w14:textId="77777777" w:rsidR="00CF1F09" w:rsidRPr="00F442A5" w:rsidRDefault="00CF1F09" w:rsidP="00F110D3">
            <w:pPr>
              <w:rPr>
                <w:b/>
                <w:sz w:val="20"/>
                <w:szCs w:val="20"/>
              </w:rPr>
            </w:pPr>
            <w:r w:rsidRPr="00CF1F09">
              <w:rPr>
                <w:b/>
                <w:sz w:val="20"/>
                <w:szCs w:val="20"/>
              </w:rPr>
              <w:t>SE176-1</w:t>
            </w:r>
          </w:p>
        </w:tc>
        <w:tc>
          <w:tcPr>
            <w:tcW w:w="6946" w:type="dxa"/>
            <w:shd w:val="clear" w:color="auto" w:fill="auto"/>
          </w:tcPr>
          <w:p w14:paraId="2C1AC31B" w14:textId="77777777" w:rsidR="00CF1F09" w:rsidRPr="00F110D3" w:rsidRDefault="00CF1F09" w:rsidP="00CE5048">
            <w:pPr>
              <w:rPr>
                <w:sz w:val="20"/>
                <w:szCs w:val="20"/>
              </w:rPr>
            </w:pPr>
            <w:r w:rsidRPr="00CF1F09">
              <w:rPr>
                <w:sz w:val="20"/>
                <w:szCs w:val="20"/>
              </w:rPr>
              <w:t xml:space="preserve">Democracy in the USA: The Biden &amp; Harris Administration 2 SWS Di 12-14 </w:t>
            </w:r>
            <w:r w:rsidRPr="00CF1F09">
              <w:rPr>
                <w:b/>
                <w:sz w:val="20"/>
                <w:szCs w:val="20"/>
              </w:rPr>
              <w:t>S 68</w:t>
            </w:r>
          </w:p>
        </w:tc>
        <w:tc>
          <w:tcPr>
            <w:tcW w:w="1985" w:type="dxa"/>
            <w:shd w:val="clear" w:color="auto" w:fill="auto"/>
            <w:vAlign w:val="center"/>
          </w:tcPr>
          <w:p w14:paraId="19BBB861" w14:textId="77777777" w:rsidR="00CF1F09" w:rsidRPr="008004BA" w:rsidRDefault="00CF1F09" w:rsidP="00F110D3">
            <w:pPr>
              <w:rPr>
                <w:sz w:val="20"/>
                <w:szCs w:val="20"/>
              </w:rPr>
            </w:pPr>
            <w:r>
              <w:rPr>
                <w:sz w:val="20"/>
                <w:szCs w:val="20"/>
              </w:rPr>
              <w:t>Peck</w:t>
            </w:r>
          </w:p>
        </w:tc>
      </w:tr>
      <w:tr w:rsidR="00CF1F09" w:rsidRPr="008004BA" w14:paraId="4EC29D04" w14:textId="77777777" w:rsidTr="00F110D3">
        <w:tc>
          <w:tcPr>
            <w:tcW w:w="1276" w:type="dxa"/>
            <w:shd w:val="clear" w:color="auto" w:fill="auto"/>
            <w:vAlign w:val="center"/>
          </w:tcPr>
          <w:p w14:paraId="14AEA572" w14:textId="77777777" w:rsidR="00CF1F09" w:rsidRPr="00F442A5" w:rsidRDefault="00CF1F09" w:rsidP="00F110D3">
            <w:pPr>
              <w:rPr>
                <w:b/>
                <w:sz w:val="20"/>
                <w:szCs w:val="20"/>
              </w:rPr>
            </w:pPr>
          </w:p>
        </w:tc>
        <w:tc>
          <w:tcPr>
            <w:tcW w:w="6946" w:type="dxa"/>
            <w:shd w:val="clear" w:color="auto" w:fill="auto"/>
          </w:tcPr>
          <w:p w14:paraId="0B0DBF4A" w14:textId="77777777" w:rsidR="00CF1F09" w:rsidRPr="00656C0F" w:rsidRDefault="00656C0F" w:rsidP="00CE5048">
            <w:pPr>
              <w:rPr>
                <w:b/>
                <w:sz w:val="20"/>
                <w:szCs w:val="20"/>
              </w:rPr>
            </w:pPr>
            <w:r w:rsidRPr="00656C0F">
              <w:rPr>
                <w:b/>
                <w:sz w:val="20"/>
                <w:szCs w:val="20"/>
              </w:rPr>
              <w:t>Spezialisierungskurs 3 Allgemeinsprachliche Ausbildung</w:t>
            </w:r>
          </w:p>
        </w:tc>
        <w:tc>
          <w:tcPr>
            <w:tcW w:w="1985" w:type="dxa"/>
            <w:shd w:val="clear" w:color="auto" w:fill="auto"/>
            <w:vAlign w:val="center"/>
          </w:tcPr>
          <w:p w14:paraId="29702831" w14:textId="77777777" w:rsidR="00CF1F09" w:rsidRPr="008004BA" w:rsidRDefault="00CF1F09" w:rsidP="00F110D3">
            <w:pPr>
              <w:rPr>
                <w:sz w:val="20"/>
                <w:szCs w:val="20"/>
              </w:rPr>
            </w:pPr>
          </w:p>
        </w:tc>
      </w:tr>
      <w:tr w:rsidR="00656C0F" w:rsidRPr="008004BA" w14:paraId="10D66B93" w14:textId="77777777" w:rsidTr="00656C0F">
        <w:tc>
          <w:tcPr>
            <w:tcW w:w="1276" w:type="dxa"/>
            <w:shd w:val="clear" w:color="auto" w:fill="auto"/>
          </w:tcPr>
          <w:p w14:paraId="1B0E8BA8" w14:textId="77777777" w:rsidR="00656C0F" w:rsidRPr="00656C0F" w:rsidRDefault="00656C0F" w:rsidP="00656C0F">
            <w:pPr>
              <w:rPr>
                <w:b/>
                <w:sz w:val="20"/>
                <w:szCs w:val="20"/>
              </w:rPr>
            </w:pPr>
            <w:r w:rsidRPr="00656C0F">
              <w:rPr>
                <w:b/>
                <w:sz w:val="20"/>
                <w:szCs w:val="20"/>
              </w:rPr>
              <w:t>SE031-1</w:t>
            </w:r>
          </w:p>
        </w:tc>
        <w:tc>
          <w:tcPr>
            <w:tcW w:w="6946" w:type="dxa"/>
            <w:shd w:val="clear" w:color="auto" w:fill="auto"/>
          </w:tcPr>
          <w:p w14:paraId="18106069" w14:textId="77777777" w:rsidR="00656C0F" w:rsidRPr="00656C0F" w:rsidRDefault="00656C0F" w:rsidP="00656C0F">
            <w:pPr>
              <w:rPr>
                <w:sz w:val="20"/>
                <w:szCs w:val="20"/>
              </w:rPr>
            </w:pPr>
            <w:r w:rsidRPr="00656C0F">
              <w:rPr>
                <w:sz w:val="20"/>
                <w:szCs w:val="20"/>
              </w:rPr>
              <w:t>Academic Writing II</w:t>
            </w:r>
          </w:p>
          <w:p w14:paraId="474F4E59" w14:textId="77777777" w:rsidR="00656C0F" w:rsidRPr="00F110D3" w:rsidRDefault="00656C0F" w:rsidP="00656C0F">
            <w:pPr>
              <w:rPr>
                <w:sz w:val="20"/>
                <w:szCs w:val="20"/>
              </w:rPr>
            </w:pPr>
            <w:r w:rsidRPr="00656C0F">
              <w:rPr>
                <w:sz w:val="20"/>
                <w:szCs w:val="20"/>
              </w:rPr>
              <w:t xml:space="preserve">2 SWS Mo 8-10 </w:t>
            </w:r>
            <w:r w:rsidRPr="00656C0F">
              <w:rPr>
                <w:b/>
                <w:sz w:val="20"/>
                <w:szCs w:val="20"/>
              </w:rPr>
              <w:t>S 49</w:t>
            </w:r>
          </w:p>
        </w:tc>
        <w:tc>
          <w:tcPr>
            <w:tcW w:w="1985" w:type="dxa"/>
            <w:shd w:val="clear" w:color="auto" w:fill="auto"/>
            <w:vAlign w:val="center"/>
          </w:tcPr>
          <w:p w14:paraId="487D7AA2" w14:textId="77777777" w:rsidR="00656C0F" w:rsidRPr="008004BA" w:rsidRDefault="00656C0F" w:rsidP="00656C0F">
            <w:pPr>
              <w:rPr>
                <w:sz w:val="20"/>
                <w:szCs w:val="20"/>
              </w:rPr>
            </w:pPr>
            <w:r>
              <w:rPr>
                <w:sz w:val="20"/>
                <w:szCs w:val="20"/>
              </w:rPr>
              <w:t>Peck</w:t>
            </w:r>
          </w:p>
        </w:tc>
      </w:tr>
      <w:tr w:rsidR="00656C0F" w:rsidRPr="008004BA" w14:paraId="777C2AA0" w14:textId="77777777" w:rsidTr="00656C0F">
        <w:tc>
          <w:tcPr>
            <w:tcW w:w="1276" w:type="dxa"/>
            <w:shd w:val="clear" w:color="auto" w:fill="auto"/>
          </w:tcPr>
          <w:p w14:paraId="0CE9AE43" w14:textId="77777777" w:rsidR="00656C0F" w:rsidRPr="00656C0F" w:rsidRDefault="00656C0F" w:rsidP="00656C0F">
            <w:pPr>
              <w:rPr>
                <w:b/>
                <w:sz w:val="20"/>
                <w:szCs w:val="20"/>
              </w:rPr>
            </w:pPr>
            <w:r w:rsidRPr="00656C0F">
              <w:rPr>
                <w:b/>
                <w:sz w:val="20"/>
                <w:szCs w:val="20"/>
              </w:rPr>
              <w:t>SE031-2</w:t>
            </w:r>
          </w:p>
        </w:tc>
        <w:tc>
          <w:tcPr>
            <w:tcW w:w="6946" w:type="dxa"/>
            <w:shd w:val="clear" w:color="auto" w:fill="auto"/>
          </w:tcPr>
          <w:p w14:paraId="7BCEFB3B" w14:textId="77777777" w:rsidR="00656C0F" w:rsidRPr="00656C0F" w:rsidRDefault="00656C0F" w:rsidP="00656C0F">
            <w:pPr>
              <w:rPr>
                <w:sz w:val="20"/>
                <w:szCs w:val="20"/>
              </w:rPr>
            </w:pPr>
            <w:r w:rsidRPr="00656C0F">
              <w:rPr>
                <w:sz w:val="20"/>
                <w:szCs w:val="20"/>
              </w:rPr>
              <w:t>Academic Writing II</w:t>
            </w:r>
          </w:p>
          <w:p w14:paraId="4E88FDCB" w14:textId="77777777" w:rsidR="00656C0F" w:rsidRPr="00F110D3" w:rsidRDefault="00656C0F" w:rsidP="00656C0F">
            <w:pPr>
              <w:rPr>
                <w:sz w:val="20"/>
                <w:szCs w:val="20"/>
              </w:rPr>
            </w:pPr>
            <w:r w:rsidRPr="00656C0F">
              <w:rPr>
                <w:sz w:val="20"/>
                <w:szCs w:val="20"/>
              </w:rPr>
              <w:t xml:space="preserve">2 SWS Di 14-16 </w:t>
            </w:r>
            <w:r w:rsidRPr="00656C0F">
              <w:rPr>
                <w:b/>
                <w:sz w:val="20"/>
                <w:szCs w:val="20"/>
              </w:rPr>
              <w:t>U 21</w:t>
            </w:r>
          </w:p>
        </w:tc>
        <w:tc>
          <w:tcPr>
            <w:tcW w:w="1985" w:type="dxa"/>
            <w:shd w:val="clear" w:color="auto" w:fill="auto"/>
            <w:vAlign w:val="center"/>
          </w:tcPr>
          <w:p w14:paraId="787D3C38" w14:textId="77777777" w:rsidR="00656C0F" w:rsidRPr="008004BA" w:rsidRDefault="00656C0F" w:rsidP="00656C0F">
            <w:pPr>
              <w:rPr>
                <w:sz w:val="20"/>
                <w:szCs w:val="20"/>
              </w:rPr>
            </w:pPr>
            <w:r>
              <w:rPr>
                <w:sz w:val="20"/>
                <w:szCs w:val="20"/>
              </w:rPr>
              <w:t>Casler</w:t>
            </w:r>
          </w:p>
        </w:tc>
      </w:tr>
      <w:tr w:rsidR="00656C0F" w:rsidRPr="008004BA" w14:paraId="5427CB19" w14:textId="77777777" w:rsidTr="00656C0F">
        <w:tc>
          <w:tcPr>
            <w:tcW w:w="1276" w:type="dxa"/>
            <w:shd w:val="clear" w:color="auto" w:fill="auto"/>
          </w:tcPr>
          <w:p w14:paraId="717C26BF" w14:textId="77777777" w:rsidR="00656C0F" w:rsidRPr="00656C0F" w:rsidRDefault="00656C0F" w:rsidP="00656C0F">
            <w:pPr>
              <w:rPr>
                <w:b/>
                <w:sz w:val="20"/>
                <w:szCs w:val="20"/>
              </w:rPr>
            </w:pPr>
            <w:r w:rsidRPr="00656C0F">
              <w:rPr>
                <w:b/>
                <w:sz w:val="20"/>
                <w:szCs w:val="20"/>
              </w:rPr>
              <w:t>SE031-3</w:t>
            </w:r>
          </w:p>
        </w:tc>
        <w:tc>
          <w:tcPr>
            <w:tcW w:w="6946" w:type="dxa"/>
            <w:shd w:val="clear" w:color="auto" w:fill="auto"/>
          </w:tcPr>
          <w:p w14:paraId="42E75982" w14:textId="77777777" w:rsidR="00656C0F" w:rsidRPr="00656C0F" w:rsidRDefault="00656C0F" w:rsidP="00656C0F">
            <w:pPr>
              <w:rPr>
                <w:sz w:val="20"/>
                <w:szCs w:val="20"/>
              </w:rPr>
            </w:pPr>
            <w:r w:rsidRPr="00656C0F">
              <w:rPr>
                <w:sz w:val="20"/>
                <w:szCs w:val="20"/>
              </w:rPr>
              <w:t>Academic Writing II</w:t>
            </w:r>
          </w:p>
          <w:p w14:paraId="4061AE43" w14:textId="77777777" w:rsidR="00656C0F" w:rsidRPr="00F110D3" w:rsidRDefault="00656C0F" w:rsidP="00656C0F">
            <w:pPr>
              <w:rPr>
                <w:sz w:val="20"/>
                <w:szCs w:val="20"/>
              </w:rPr>
            </w:pPr>
            <w:r w:rsidRPr="00656C0F">
              <w:rPr>
                <w:sz w:val="20"/>
                <w:szCs w:val="20"/>
              </w:rPr>
              <w:t xml:space="preserve">2 SWS Mi 14-16 </w:t>
            </w:r>
            <w:r w:rsidRPr="00656C0F">
              <w:rPr>
                <w:b/>
                <w:sz w:val="20"/>
                <w:szCs w:val="20"/>
              </w:rPr>
              <w:t>U 21</w:t>
            </w:r>
          </w:p>
        </w:tc>
        <w:tc>
          <w:tcPr>
            <w:tcW w:w="1985" w:type="dxa"/>
            <w:shd w:val="clear" w:color="auto" w:fill="auto"/>
            <w:vAlign w:val="center"/>
          </w:tcPr>
          <w:p w14:paraId="7E67189A" w14:textId="77777777" w:rsidR="00656C0F" w:rsidRPr="008004BA" w:rsidRDefault="00656C0F" w:rsidP="00656C0F">
            <w:pPr>
              <w:rPr>
                <w:sz w:val="20"/>
                <w:szCs w:val="20"/>
              </w:rPr>
            </w:pPr>
            <w:r>
              <w:rPr>
                <w:sz w:val="20"/>
                <w:szCs w:val="20"/>
              </w:rPr>
              <w:t>Casler</w:t>
            </w:r>
          </w:p>
        </w:tc>
      </w:tr>
      <w:tr w:rsidR="00656C0F" w:rsidRPr="008004BA" w14:paraId="2635CCC3" w14:textId="77777777" w:rsidTr="00656C0F">
        <w:tc>
          <w:tcPr>
            <w:tcW w:w="1276" w:type="dxa"/>
            <w:shd w:val="clear" w:color="auto" w:fill="auto"/>
          </w:tcPr>
          <w:p w14:paraId="15A7615D" w14:textId="77777777" w:rsidR="00656C0F" w:rsidRPr="00656C0F" w:rsidRDefault="00656C0F" w:rsidP="00656C0F">
            <w:pPr>
              <w:rPr>
                <w:b/>
                <w:sz w:val="20"/>
                <w:szCs w:val="20"/>
              </w:rPr>
            </w:pPr>
            <w:r w:rsidRPr="00656C0F">
              <w:rPr>
                <w:b/>
                <w:sz w:val="20"/>
                <w:szCs w:val="20"/>
              </w:rPr>
              <w:t>SE031-4</w:t>
            </w:r>
          </w:p>
        </w:tc>
        <w:tc>
          <w:tcPr>
            <w:tcW w:w="6946" w:type="dxa"/>
            <w:shd w:val="clear" w:color="auto" w:fill="auto"/>
          </w:tcPr>
          <w:p w14:paraId="514EFA1C" w14:textId="77777777" w:rsidR="00656C0F" w:rsidRPr="00F110D3" w:rsidRDefault="00656C0F" w:rsidP="00656C0F">
            <w:pPr>
              <w:rPr>
                <w:sz w:val="20"/>
                <w:szCs w:val="20"/>
              </w:rPr>
            </w:pPr>
            <w:r w:rsidRPr="00656C0F">
              <w:rPr>
                <w:sz w:val="20"/>
                <w:szCs w:val="20"/>
                <w:lang w:val="en-US"/>
              </w:rPr>
              <w:t>Academic Writing II</w:t>
            </w:r>
            <w:r w:rsidRPr="00656C0F">
              <w:rPr>
                <w:sz w:val="20"/>
                <w:szCs w:val="20"/>
                <w:lang w:val="en-US"/>
              </w:rPr>
              <w:br/>
              <w:t xml:space="preserve">2 SWS Do 8-10 </w:t>
            </w:r>
            <w:r w:rsidRPr="00656C0F">
              <w:rPr>
                <w:b/>
                <w:sz w:val="20"/>
                <w:szCs w:val="20"/>
                <w:lang w:val="es-ES_tradnl"/>
              </w:rPr>
              <w:t>U 21</w:t>
            </w:r>
          </w:p>
        </w:tc>
        <w:tc>
          <w:tcPr>
            <w:tcW w:w="1985" w:type="dxa"/>
            <w:shd w:val="clear" w:color="auto" w:fill="auto"/>
            <w:vAlign w:val="center"/>
          </w:tcPr>
          <w:p w14:paraId="5DDDEF65" w14:textId="77777777" w:rsidR="00656C0F" w:rsidRPr="008004BA" w:rsidRDefault="00656C0F" w:rsidP="00656C0F">
            <w:pPr>
              <w:rPr>
                <w:sz w:val="20"/>
                <w:szCs w:val="20"/>
              </w:rPr>
            </w:pPr>
            <w:r>
              <w:rPr>
                <w:sz w:val="20"/>
                <w:szCs w:val="20"/>
              </w:rPr>
              <w:t>Peck</w:t>
            </w:r>
          </w:p>
        </w:tc>
      </w:tr>
      <w:tr w:rsidR="00656C0F" w:rsidRPr="008004BA" w14:paraId="613D4A5F" w14:textId="77777777" w:rsidTr="00656C0F">
        <w:tc>
          <w:tcPr>
            <w:tcW w:w="1276" w:type="dxa"/>
            <w:shd w:val="clear" w:color="auto" w:fill="auto"/>
          </w:tcPr>
          <w:p w14:paraId="78FD0ADC" w14:textId="77777777" w:rsidR="00656C0F" w:rsidRPr="00656C0F" w:rsidRDefault="00656C0F" w:rsidP="00656C0F">
            <w:pPr>
              <w:rPr>
                <w:b/>
                <w:sz w:val="20"/>
                <w:szCs w:val="20"/>
              </w:rPr>
            </w:pPr>
            <w:r w:rsidRPr="00656C0F">
              <w:rPr>
                <w:b/>
                <w:sz w:val="20"/>
                <w:szCs w:val="20"/>
              </w:rPr>
              <w:t>SE031-5</w:t>
            </w:r>
          </w:p>
        </w:tc>
        <w:tc>
          <w:tcPr>
            <w:tcW w:w="6946" w:type="dxa"/>
            <w:shd w:val="clear" w:color="auto" w:fill="auto"/>
          </w:tcPr>
          <w:p w14:paraId="1E9698B4" w14:textId="77777777" w:rsidR="00656C0F" w:rsidRPr="00656C0F" w:rsidRDefault="00656C0F" w:rsidP="00656C0F">
            <w:pPr>
              <w:rPr>
                <w:sz w:val="20"/>
                <w:szCs w:val="20"/>
              </w:rPr>
            </w:pPr>
            <w:r w:rsidRPr="00656C0F">
              <w:rPr>
                <w:sz w:val="20"/>
                <w:szCs w:val="20"/>
              </w:rPr>
              <w:t>Academic Writing II</w:t>
            </w:r>
          </w:p>
          <w:p w14:paraId="126CF1C2" w14:textId="77777777" w:rsidR="00656C0F" w:rsidRPr="00F110D3" w:rsidRDefault="00656C0F" w:rsidP="00656C0F">
            <w:pPr>
              <w:rPr>
                <w:sz w:val="20"/>
                <w:szCs w:val="20"/>
              </w:rPr>
            </w:pPr>
            <w:r w:rsidRPr="00656C0F">
              <w:rPr>
                <w:sz w:val="20"/>
                <w:szCs w:val="20"/>
              </w:rPr>
              <w:t xml:space="preserve">2 SWS Do 10-12 </w:t>
            </w:r>
            <w:r w:rsidRPr="00656C0F">
              <w:rPr>
                <w:b/>
                <w:sz w:val="20"/>
                <w:szCs w:val="20"/>
              </w:rPr>
              <w:t>U 21</w:t>
            </w:r>
          </w:p>
        </w:tc>
        <w:tc>
          <w:tcPr>
            <w:tcW w:w="1985" w:type="dxa"/>
            <w:shd w:val="clear" w:color="auto" w:fill="auto"/>
            <w:vAlign w:val="center"/>
          </w:tcPr>
          <w:p w14:paraId="78835413" w14:textId="77777777" w:rsidR="00656C0F" w:rsidRPr="008004BA" w:rsidRDefault="00656C0F" w:rsidP="00656C0F">
            <w:pPr>
              <w:rPr>
                <w:sz w:val="20"/>
                <w:szCs w:val="20"/>
              </w:rPr>
            </w:pPr>
            <w:r>
              <w:rPr>
                <w:sz w:val="20"/>
                <w:szCs w:val="20"/>
              </w:rPr>
              <w:t>Romig</w:t>
            </w:r>
          </w:p>
        </w:tc>
      </w:tr>
      <w:tr w:rsidR="00656C0F" w:rsidRPr="008004BA" w14:paraId="76FD2CB1" w14:textId="77777777" w:rsidTr="00F110D3">
        <w:tc>
          <w:tcPr>
            <w:tcW w:w="1276" w:type="dxa"/>
            <w:shd w:val="clear" w:color="auto" w:fill="auto"/>
            <w:vAlign w:val="center"/>
          </w:tcPr>
          <w:p w14:paraId="075B06E4" w14:textId="77777777" w:rsidR="00656C0F" w:rsidRPr="00F442A5" w:rsidRDefault="00656C0F" w:rsidP="00F110D3">
            <w:pPr>
              <w:rPr>
                <w:b/>
                <w:sz w:val="20"/>
                <w:szCs w:val="20"/>
              </w:rPr>
            </w:pPr>
          </w:p>
        </w:tc>
        <w:tc>
          <w:tcPr>
            <w:tcW w:w="6946" w:type="dxa"/>
            <w:shd w:val="clear" w:color="auto" w:fill="auto"/>
          </w:tcPr>
          <w:p w14:paraId="4A240D47" w14:textId="77777777" w:rsidR="00656C0F" w:rsidRPr="00873B8D" w:rsidRDefault="00873B8D" w:rsidP="00CE5048">
            <w:pPr>
              <w:rPr>
                <w:b/>
                <w:sz w:val="20"/>
                <w:szCs w:val="20"/>
              </w:rPr>
            </w:pPr>
            <w:r w:rsidRPr="00873B8D">
              <w:rPr>
                <w:b/>
                <w:sz w:val="20"/>
                <w:szCs w:val="20"/>
              </w:rPr>
              <w:t>ERASMUS and International Students</w:t>
            </w:r>
          </w:p>
        </w:tc>
        <w:tc>
          <w:tcPr>
            <w:tcW w:w="1985" w:type="dxa"/>
            <w:shd w:val="clear" w:color="auto" w:fill="auto"/>
            <w:vAlign w:val="center"/>
          </w:tcPr>
          <w:p w14:paraId="641E3C53" w14:textId="77777777" w:rsidR="00656C0F" w:rsidRPr="008004BA" w:rsidRDefault="00656C0F" w:rsidP="00F110D3">
            <w:pPr>
              <w:rPr>
                <w:sz w:val="20"/>
                <w:szCs w:val="20"/>
              </w:rPr>
            </w:pPr>
          </w:p>
        </w:tc>
      </w:tr>
      <w:tr w:rsidR="00656C0F" w:rsidRPr="008004BA" w14:paraId="758ED45E" w14:textId="77777777" w:rsidTr="00F110D3">
        <w:tc>
          <w:tcPr>
            <w:tcW w:w="1276" w:type="dxa"/>
            <w:shd w:val="clear" w:color="auto" w:fill="auto"/>
            <w:vAlign w:val="center"/>
          </w:tcPr>
          <w:p w14:paraId="69A87BC2" w14:textId="77777777" w:rsidR="00656C0F" w:rsidRPr="00F442A5" w:rsidRDefault="00873B8D" w:rsidP="00F110D3">
            <w:pPr>
              <w:rPr>
                <w:b/>
                <w:sz w:val="20"/>
                <w:szCs w:val="20"/>
              </w:rPr>
            </w:pPr>
            <w:r w:rsidRPr="00873B8D">
              <w:rPr>
                <w:b/>
                <w:sz w:val="20"/>
                <w:szCs w:val="20"/>
              </w:rPr>
              <w:t>SE255-1</w:t>
            </w:r>
          </w:p>
        </w:tc>
        <w:tc>
          <w:tcPr>
            <w:tcW w:w="6946" w:type="dxa"/>
            <w:shd w:val="clear" w:color="auto" w:fill="auto"/>
          </w:tcPr>
          <w:p w14:paraId="7FA0AC3F" w14:textId="77777777" w:rsidR="00873B8D" w:rsidRPr="00873B8D" w:rsidRDefault="00873B8D" w:rsidP="00873B8D">
            <w:pPr>
              <w:rPr>
                <w:sz w:val="20"/>
                <w:szCs w:val="20"/>
              </w:rPr>
            </w:pPr>
            <w:r w:rsidRPr="00873B8D">
              <w:rPr>
                <w:sz w:val="20"/>
                <w:szCs w:val="20"/>
              </w:rPr>
              <w:t>International Communication in English Foundation</w:t>
            </w:r>
          </w:p>
          <w:p w14:paraId="51FCE6DF" w14:textId="77777777" w:rsidR="00873B8D" w:rsidRPr="00873B8D" w:rsidRDefault="00873B8D" w:rsidP="00873B8D">
            <w:pPr>
              <w:rPr>
                <w:sz w:val="20"/>
                <w:szCs w:val="20"/>
              </w:rPr>
            </w:pPr>
            <w:r w:rsidRPr="00873B8D">
              <w:rPr>
                <w:sz w:val="20"/>
                <w:szCs w:val="20"/>
              </w:rPr>
              <w:t>(ohne Placement Test)</w:t>
            </w:r>
          </w:p>
          <w:p w14:paraId="6E31C7C2" w14:textId="77777777" w:rsidR="00656C0F" w:rsidRPr="00F110D3" w:rsidRDefault="00873B8D" w:rsidP="00873B8D">
            <w:pPr>
              <w:rPr>
                <w:sz w:val="20"/>
                <w:szCs w:val="20"/>
              </w:rPr>
            </w:pPr>
            <w:r w:rsidRPr="00873B8D">
              <w:rPr>
                <w:sz w:val="20"/>
                <w:szCs w:val="20"/>
              </w:rPr>
              <w:t xml:space="preserve">2 SWS Mo 16-18 </w:t>
            </w:r>
            <w:r w:rsidRPr="00873B8D">
              <w:rPr>
                <w:b/>
                <w:sz w:val="20"/>
                <w:szCs w:val="20"/>
              </w:rPr>
              <w:t>S 66</w:t>
            </w:r>
          </w:p>
        </w:tc>
        <w:tc>
          <w:tcPr>
            <w:tcW w:w="1985" w:type="dxa"/>
            <w:shd w:val="clear" w:color="auto" w:fill="auto"/>
            <w:vAlign w:val="center"/>
          </w:tcPr>
          <w:p w14:paraId="06C95A03" w14:textId="77777777" w:rsidR="00656C0F" w:rsidRPr="008004BA" w:rsidRDefault="00873B8D" w:rsidP="00F110D3">
            <w:pPr>
              <w:rPr>
                <w:sz w:val="20"/>
                <w:szCs w:val="20"/>
              </w:rPr>
            </w:pPr>
            <w:r>
              <w:rPr>
                <w:sz w:val="20"/>
                <w:szCs w:val="20"/>
              </w:rPr>
              <w:t>Casler</w:t>
            </w:r>
          </w:p>
        </w:tc>
      </w:tr>
      <w:tr w:rsidR="00656C0F" w:rsidRPr="008004BA" w14:paraId="6F132B31" w14:textId="77777777" w:rsidTr="00F110D3">
        <w:tc>
          <w:tcPr>
            <w:tcW w:w="1276" w:type="dxa"/>
            <w:shd w:val="clear" w:color="auto" w:fill="auto"/>
            <w:vAlign w:val="center"/>
          </w:tcPr>
          <w:p w14:paraId="03760B98" w14:textId="77777777" w:rsidR="00656C0F" w:rsidRPr="00F442A5" w:rsidRDefault="00656C0F" w:rsidP="00F110D3">
            <w:pPr>
              <w:rPr>
                <w:b/>
                <w:sz w:val="20"/>
                <w:szCs w:val="20"/>
              </w:rPr>
            </w:pPr>
          </w:p>
        </w:tc>
        <w:tc>
          <w:tcPr>
            <w:tcW w:w="6946" w:type="dxa"/>
            <w:shd w:val="clear" w:color="auto" w:fill="auto"/>
          </w:tcPr>
          <w:p w14:paraId="62A779FE" w14:textId="77777777" w:rsidR="00656C0F" w:rsidRPr="00873B8D" w:rsidRDefault="00873B8D" w:rsidP="00CE5048">
            <w:pPr>
              <w:rPr>
                <w:b/>
                <w:sz w:val="20"/>
                <w:szCs w:val="20"/>
              </w:rPr>
            </w:pPr>
            <w:r w:rsidRPr="00873B8D">
              <w:rPr>
                <w:b/>
                <w:sz w:val="20"/>
                <w:szCs w:val="20"/>
              </w:rPr>
              <w:t>English for Academic Purposes 1 auch Erasmus/Programmstudierende (ohne Placement Test)</w:t>
            </w:r>
          </w:p>
        </w:tc>
        <w:tc>
          <w:tcPr>
            <w:tcW w:w="1985" w:type="dxa"/>
            <w:shd w:val="clear" w:color="auto" w:fill="auto"/>
            <w:vAlign w:val="center"/>
          </w:tcPr>
          <w:p w14:paraId="4DFFF2D1" w14:textId="77777777" w:rsidR="00656C0F" w:rsidRPr="008004BA" w:rsidRDefault="00656C0F" w:rsidP="00F110D3">
            <w:pPr>
              <w:rPr>
                <w:sz w:val="20"/>
                <w:szCs w:val="20"/>
              </w:rPr>
            </w:pPr>
          </w:p>
        </w:tc>
      </w:tr>
      <w:tr w:rsidR="00873B8D" w:rsidRPr="008004BA" w14:paraId="2779CAB4" w14:textId="77777777" w:rsidTr="00814A32">
        <w:tc>
          <w:tcPr>
            <w:tcW w:w="1276" w:type="dxa"/>
            <w:shd w:val="clear" w:color="auto" w:fill="auto"/>
          </w:tcPr>
          <w:p w14:paraId="4D6CECE3" w14:textId="77777777" w:rsidR="00873B8D" w:rsidRPr="00873B8D" w:rsidRDefault="00873B8D" w:rsidP="00873B8D">
            <w:pPr>
              <w:rPr>
                <w:b/>
                <w:sz w:val="20"/>
                <w:szCs w:val="20"/>
              </w:rPr>
            </w:pPr>
            <w:r w:rsidRPr="00873B8D">
              <w:rPr>
                <w:b/>
                <w:sz w:val="20"/>
                <w:szCs w:val="20"/>
              </w:rPr>
              <w:t>SE261-1</w:t>
            </w:r>
          </w:p>
        </w:tc>
        <w:tc>
          <w:tcPr>
            <w:tcW w:w="6946" w:type="dxa"/>
            <w:shd w:val="clear" w:color="auto" w:fill="auto"/>
          </w:tcPr>
          <w:p w14:paraId="66C8A47E" w14:textId="77777777" w:rsidR="00873B8D" w:rsidRPr="00873B8D" w:rsidRDefault="00873B8D" w:rsidP="00873B8D">
            <w:pPr>
              <w:rPr>
                <w:sz w:val="20"/>
                <w:szCs w:val="20"/>
              </w:rPr>
            </w:pPr>
            <w:r w:rsidRPr="00873B8D">
              <w:rPr>
                <w:sz w:val="20"/>
                <w:szCs w:val="20"/>
              </w:rPr>
              <w:t>English for Study Abroad</w:t>
            </w:r>
          </w:p>
          <w:p w14:paraId="3A5B626C" w14:textId="77777777" w:rsidR="00873B8D" w:rsidRPr="00F110D3" w:rsidRDefault="00873B8D" w:rsidP="00873B8D">
            <w:pPr>
              <w:rPr>
                <w:sz w:val="20"/>
                <w:szCs w:val="20"/>
              </w:rPr>
            </w:pPr>
            <w:r w:rsidRPr="00873B8D">
              <w:rPr>
                <w:sz w:val="20"/>
                <w:szCs w:val="20"/>
              </w:rPr>
              <w:t xml:space="preserve">2 SWS Mi 8-10 </w:t>
            </w:r>
            <w:r w:rsidRPr="00BE2940">
              <w:rPr>
                <w:b/>
                <w:sz w:val="20"/>
                <w:szCs w:val="20"/>
              </w:rPr>
              <w:t>S 55</w:t>
            </w:r>
          </w:p>
        </w:tc>
        <w:tc>
          <w:tcPr>
            <w:tcW w:w="1985" w:type="dxa"/>
            <w:shd w:val="clear" w:color="auto" w:fill="auto"/>
            <w:vAlign w:val="center"/>
          </w:tcPr>
          <w:p w14:paraId="5EDB8B3F" w14:textId="77777777" w:rsidR="00873B8D" w:rsidRPr="008004BA" w:rsidRDefault="00BE2940" w:rsidP="00873B8D">
            <w:pPr>
              <w:rPr>
                <w:sz w:val="20"/>
                <w:szCs w:val="20"/>
              </w:rPr>
            </w:pPr>
            <w:r>
              <w:rPr>
                <w:sz w:val="20"/>
                <w:szCs w:val="20"/>
              </w:rPr>
              <w:t>Vayntrub</w:t>
            </w:r>
          </w:p>
        </w:tc>
      </w:tr>
      <w:tr w:rsidR="00873B8D" w:rsidRPr="008004BA" w14:paraId="5CE093DA" w14:textId="77777777" w:rsidTr="00814A32">
        <w:tc>
          <w:tcPr>
            <w:tcW w:w="1276" w:type="dxa"/>
            <w:shd w:val="clear" w:color="auto" w:fill="auto"/>
          </w:tcPr>
          <w:p w14:paraId="06621491" w14:textId="77777777" w:rsidR="00873B8D" w:rsidRPr="00873B8D" w:rsidRDefault="00873B8D" w:rsidP="00873B8D">
            <w:pPr>
              <w:rPr>
                <w:b/>
                <w:sz w:val="20"/>
                <w:szCs w:val="20"/>
              </w:rPr>
            </w:pPr>
            <w:r w:rsidRPr="00873B8D">
              <w:rPr>
                <w:b/>
                <w:sz w:val="20"/>
                <w:szCs w:val="20"/>
              </w:rPr>
              <w:t>SE262-1</w:t>
            </w:r>
          </w:p>
        </w:tc>
        <w:tc>
          <w:tcPr>
            <w:tcW w:w="6946" w:type="dxa"/>
            <w:shd w:val="clear" w:color="auto" w:fill="auto"/>
          </w:tcPr>
          <w:p w14:paraId="7BBBA27D" w14:textId="77777777" w:rsidR="00873B8D" w:rsidRPr="00873B8D" w:rsidRDefault="00873B8D" w:rsidP="00873B8D">
            <w:pPr>
              <w:rPr>
                <w:sz w:val="20"/>
                <w:szCs w:val="20"/>
              </w:rPr>
            </w:pPr>
            <w:r w:rsidRPr="00873B8D">
              <w:rPr>
                <w:sz w:val="20"/>
                <w:szCs w:val="20"/>
              </w:rPr>
              <w:t>Academic Presentation Skills</w:t>
            </w:r>
          </w:p>
          <w:p w14:paraId="68558EDE" w14:textId="77777777" w:rsidR="00873B8D" w:rsidRPr="00F110D3" w:rsidRDefault="00873B8D" w:rsidP="00873B8D">
            <w:pPr>
              <w:rPr>
                <w:sz w:val="20"/>
                <w:szCs w:val="20"/>
              </w:rPr>
            </w:pPr>
            <w:r w:rsidRPr="00873B8D">
              <w:rPr>
                <w:sz w:val="20"/>
                <w:szCs w:val="20"/>
              </w:rPr>
              <w:t xml:space="preserve">2 SWS Di 8-10 </w:t>
            </w:r>
            <w:r w:rsidRPr="00BE2940">
              <w:rPr>
                <w:b/>
                <w:sz w:val="20"/>
                <w:szCs w:val="20"/>
              </w:rPr>
              <w:t>S 48</w:t>
            </w:r>
          </w:p>
        </w:tc>
        <w:tc>
          <w:tcPr>
            <w:tcW w:w="1985" w:type="dxa"/>
            <w:shd w:val="clear" w:color="auto" w:fill="auto"/>
            <w:vAlign w:val="center"/>
          </w:tcPr>
          <w:p w14:paraId="3556C56C" w14:textId="77777777" w:rsidR="00873B8D" w:rsidRPr="008004BA" w:rsidRDefault="00BE2940" w:rsidP="00873B8D">
            <w:pPr>
              <w:rPr>
                <w:sz w:val="20"/>
                <w:szCs w:val="20"/>
              </w:rPr>
            </w:pPr>
            <w:r>
              <w:rPr>
                <w:sz w:val="20"/>
                <w:szCs w:val="20"/>
              </w:rPr>
              <w:t>Vayntrub</w:t>
            </w:r>
          </w:p>
        </w:tc>
      </w:tr>
      <w:tr w:rsidR="00873B8D" w:rsidRPr="008004BA" w14:paraId="5D32DB5C" w14:textId="77777777" w:rsidTr="00814A32">
        <w:tc>
          <w:tcPr>
            <w:tcW w:w="1276" w:type="dxa"/>
            <w:shd w:val="clear" w:color="auto" w:fill="auto"/>
          </w:tcPr>
          <w:p w14:paraId="2E95074F" w14:textId="77777777" w:rsidR="00873B8D" w:rsidRPr="00873B8D" w:rsidRDefault="00873B8D" w:rsidP="00873B8D">
            <w:pPr>
              <w:rPr>
                <w:b/>
                <w:sz w:val="20"/>
                <w:szCs w:val="20"/>
              </w:rPr>
            </w:pPr>
            <w:r w:rsidRPr="00873B8D">
              <w:rPr>
                <w:b/>
                <w:sz w:val="20"/>
                <w:szCs w:val="20"/>
              </w:rPr>
              <w:t>SE262-2</w:t>
            </w:r>
          </w:p>
        </w:tc>
        <w:tc>
          <w:tcPr>
            <w:tcW w:w="6946" w:type="dxa"/>
            <w:shd w:val="clear" w:color="auto" w:fill="auto"/>
          </w:tcPr>
          <w:p w14:paraId="264637DE" w14:textId="77777777" w:rsidR="00873B8D" w:rsidRPr="00873B8D" w:rsidRDefault="00873B8D" w:rsidP="00873B8D">
            <w:pPr>
              <w:rPr>
                <w:sz w:val="20"/>
                <w:szCs w:val="20"/>
              </w:rPr>
            </w:pPr>
            <w:r w:rsidRPr="00873B8D">
              <w:rPr>
                <w:sz w:val="20"/>
                <w:szCs w:val="20"/>
              </w:rPr>
              <w:t>Academic Presentation Skills</w:t>
            </w:r>
          </w:p>
          <w:p w14:paraId="6EDA1524" w14:textId="77777777" w:rsidR="00873B8D" w:rsidRPr="00F110D3" w:rsidRDefault="00873B8D" w:rsidP="00873B8D">
            <w:pPr>
              <w:rPr>
                <w:sz w:val="20"/>
                <w:szCs w:val="20"/>
              </w:rPr>
            </w:pPr>
            <w:r w:rsidRPr="00873B8D">
              <w:rPr>
                <w:sz w:val="20"/>
                <w:szCs w:val="20"/>
              </w:rPr>
              <w:t xml:space="preserve">2 SWS Di 12-14 </w:t>
            </w:r>
            <w:r w:rsidRPr="00BE2940">
              <w:rPr>
                <w:b/>
                <w:sz w:val="20"/>
                <w:szCs w:val="20"/>
              </w:rPr>
              <w:t>S 48</w:t>
            </w:r>
          </w:p>
        </w:tc>
        <w:tc>
          <w:tcPr>
            <w:tcW w:w="1985" w:type="dxa"/>
            <w:shd w:val="clear" w:color="auto" w:fill="auto"/>
            <w:vAlign w:val="center"/>
          </w:tcPr>
          <w:p w14:paraId="3F69E995" w14:textId="77777777" w:rsidR="00873B8D" w:rsidRPr="008004BA" w:rsidRDefault="00BE2940" w:rsidP="00873B8D">
            <w:pPr>
              <w:rPr>
                <w:sz w:val="20"/>
                <w:szCs w:val="20"/>
              </w:rPr>
            </w:pPr>
            <w:r>
              <w:rPr>
                <w:sz w:val="20"/>
                <w:szCs w:val="20"/>
              </w:rPr>
              <w:t>Vayntrub</w:t>
            </w:r>
          </w:p>
        </w:tc>
      </w:tr>
      <w:tr w:rsidR="00873B8D" w:rsidRPr="008004BA" w14:paraId="0516C669" w14:textId="77777777" w:rsidTr="00814A32">
        <w:tc>
          <w:tcPr>
            <w:tcW w:w="1276" w:type="dxa"/>
            <w:shd w:val="clear" w:color="auto" w:fill="auto"/>
          </w:tcPr>
          <w:p w14:paraId="03163749" w14:textId="77777777" w:rsidR="00873B8D" w:rsidRPr="00873B8D" w:rsidRDefault="00873B8D" w:rsidP="00873B8D">
            <w:pPr>
              <w:rPr>
                <w:b/>
                <w:sz w:val="20"/>
                <w:szCs w:val="20"/>
              </w:rPr>
            </w:pPr>
            <w:r w:rsidRPr="00873B8D">
              <w:rPr>
                <w:b/>
                <w:sz w:val="20"/>
                <w:szCs w:val="20"/>
              </w:rPr>
              <w:t>SE264-1</w:t>
            </w:r>
          </w:p>
        </w:tc>
        <w:tc>
          <w:tcPr>
            <w:tcW w:w="6946" w:type="dxa"/>
            <w:shd w:val="clear" w:color="auto" w:fill="auto"/>
          </w:tcPr>
          <w:p w14:paraId="06539D5A" w14:textId="77777777" w:rsidR="00873B8D" w:rsidRPr="00873B8D" w:rsidRDefault="00873B8D" w:rsidP="00873B8D">
            <w:pPr>
              <w:rPr>
                <w:sz w:val="20"/>
                <w:szCs w:val="20"/>
              </w:rPr>
            </w:pPr>
            <w:r w:rsidRPr="00873B8D">
              <w:rPr>
                <w:sz w:val="20"/>
                <w:szCs w:val="20"/>
              </w:rPr>
              <w:t>Reading Research in English</w:t>
            </w:r>
          </w:p>
          <w:p w14:paraId="50C83128" w14:textId="77777777" w:rsidR="00873B8D" w:rsidRPr="00F110D3" w:rsidRDefault="00873B8D" w:rsidP="00873B8D">
            <w:pPr>
              <w:rPr>
                <w:sz w:val="20"/>
                <w:szCs w:val="20"/>
              </w:rPr>
            </w:pPr>
            <w:r w:rsidRPr="00873B8D">
              <w:rPr>
                <w:sz w:val="20"/>
                <w:szCs w:val="20"/>
              </w:rPr>
              <w:t xml:space="preserve">2 SWS Do 8-10 </w:t>
            </w:r>
            <w:r w:rsidRPr="00BE2940">
              <w:rPr>
                <w:b/>
                <w:sz w:val="20"/>
                <w:szCs w:val="20"/>
              </w:rPr>
              <w:t>S 137</w:t>
            </w:r>
          </w:p>
        </w:tc>
        <w:tc>
          <w:tcPr>
            <w:tcW w:w="1985" w:type="dxa"/>
            <w:shd w:val="clear" w:color="auto" w:fill="auto"/>
            <w:vAlign w:val="center"/>
          </w:tcPr>
          <w:p w14:paraId="2B12A37D" w14:textId="77777777" w:rsidR="00873B8D" w:rsidRPr="008004BA" w:rsidRDefault="00BE2940" w:rsidP="00873B8D">
            <w:pPr>
              <w:rPr>
                <w:sz w:val="20"/>
                <w:szCs w:val="20"/>
              </w:rPr>
            </w:pPr>
            <w:r>
              <w:rPr>
                <w:sz w:val="20"/>
                <w:szCs w:val="20"/>
              </w:rPr>
              <w:t>Vayntrub</w:t>
            </w:r>
          </w:p>
        </w:tc>
      </w:tr>
      <w:tr w:rsidR="00873B8D" w:rsidRPr="008004BA" w14:paraId="55CDA98D" w14:textId="77777777" w:rsidTr="00814A32">
        <w:tc>
          <w:tcPr>
            <w:tcW w:w="1276" w:type="dxa"/>
            <w:shd w:val="clear" w:color="auto" w:fill="auto"/>
          </w:tcPr>
          <w:p w14:paraId="55C64F02" w14:textId="77777777" w:rsidR="00873B8D" w:rsidRPr="00873B8D" w:rsidRDefault="00873B8D" w:rsidP="00873B8D">
            <w:pPr>
              <w:rPr>
                <w:b/>
                <w:sz w:val="20"/>
                <w:szCs w:val="20"/>
              </w:rPr>
            </w:pPr>
            <w:r w:rsidRPr="00873B8D">
              <w:rPr>
                <w:b/>
                <w:sz w:val="20"/>
                <w:szCs w:val="20"/>
              </w:rPr>
              <w:t>SE265-1</w:t>
            </w:r>
          </w:p>
        </w:tc>
        <w:tc>
          <w:tcPr>
            <w:tcW w:w="6946" w:type="dxa"/>
            <w:shd w:val="clear" w:color="auto" w:fill="auto"/>
          </w:tcPr>
          <w:p w14:paraId="33D1E7A7" w14:textId="77777777" w:rsidR="00BE2940" w:rsidRPr="00BE2940" w:rsidRDefault="00BE2940" w:rsidP="00BE2940">
            <w:pPr>
              <w:rPr>
                <w:sz w:val="20"/>
                <w:szCs w:val="20"/>
              </w:rPr>
            </w:pPr>
            <w:r w:rsidRPr="00BE2940">
              <w:rPr>
                <w:sz w:val="20"/>
                <w:szCs w:val="20"/>
              </w:rPr>
              <w:t>Gateway to Academic English</w:t>
            </w:r>
          </w:p>
          <w:p w14:paraId="16B0C90A" w14:textId="77777777" w:rsidR="00873B8D" w:rsidRPr="00F110D3" w:rsidRDefault="00BE2940" w:rsidP="00BE2940">
            <w:pPr>
              <w:rPr>
                <w:sz w:val="20"/>
                <w:szCs w:val="20"/>
              </w:rPr>
            </w:pPr>
            <w:r w:rsidRPr="00BE2940">
              <w:rPr>
                <w:sz w:val="20"/>
                <w:szCs w:val="20"/>
              </w:rPr>
              <w:t xml:space="preserve">2 SWS Mo 10-12 </w:t>
            </w:r>
            <w:r w:rsidRPr="00BE2940">
              <w:rPr>
                <w:b/>
                <w:sz w:val="20"/>
                <w:szCs w:val="20"/>
              </w:rPr>
              <w:t>S 44</w:t>
            </w:r>
          </w:p>
        </w:tc>
        <w:tc>
          <w:tcPr>
            <w:tcW w:w="1985" w:type="dxa"/>
            <w:shd w:val="clear" w:color="auto" w:fill="auto"/>
            <w:vAlign w:val="center"/>
          </w:tcPr>
          <w:p w14:paraId="171D302B" w14:textId="77777777" w:rsidR="00873B8D" w:rsidRPr="008004BA" w:rsidRDefault="00BE2940" w:rsidP="00873B8D">
            <w:pPr>
              <w:rPr>
                <w:sz w:val="20"/>
                <w:szCs w:val="20"/>
              </w:rPr>
            </w:pPr>
            <w:r>
              <w:rPr>
                <w:sz w:val="20"/>
                <w:szCs w:val="20"/>
              </w:rPr>
              <w:t>Vayntrub</w:t>
            </w:r>
          </w:p>
        </w:tc>
      </w:tr>
      <w:tr w:rsidR="00873B8D" w:rsidRPr="008004BA" w14:paraId="2B38B29C" w14:textId="77777777" w:rsidTr="00814A32">
        <w:tc>
          <w:tcPr>
            <w:tcW w:w="1276" w:type="dxa"/>
            <w:shd w:val="clear" w:color="auto" w:fill="auto"/>
          </w:tcPr>
          <w:p w14:paraId="4DEE6E73" w14:textId="77777777" w:rsidR="00873B8D" w:rsidRPr="00873B8D" w:rsidRDefault="00873B8D" w:rsidP="00873B8D">
            <w:pPr>
              <w:rPr>
                <w:b/>
                <w:sz w:val="20"/>
                <w:szCs w:val="20"/>
              </w:rPr>
            </w:pPr>
            <w:r w:rsidRPr="00873B8D">
              <w:rPr>
                <w:b/>
                <w:sz w:val="20"/>
                <w:szCs w:val="20"/>
              </w:rPr>
              <w:t>SE265-2</w:t>
            </w:r>
          </w:p>
        </w:tc>
        <w:tc>
          <w:tcPr>
            <w:tcW w:w="6946" w:type="dxa"/>
            <w:shd w:val="clear" w:color="auto" w:fill="auto"/>
          </w:tcPr>
          <w:p w14:paraId="4F0FFEA7" w14:textId="77777777" w:rsidR="00BE2940" w:rsidRPr="00BE2940" w:rsidRDefault="00BE2940" w:rsidP="00BE2940">
            <w:pPr>
              <w:rPr>
                <w:sz w:val="20"/>
                <w:szCs w:val="20"/>
              </w:rPr>
            </w:pPr>
            <w:r w:rsidRPr="00BE2940">
              <w:rPr>
                <w:sz w:val="20"/>
                <w:szCs w:val="20"/>
              </w:rPr>
              <w:t>Gateway to Academic English</w:t>
            </w:r>
          </w:p>
          <w:p w14:paraId="33A93472" w14:textId="77777777" w:rsidR="00873B8D" w:rsidRPr="00F110D3" w:rsidRDefault="00BE2940" w:rsidP="00BE2940">
            <w:pPr>
              <w:rPr>
                <w:sz w:val="20"/>
                <w:szCs w:val="20"/>
              </w:rPr>
            </w:pPr>
            <w:r w:rsidRPr="00BE2940">
              <w:rPr>
                <w:sz w:val="20"/>
                <w:szCs w:val="20"/>
              </w:rPr>
              <w:t xml:space="preserve">2 SWS Mo 12-14 </w:t>
            </w:r>
            <w:r w:rsidRPr="00BE2940">
              <w:rPr>
                <w:b/>
                <w:sz w:val="20"/>
                <w:szCs w:val="20"/>
              </w:rPr>
              <w:t>S 44</w:t>
            </w:r>
          </w:p>
        </w:tc>
        <w:tc>
          <w:tcPr>
            <w:tcW w:w="1985" w:type="dxa"/>
            <w:shd w:val="clear" w:color="auto" w:fill="auto"/>
            <w:vAlign w:val="center"/>
          </w:tcPr>
          <w:p w14:paraId="7D4DC2D7" w14:textId="77777777" w:rsidR="00873B8D" w:rsidRPr="008004BA" w:rsidRDefault="00BE2940" w:rsidP="00873B8D">
            <w:pPr>
              <w:rPr>
                <w:sz w:val="20"/>
                <w:szCs w:val="20"/>
              </w:rPr>
            </w:pPr>
            <w:r>
              <w:rPr>
                <w:sz w:val="20"/>
                <w:szCs w:val="20"/>
              </w:rPr>
              <w:t>Vayntrub</w:t>
            </w:r>
          </w:p>
        </w:tc>
      </w:tr>
      <w:tr w:rsidR="00873B8D" w:rsidRPr="008004BA" w14:paraId="308B57F3" w14:textId="77777777" w:rsidTr="00F110D3">
        <w:tc>
          <w:tcPr>
            <w:tcW w:w="1276" w:type="dxa"/>
            <w:shd w:val="clear" w:color="auto" w:fill="auto"/>
            <w:vAlign w:val="center"/>
          </w:tcPr>
          <w:p w14:paraId="3928D1EE" w14:textId="77777777" w:rsidR="00873B8D" w:rsidRPr="00F442A5" w:rsidRDefault="00873B8D" w:rsidP="00F110D3">
            <w:pPr>
              <w:rPr>
                <w:b/>
                <w:sz w:val="20"/>
                <w:szCs w:val="20"/>
              </w:rPr>
            </w:pPr>
          </w:p>
        </w:tc>
        <w:tc>
          <w:tcPr>
            <w:tcW w:w="6946" w:type="dxa"/>
            <w:shd w:val="clear" w:color="auto" w:fill="auto"/>
          </w:tcPr>
          <w:p w14:paraId="6E0A6755" w14:textId="77777777" w:rsidR="00873B8D" w:rsidRPr="00BE2940" w:rsidRDefault="00BE2940" w:rsidP="00CE5048">
            <w:pPr>
              <w:rPr>
                <w:b/>
                <w:sz w:val="20"/>
                <w:szCs w:val="20"/>
              </w:rPr>
            </w:pPr>
            <w:r w:rsidRPr="00BE2940">
              <w:rPr>
                <w:b/>
                <w:sz w:val="20"/>
                <w:szCs w:val="20"/>
              </w:rPr>
              <w:t>English for Academic Purposes 2 (nach bestandenem EAP I-Kurs oder Befreiung davon)</w:t>
            </w:r>
          </w:p>
        </w:tc>
        <w:tc>
          <w:tcPr>
            <w:tcW w:w="1985" w:type="dxa"/>
            <w:shd w:val="clear" w:color="auto" w:fill="auto"/>
            <w:vAlign w:val="center"/>
          </w:tcPr>
          <w:p w14:paraId="202B19D9" w14:textId="77777777" w:rsidR="00873B8D" w:rsidRPr="008004BA" w:rsidRDefault="00873B8D" w:rsidP="00F110D3">
            <w:pPr>
              <w:rPr>
                <w:sz w:val="20"/>
                <w:szCs w:val="20"/>
              </w:rPr>
            </w:pPr>
          </w:p>
        </w:tc>
      </w:tr>
      <w:tr w:rsidR="00BE2940" w:rsidRPr="008004BA" w14:paraId="4CCA11BF" w14:textId="77777777" w:rsidTr="00814A32">
        <w:tc>
          <w:tcPr>
            <w:tcW w:w="1276" w:type="dxa"/>
            <w:shd w:val="clear" w:color="auto" w:fill="auto"/>
          </w:tcPr>
          <w:p w14:paraId="6CB9CF01" w14:textId="77777777" w:rsidR="00BE2940" w:rsidRPr="00BE2940" w:rsidRDefault="00BE2940" w:rsidP="00BE2940">
            <w:pPr>
              <w:rPr>
                <w:b/>
                <w:sz w:val="20"/>
                <w:szCs w:val="20"/>
              </w:rPr>
            </w:pPr>
            <w:r w:rsidRPr="00BE2940">
              <w:rPr>
                <w:b/>
                <w:sz w:val="20"/>
                <w:szCs w:val="20"/>
              </w:rPr>
              <w:t>SE272-1</w:t>
            </w:r>
          </w:p>
        </w:tc>
        <w:tc>
          <w:tcPr>
            <w:tcW w:w="6946" w:type="dxa"/>
            <w:shd w:val="clear" w:color="auto" w:fill="auto"/>
          </w:tcPr>
          <w:p w14:paraId="2F474F60" w14:textId="77777777" w:rsidR="00BE2940" w:rsidRPr="00BE2940" w:rsidRDefault="00BE2940" w:rsidP="00BE2940">
            <w:pPr>
              <w:rPr>
                <w:sz w:val="20"/>
                <w:szCs w:val="20"/>
              </w:rPr>
            </w:pPr>
            <w:r w:rsidRPr="00BE2940">
              <w:rPr>
                <w:sz w:val="20"/>
                <w:szCs w:val="20"/>
              </w:rPr>
              <w:t>Scientific &amp; Technical Writing</w:t>
            </w:r>
          </w:p>
          <w:p w14:paraId="5DBCF302" w14:textId="77777777" w:rsidR="00BE2940" w:rsidRPr="00F110D3" w:rsidRDefault="00BE2940" w:rsidP="00BE2940">
            <w:pPr>
              <w:rPr>
                <w:sz w:val="20"/>
                <w:szCs w:val="20"/>
              </w:rPr>
            </w:pPr>
            <w:r w:rsidRPr="00BE2940">
              <w:rPr>
                <w:sz w:val="20"/>
                <w:szCs w:val="20"/>
              </w:rPr>
              <w:t xml:space="preserve">2 SWS Mi 12-14 </w:t>
            </w:r>
            <w:r w:rsidRPr="00BE2940">
              <w:rPr>
                <w:b/>
                <w:sz w:val="20"/>
                <w:szCs w:val="20"/>
              </w:rPr>
              <w:t>S 132</w:t>
            </w:r>
          </w:p>
        </w:tc>
        <w:tc>
          <w:tcPr>
            <w:tcW w:w="1985" w:type="dxa"/>
            <w:shd w:val="clear" w:color="auto" w:fill="auto"/>
            <w:vAlign w:val="center"/>
          </w:tcPr>
          <w:p w14:paraId="34C38B77" w14:textId="77777777" w:rsidR="00BE2940" w:rsidRPr="008004BA" w:rsidRDefault="00BE2940" w:rsidP="00BE2940">
            <w:pPr>
              <w:rPr>
                <w:sz w:val="20"/>
                <w:szCs w:val="20"/>
              </w:rPr>
            </w:pPr>
            <w:r>
              <w:rPr>
                <w:sz w:val="20"/>
                <w:szCs w:val="20"/>
              </w:rPr>
              <w:t>Vayntrub</w:t>
            </w:r>
          </w:p>
        </w:tc>
      </w:tr>
      <w:tr w:rsidR="00BE2940" w:rsidRPr="008004BA" w14:paraId="57E172EC" w14:textId="77777777" w:rsidTr="00814A32">
        <w:tc>
          <w:tcPr>
            <w:tcW w:w="1276" w:type="dxa"/>
            <w:shd w:val="clear" w:color="auto" w:fill="auto"/>
          </w:tcPr>
          <w:p w14:paraId="7F17AB18" w14:textId="77777777" w:rsidR="00BE2940" w:rsidRPr="00BE2940" w:rsidRDefault="00BE2940" w:rsidP="00BE2940">
            <w:pPr>
              <w:rPr>
                <w:b/>
                <w:sz w:val="20"/>
                <w:szCs w:val="20"/>
              </w:rPr>
            </w:pPr>
            <w:r w:rsidRPr="00BE2940">
              <w:rPr>
                <w:b/>
                <w:sz w:val="20"/>
                <w:szCs w:val="20"/>
              </w:rPr>
              <w:t>SE272-2</w:t>
            </w:r>
          </w:p>
        </w:tc>
        <w:tc>
          <w:tcPr>
            <w:tcW w:w="6946" w:type="dxa"/>
            <w:shd w:val="clear" w:color="auto" w:fill="auto"/>
          </w:tcPr>
          <w:p w14:paraId="4A0BA856" w14:textId="77777777" w:rsidR="00BE2940" w:rsidRPr="00BE2940" w:rsidRDefault="00BE2940" w:rsidP="00BE2940">
            <w:pPr>
              <w:rPr>
                <w:sz w:val="20"/>
                <w:szCs w:val="20"/>
              </w:rPr>
            </w:pPr>
            <w:r w:rsidRPr="00BE2940">
              <w:rPr>
                <w:sz w:val="20"/>
                <w:szCs w:val="20"/>
              </w:rPr>
              <w:t>Scientific &amp; Technical Writing</w:t>
            </w:r>
          </w:p>
          <w:p w14:paraId="3C45C562" w14:textId="77777777" w:rsidR="00BE2940" w:rsidRPr="00F110D3" w:rsidRDefault="00BE2940" w:rsidP="00BE2940">
            <w:pPr>
              <w:rPr>
                <w:sz w:val="20"/>
                <w:szCs w:val="20"/>
              </w:rPr>
            </w:pPr>
            <w:r w:rsidRPr="00BE2940">
              <w:rPr>
                <w:sz w:val="20"/>
                <w:szCs w:val="20"/>
              </w:rPr>
              <w:t xml:space="preserve">2 SWS Mi 14-16 </w:t>
            </w:r>
            <w:r w:rsidRPr="00BE2940">
              <w:rPr>
                <w:b/>
                <w:sz w:val="20"/>
                <w:szCs w:val="20"/>
              </w:rPr>
              <w:t>S 132</w:t>
            </w:r>
          </w:p>
        </w:tc>
        <w:tc>
          <w:tcPr>
            <w:tcW w:w="1985" w:type="dxa"/>
            <w:shd w:val="clear" w:color="auto" w:fill="auto"/>
            <w:vAlign w:val="center"/>
          </w:tcPr>
          <w:p w14:paraId="5BB207C8" w14:textId="77777777" w:rsidR="00BE2940" w:rsidRPr="008004BA" w:rsidRDefault="00BE2940" w:rsidP="00BE2940">
            <w:pPr>
              <w:rPr>
                <w:sz w:val="20"/>
                <w:szCs w:val="20"/>
              </w:rPr>
            </w:pPr>
            <w:r>
              <w:rPr>
                <w:sz w:val="20"/>
                <w:szCs w:val="20"/>
              </w:rPr>
              <w:t>Vayntrub</w:t>
            </w:r>
          </w:p>
        </w:tc>
      </w:tr>
    </w:tbl>
    <w:p w14:paraId="7F02BDD1" w14:textId="77777777" w:rsidR="003C2D7C" w:rsidRPr="008004BA" w:rsidRDefault="003C2D7C" w:rsidP="002D33CA">
      <w:pPr>
        <w:pStyle w:val="Veranstaltung"/>
        <w:tabs>
          <w:tab w:val="left" w:pos="7020"/>
        </w:tabs>
        <w:spacing w:before="0" w:line="240" w:lineRule="auto"/>
        <w:jc w:val="both"/>
        <w:rPr>
          <w:rFonts w:ascii="Times New Roman" w:hAnsi="Times New Roman"/>
          <w:color w:val="FF0000"/>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946"/>
        <w:gridCol w:w="1985"/>
      </w:tblGrid>
      <w:tr w:rsidR="00841DD4" w:rsidRPr="008004BA" w14:paraId="557FF0B6" w14:textId="77777777" w:rsidTr="00F110D3">
        <w:tc>
          <w:tcPr>
            <w:tcW w:w="1242" w:type="dxa"/>
            <w:shd w:val="clear" w:color="auto" w:fill="auto"/>
            <w:vAlign w:val="center"/>
          </w:tcPr>
          <w:p w14:paraId="27390552" w14:textId="77777777" w:rsidR="00841DD4" w:rsidRPr="008004BA" w:rsidRDefault="00841DD4" w:rsidP="00F110D3">
            <w:pPr>
              <w:rPr>
                <w:rFonts w:eastAsia="Calibri"/>
                <w:b/>
                <w:color w:val="FF0000"/>
                <w:szCs w:val="22"/>
                <w:lang w:eastAsia="en-US"/>
              </w:rPr>
            </w:pPr>
          </w:p>
        </w:tc>
        <w:tc>
          <w:tcPr>
            <w:tcW w:w="6946" w:type="dxa"/>
            <w:shd w:val="clear" w:color="auto" w:fill="auto"/>
            <w:vAlign w:val="center"/>
          </w:tcPr>
          <w:p w14:paraId="518DE125" w14:textId="77777777" w:rsidR="00841DD4" w:rsidRPr="008004BA" w:rsidRDefault="00841DD4" w:rsidP="00F110D3">
            <w:pPr>
              <w:spacing w:before="120" w:after="120"/>
              <w:rPr>
                <w:rFonts w:eastAsia="Calibri"/>
                <w:szCs w:val="22"/>
                <w:lang w:eastAsia="en-US"/>
              </w:rPr>
            </w:pPr>
            <w:r w:rsidRPr="008004BA">
              <w:rPr>
                <w:rFonts w:eastAsia="Calibri"/>
                <w:b/>
                <w:sz w:val="28"/>
                <w:szCs w:val="28"/>
                <w:lang w:eastAsia="en-US"/>
              </w:rPr>
              <w:t>Französisch</w:t>
            </w:r>
          </w:p>
        </w:tc>
        <w:tc>
          <w:tcPr>
            <w:tcW w:w="1985" w:type="dxa"/>
            <w:shd w:val="clear" w:color="auto" w:fill="auto"/>
            <w:vAlign w:val="center"/>
          </w:tcPr>
          <w:p w14:paraId="4B0337C9" w14:textId="77777777" w:rsidR="00841DD4" w:rsidRPr="008004BA" w:rsidRDefault="00841DD4" w:rsidP="00F110D3">
            <w:pPr>
              <w:rPr>
                <w:rFonts w:eastAsia="Calibri"/>
                <w:color w:val="FF0000"/>
                <w:szCs w:val="22"/>
                <w:lang w:eastAsia="en-US"/>
              </w:rPr>
            </w:pPr>
          </w:p>
        </w:tc>
      </w:tr>
      <w:tr w:rsidR="008004BA" w:rsidRPr="008004BA" w14:paraId="5C0493CF" w14:textId="77777777" w:rsidTr="00F110D3">
        <w:tc>
          <w:tcPr>
            <w:tcW w:w="1242" w:type="dxa"/>
            <w:shd w:val="clear" w:color="auto" w:fill="auto"/>
            <w:vAlign w:val="center"/>
          </w:tcPr>
          <w:p w14:paraId="28425607" w14:textId="77777777" w:rsidR="008004BA" w:rsidRPr="00F442A5" w:rsidRDefault="008004BA" w:rsidP="00F110D3">
            <w:pPr>
              <w:rPr>
                <w:rFonts w:eastAsia="Calibri"/>
                <w:b/>
                <w:color w:val="FF0000"/>
                <w:szCs w:val="22"/>
                <w:lang w:eastAsia="en-US"/>
              </w:rPr>
            </w:pPr>
          </w:p>
        </w:tc>
        <w:tc>
          <w:tcPr>
            <w:tcW w:w="6946" w:type="dxa"/>
            <w:shd w:val="clear" w:color="auto" w:fill="auto"/>
            <w:vAlign w:val="center"/>
          </w:tcPr>
          <w:p w14:paraId="13EB1134" w14:textId="77777777" w:rsidR="008004BA" w:rsidRPr="00F442A5" w:rsidRDefault="008004BA" w:rsidP="00F110D3">
            <w:pPr>
              <w:spacing w:before="120" w:after="120"/>
              <w:rPr>
                <w:rFonts w:eastAsia="Calibri"/>
                <w:b/>
                <w:sz w:val="28"/>
                <w:szCs w:val="28"/>
                <w:lang w:eastAsia="en-US"/>
              </w:rPr>
            </w:pPr>
            <w:r w:rsidRPr="00F442A5">
              <w:rPr>
                <w:b/>
                <w:szCs w:val="28"/>
              </w:rPr>
              <w:t>Für Romanisten MA / KuG BA</w:t>
            </w:r>
          </w:p>
        </w:tc>
        <w:tc>
          <w:tcPr>
            <w:tcW w:w="1985" w:type="dxa"/>
            <w:shd w:val="clear" w:color="auto" w:fill="auto"/>
            <w:vAlign w:val="center"/>
          </w:tcPr>
          <w:p w14:paraId="3BFFB662" w14:textId="77777777" w:rsidR="008004BA" w:rsidRPr="00F442A5" w:rsidRDefault="008004BA" w:rsidP="00F110D3">
            <w:pPr>
              <w:rPr>
                <w:rFonts w:eastAsia="Calibri"/>
                <w:color w:val="FF0000"/>
                <w:szCs w:val="22"/>
                <w:lang w:eastAsia="en-US"/>
              </w:rPr>
            </w:pPr>
          </w:p>
        </w:tc>
      </w:tr>
      <w:tr w:rsidR="008004BA" w:rsidRPr="008004BA" w14:paraId="15830E47" w14:textId="77777777" w:rsidTr="00F110D3">
        <w:tc>
          <w:tcPr>
            <w:tcW w:w="1242" w:type="dxa"/>
            <w:shd w:val="clear" w:color="auto" w:fill="auto"/>
            <w:vAlign w:val="center"/>
          </w:tcPr>
          <w:p w14:paraId="36A74D9B" w14:textId="77777777" w:rsidR="008004BA" w:rsidRPr="00F442A5" w:rsidRDefault="008004BA" w:rsidP="00F110D3">
            <w:pPr>
              <w:rPr>
                <w:b/>
                <w:sz w:val="20"/>
                <w:szCs w:val="20"/>
              </w:rPr>
            </w:pPr>
            <w:r w:rsidRPr="00F442A5">
              <w:rPr>
                <w:b/>
                <w:sz w:val="20"/>
                <w:szCs w:val="20"/>
              </w:rPr>
              <w:t>SF355-1</w:t>
            </w:r>
          </w:p>
        </w:tc>
        <w:tc>
          <w:tcPr>
            <w:tcW w:w="6946" w:type="dxa"/>
            <w:shd w:val="clear" w:color="auto" w:fill="auto"/>
          </w:tcPr>
          <w:p w14:paraId="4B59123E" w14:textId="77777777" w:rsidR="008004BA" w:rsidRPr="00F442A5" w:rsidRDefault="008004BA" w:rsidP="00CE5048">
            <w:pPr>
              <w:rPr>
                <w:sz w:val="20"/>
                <w:szCs w:val="20"/>
              </w:rPr>
            </w:pPr>
            <w:r w:rsidRPr="00F442A5">
              <w:rPr>
                <w:sz w:val="20"/>
                <w:szCs w:val="20"/>
              </w:rPr>
              <w:t>Aufbaukurs Allgemein Französisch (AKA/KuG-BA)</w:t>
            </w:r>
            <w:r w:rsidRPr="00F442A5">
              <w:rPr>
                <w:sz w:val="20"/>
                <w:szCs w:val="20"/>
              </w:rPr>
              <w:br/>
              <w:t>2 SWS Di 8-10</w:t>
            </w:r>
            <w:r w:rsidR="00BE2940">
              <w:rPr>
                <w:sz w:val="20"/>
                <w:szCs w:val="20"/>
              </w:rPr>
              <w:t xml:space="preserve"> </w:t>
            </w:r>
            <w:r w:rsidR="00BE2940" w:rsidRPr="00BE2940">
              <w:rPr>
                <w:b/>
                <w:sz w:val="20"/>
                <w:szCs w:val="20"/>
              </w:rPr>
              <w:t>S 67</w:t>
            </w:r>
          </w:p>
        </w:tc>
        <w:tc>
          <w:tcPr>
            <w:tcW w:w="1985" w:type="dxa"/>
            <w:shd w:val="clear" w:color="auto" w:fill="auto"/>
            <w:vAlign w:val="center"/>
          </w:tcPr>
          <w:p w14:paraId="331DB3AF" w14:textId="77777777" w:rsidR="008004BA" w:rsidRPr="00F442A5" w:rsidRDefault="008004BA" w:rsidP="00F110D3">
            <w:pPr>
              <w:rPr>
                <w:sz w:val="20"/>
                <w:szCs w:val="20"/>
              </w:rPr>
            </w:pPr>
            <w:r w:rsidRPr="00F442A5">
              <w:rPr>
                <w:sz w:val="20"/>
                <w:szCs w:val="20"/>
              </w:rPr>
              <w:t>Terrom</w:t>
            </w:r>
          </w:p>
        </w:tc>
      </w:tr>
      <w:tr w:rsidR="008004BA" w:rsidRPr="008004BA" w14:paraId="1C77014D" w14:textId="77777777" w:rsidTr="00F110D3">
        <w:tc>
          <w:tcPr>
            <w:tcW w:w="1242" w:type="dxa"/>
            <w:shd w:val="clear" w:color="auto" w:fill="auto"/>
            <w:vAlign w:val="center"/>
          </w:tcPr>
          <w:p w14:paraId="5FC77B21" w14:textId="77777777" w:rsidR="008004BA" w:rsidRPr="00F442A5" w:rsidRDefault="008004BA" w:rsidP="00F110D3">
            <w:pPr>
              <w:rPr>
                <w:b/>
                <w:sz w:val="20"/>
                <w:szCs w:val="20"/>
              </w:rPr>
            </w:pPr>
            <w:r w:rsidRPr="00F442A5">
              <w:rPr>
                <w:b/>
                <w:sz w:val="20"/>
                <w:szCs w:val="20"/>
              </w:rPr>
              <w:t>SF360-1</w:t>
            </w:r>
          </w:p>
        </w:tc>
        <w:tc>
          <w:tcPr>
            <w:tcW w:w="6946" w:type="dxa"/>
            <w:shd w:val="clear" w:color="auto" w:fill="auto"/>
          </w:tcPr>
          <w:p w14:paraId="02CB89D1" w14:textId="77777777" w:rsidR="00BE2940" w:rsidRPr="00BE2940" w:rsidRDefault="00BE2940" w:rsidP="00BE2940">
            <w:pPr>
              <w:rPr>
                <w:sz w:val="20"/>
                <w:szCs w:val="20"/>
                <w:lang w:val="fr-FR"/>
              </w:rPr>
            </w:pPr>
            <w:r w:rsidRPr="00BE2940">
              <w:rPr>
                <w:sz w:val="20"/>
                <w:szCs w:val="20"/>
                <w:lang w:val="fr-FR"/>
              </w:rPr>
              <w:t>Discuter et argumenter 2(SA2/ROMA-MA/KuG-BA)</w:t>
            </w:r>
          </w:p>
          <w:p w14:paraId="5572CED2" w14:textId="77777777" w:rsidR="008004BA" w:rsidRPr="00F442A5" w:rsidRDefault="00BE2940" w:rsidP="00BE2940">
            <w:pPr>
              <w:rPr>
                <w:sz w:val="20"/>
                <w:szCs w:val="20"/>
                <w:lang w:val="fr-FR"/>
              </w:rPr>
            </w:pPr>
            <w:r w:rsidRPr="00BE2940">
              <w:rPr>
                <w:sz w:val="20"/>
                <w:szCs w:val="20"/>
                <w:lang w:val="fr-FR"/>
              </w:rPr>
              <w:t xml:space="preserve">2 SWS Mi 12-14 </w:t>
            </w:r>
            <w:r w:rsidRPr="00BE2940">
              <w:rPr>
                <w:b/>
                <w:sz w:val="20"/>
                <w:szCs w:val="20"/>
                <w:lang w:val="fr-FR"/>
              </w:rPr>
              <w:t>U 18</w:t>
            </w:r>
            <w:r>
              <w:rPr>
                <w:sz w:val="20"/>
                <w:szCs w:val="20"/>
                <w:lang w:val="fr-FR"/>
              </w:rPr>
              <w:br/>
            </w:r>
          </w:p>
        </w:tc>
        <w:tc>
          <w:tcPr>
            <w:tcW w:w="1985" w:type="dxa"/>
            <w:shd w:val="clear" w:color="auto" w:fill="auto"/>
            <w:vAlign w:val="center"/>
          </w:tcPr>
          <w:p w14:paraId="30753B77" w14:textId="77777777" w:rsidR="008004BA" w:rsidRPr="00F442A5" w:rsidRDefault="008004BA" w:rsidP="00F110D3">
            <w:pPr>
              <w:rPr>
                <w:sz w:val="20"/>
                <w:szCs w:val="20"/>
              </w:rPr>
            </w:pPr>
            <w:r w:rsidRPr="00F442A5">
              <w:rPr>
                <w:sz w:val="20"/>
                <w:szCs w:val="20"/>
              </w:rPr>
              <w:t>Terrom</w:t>
            </w:r>
          </w:p>
        </w:tc>
      </w:tr>
      <w:tr w:rsidR="008004BA" w:rsidRPr="008004BA" w14:paraId="54AA0BB3" w14:textId="77777777" w:rsidTr="00F110D3">
        <w:tc>
          <w:tcPr>
            <w:tcW w:w="1242" w:type="dxa"/>
            <w:shd w:val="clear" w:color="auto" w:fill="auto"/>
            <w:vAlign w:val="center"/>
          </w:tcPr>
          <w:p w14:paraId="1C799BE0" w14:textId="77777777" w:rsidR="008004BA" w:rsidRPr="00F442A5" w:rsidRDefault="008004BA" w:rsidP="00F110D3">
            <w:pPr>
              <w:rPr>
                <w:b/>
                <w:sz w:val="20"/>
                <w:szCs w:val="20"/>
              </w:rPr>
            </w:pPr>
          </w:p>
        </w:tc>
        <w:tc>
          <w:tcPr>
            <w:tcW w:w="6946" w:type="dxa"/>
            <w:shd w:val="clear" w:color="auto" w:fill="auto"/>
          </w:tcPr>
          <w:p w14:paraId="005D9CFF" w14:textId="77777777" w:rsidR="008004BA" w:rsidRPr="00F442A5" w:rsidRDefault="008004BA" w:rsidP="00F442A5">
            <w:pPr>
              <w:spacing w:line="360" w:lineRule="auto"/>
              <w:rPr>
                <w:b/>
                <w:szCs w:val="28"/>
              </w:rPr>
            </w:pPr>
            <w:r w:rsidRPr="00F442A5">
              <w:rPr>
                <w:b/>
                <w:szCs w:val="28"/>
              </w:rPr>
              <w:t>Unicert II-Ausbildung (Niveau A1-B2)</w:t>
            </w:r>
          </w:p>
        </w:tc>
        <w:tc>
          <w:tcPr>
            <w:tcW w:w="1985" w:type="dxa"/>
            <w:shd w:val="clear" w:color="auto" w:fill="auto"/>
            <w:vAlign w:val="center"/>
          </w:tcPr>
          <w:p w14:paraId="225C9417" w14:textId="77777777" w:rsidR="008004BA" w:rsidRPr="00F442A5" w:rsidRDefault="008004BA" w:rsidP="00F110D3">
            <w:pPr>
              <w:rPr>
                <w:sz w:val="20"/>
                <w:szCs w:val="20"/>
              </w:rPr>
            </w:pPr>
          </w:p>
        </w:tc>
      </w:tr>
      <w:tr w:rsidR="008004BA" w:rsidRPr="008004BA" w14:paraId="575783D4" w14:textId="77777777" w:rsidTr="00F110D3">
        <w:tc>
          <w:tcPr>
            <w:tcW w:w="1242" w:type="dxa"/>
            <w:shd w:val="clear" w:color="auto" w:fill="auto"/>
            <w:vAlign w:val="center"/>
          </w:tcPr>
          <w:p w14:paraId="1A8FB5FC" w14:textId="77777777" w:rsidR="008004BA" w:rsidRPr="00F442A5" w:rsidRDefault="008004BA" w:rsidP="00F110D3">
            <w:pPr>
              <w:rPr>
                <w:b/>
                <w:sz w:val="20"/>
                <w:szCs w:val="20"/>
              </w:rPr>
            </w:pPr>
            <w:r w:rsidRPr="00F442A5">
              <w:rPr>
                <w:b/>
                <w:sz w:val="20"/>
                <w:szCs w:val="20"/>
              </w:rPr>
              <w:t>SF310-1</w:t>
            </w:r>
          </w:p>
        </w:tc>
        <w:tc>
          <w:tcPr>
            <w:tcW w:w="6946" w:type="dxa"/>
            <w:shd w:val="clear" w:color="auto" w:fill="auto"/>
          </w:tcPr>
          <w:p w14:paraId="164543DD" w14:textId="77777777" w:rsidR="00E53350" w:rsidRPr="00E53350" w:rsidRDefault="00E53350" w:rsidP="00E53350">
            <w:pPr>
              <w:rPr>
                <w:sz w:val="20"/>
                <w:szCs w:val="20"/>
              </w:rPr>
            </w:pPr>
            <w:r w:rsidRPr="00E53350">
              <w:rPr>
                <w:sz w:val="20"/>
                <w:szCs w:val="20"/>
              </w:rPr>
              <w:t>Grundkurs 1</w:t>
            </w:r>
          </w:p>
          <w:p w14:paraId="7A493B6A" w14:textId="77777777" w:rsidR="008004BA" w:rsidRPr="00F442A5" w:rsidRDefault="00E53350" w:rsidP="00E53350">
            <w:pPr>
              <w:rPr>
                <w:sz w:val="20"/>
                <w:szCs w:val="20"/>
              </w:rPr>
            </w:pPr>
            <w:r w:rsidRPr="00E53350">
              <w:rPr>
                <w:sz w:val="20"/>
                <w:szCs w:val="20"/>
              </w:rPr>
              <w:t xml:space="preserve">4 SWS Mo 14-16 </w:t>
            </w:r>
            <w:r w:rsidRPr="00E53350">
              <w:rPr>
                <w:b/>
                <w:sz w:val="20"/>
                <w:szCs w:val="20"/>
              </w:rPr>
              <w:t>S 135</w:t>
            </w:r>
            <w:r w:rsidRPr="00E53350">
              <w:rPr>
                <w:sz w:val="20"/>
                <w:szCs w:val="20"/>
              </w:rPr>
              <w:t xml:space="preserve">, Fr 10-12 </w:t>
            </w:r>
            <w:r w:rsidRPr="00E53350">
              <w:rPr>
                <w:b/>
                <w:sz w:val="20"/>
                <w:szCs w:val="20"/>
              </w:rPr>
              <w:t>S 70</w:t>
            </w:r>
          </w:p>
        </w:tc>
        <w:tc>
          <w:tcPr>
            <w:tcW w:w="1985" w:type="dxa"/>
            <w:shd w:val="clear" w:color="auto" w:fill="auto"/>
            <w:vAlign w:val="center"/>
          </w:tcPr>
          <w:p w14:paraId="6679524F" w14:textId="77777777" w:rsidR="008004BA" w:rsidRPr="00F442A5" w:rsidRDefault="008004BA" w:rsidP="00F110D3">
            <w:pPr>
              <w:rPr>
                <w:sz w:val="20"/>
                <w:szCs w:val="20"/>
              </w:rPr>
            </w:pPr>
            <w:r w:rsidRPr="00F442A5">
              <w:rPr>
                <w:sz w:val="20"/>
                <w:szCs w:val="20"/>
              </w:rPr>
              <w:t>Terrom</w:t>
            </w:r>
          </w:p>
        </w:tc>
      </w:tr>
      <w:tr w:rsidR="008004BA" w:rsidRPr="008004BA" w14:paraId="5CAA273C" w14:textId="77777777" w:rsidTr="00F110D3">
        <w:tc>
          <w:tcPr>
            <w:tcW w:w="1242" w:type="dxa"/>
            <w:shd w:val="clear" w:color="auto" w:fill="auto"/>
            <w:vAlign w:val="center"/>
          </w:tcPr>
          <w:p w14:paraId="536941C4" w14:textId="77777777" w:rsidR="008004BA" w:rsidRPr="00F442A5" w:rsidRDefault="008004BA" w:rsidP="00F110D3">
            <w:pPr>
              <w:rPr>
                <w:b/>
                <w:sz w:val="20"/>
                <w:szCs w:val="20"/>
              </w:rPr>
            </w:pPr>
            <w:r w:rsidRPr="00F442A5">
              <w:rPr>
                <w:b/>
                <w:sz w:val="20"/>
                <w:szCs w:val="20"/>
              </w:rPr>
              <w:t>SF310-2</w:t>
            </w:r>
          </w:p>
        </w:tc>
        <w:tc>
          <w:tcPr>
            <w:tcW w:w="6946" w:type="dxa"/>
            <w:shd w:val="clear" w:color="auto" w:fill="auto"/>
          </w:tcPr>
          <w:p w14:paraId="080CEFAC" w14:textId="77777777" w:rsidR="00E53350" w:rsidRPr="00E53350" w:rsidRDefault="00E53350" w:rsidP="00E53350">
            <w:pPr>
              <w:rPr>
                <w:sz w:val="20"/>
                <w:szCs w:val="20"/>
              </w:rPr>
            </w:pPr>
            <w:r w:rsidRPr="00E53350">
              <w:rPr>
                <w:sz w:val="20"/>
                <w:szCs w:val="20"/>
              </w:rPr>
              <w:t>Grundkurs 1</w:t>
            </w:r>
          </w:p>
          <w:p w14:paraId="73534970" w14:textId="77777777" w:rsidR="008004BA" w:rsidRPr="00F442A5" w:rsidRDefault="00E53350" w:rsidP="00E53350">
            <w:pPr>
              <w:rPr>
                <w:sz w:val="20"/>
                <w:szCs w:val="20"/>
              </w:rPr>
            </w:pPr>
            <w:r w:rsidRPr="00E53350">
              <w:rPr>
                <w:sz w:val="20"/>
                <w:szCs w:val="20"/>
              </w:rPr>
              <w:t xml:space="preserve">4 SWS Di 10-12 </w:t>
            </w:r>
            <w:r w:rsidRPr="00E53350">
              <w:rPr>
                <w:b/>
                <w:sz w:val="20"/>
                <w:szCs w:val="20"/>
              </w:rPr>
              <w:t>S 72</w:t>
            </w:r>
            <w:r w:rsidRPr="00E53350">
              <w:rPr>
                <w:sz w:val="20"/>
                <w:szCs w:val="20"/>
              </w:rPr>
              <w:t xml:space="preserve">, Do 10-12 </w:t>
            </w:r>
            <w:r w:rsidRPr="00E53350">
              <w:rPr>
                <w:b/>
                <w:sz w:val="20"/>
                <w:szCs w:val="20"/>
              </w:rPr>
              <w:t>S 131</w:t>
            </w:r>
          </w:p>
        </w:tc>
        <w:tc>
          <w:tcPr>
            <w:tcW w:w="1985" w:type="dxa"/>
            <w:shd w:val="clear" w:color="auto" w:fill="auto"/>
            <w:vAlign w:val="center"/>
          </w:tcPr>
          <w:p w14:paraId="5D35311E" w14:textId="77777777" w:rsidR="008004BA" w:rsidRPr="00F442A5" w:rsidRDefault="008004BA" w:rsidP="00F110D3">
            <w:pPr>
              <w:rPr>
                <w:sz w:val="20"/>
                <w:szCs w:val="20"/>
              </w:rPr>
            </w:pPr>
            <w:r w:rsidRPr="00F442A5">
              <w:rPr>
                <w:sz w:val="20"/>
                <w:szCs w:val="20"/>
              </w:rPr>
              <w:t>Terrom</w:t>
            </w:r>
          </w:p>
        </w:tc>
      </w:tr>
      <w:tr w:rsidR="008004BA" w:rsidRPr="008004BA" w14:paraId="660AEB1B" w14:textId="77777777" w:rsidTr="00F110D3">
        <w:tc>
          <w:tcPr>
            <w:tcW w:w="1242" w:type="dxa"/>
            <w:shd w:val="clear" w:color="auto" w:fill="auto"/>
            <w:vAlign w:val="center"/>
          </w:tcPr>
          <w:p w14:paraId="06B012C0" w14:textId="77777777" w:rsidR="008004BA" w:rsidRPr="00F442A5" w:rsidRDefault="008004BA" w:rsidP="00F110D3">
            <w:pPr>
              <w:rPr>
                <w:b/>
                <w:sz w:val="20"/>
                <w:szCs w:val="20"/>
              </w:rPr>
            </w:pPr>
            <w:r w:rsidRPr="00F442A5">
              <w:rPr>
                <w:b/>
                <w:sz w:val="20"/>
                <w:szCs w:val="20"/>
              </w:rPr>
              <w:t>SF315-1</w:t>
            </w:r>
          </w:p>
        </w:tc>
        <w:tc>
          <w:tcPr>
            <w:tcW w:w="6946" w:type="dxa"/>
            <w:shd w:val="clear" w:color="auto" w:fill="auto"/>
          </w:tcPr>
          <w:p w14:paraId="2BCBFD15" w14:textId="77777777" w:rsidR="00E53350" w:rsidRPr="00E53350" w:rsidRDefault="00E53350" w:rsidP="00E53350">
            <w:pPr>
              <w:rPr>
                <w:sz w:val="20"/>
                <w:szCs w:val="20"/>
              </w:rPr>
            </w:pPr>
            <w:r w:rsidRPr="00E53350">
              <w:rPr>
                <w:sz w:val="20"/>
                <w:szCs w:val="20"/>
              </w:rPr>
              <w:t>Grundkurs 1.2 Auffrischung</w:t>
            </w:r>
          </w:p>
          <w:p w14:paraId="4BB8E459" w14:textId="77777777" w:rsidR="008004BA" w:rsidRPr="00F442A5" w:rsidRDefault="00E53350" w:rsidP="00E53350">
            <w:pPr>
              <w:rPr>
                <w:b/>
                <w:sz w:val="20"/>
                <w:szCs w:val="20"/>
              </w:rPr>
            </w:pPr>
            <w:r w:rsidRPr="00E53350">
              <w:rPr>
                <w:sz w:val="20"/>
                <w:szCs w:val="20"/>
              </w:rPr>
              <w:t xml:space="preserve">4 SWS Mo 8-10 </w:t>
            </w:r>
            <w:r w:rsidRPr="00E53350">
              <w:rPr>
                <w:b/>
                <w:sz w:val="20"/>
                <w:szCs w:val="20"/>
              </w:rPr>
              <w:t>online</w:t>
            </w:r>
          </w:p>
        </w:tc>
        <w:tc>
          <w:tcPr>
            <w:tcW w:w="1985" w:type="dxa"/>
            <w:shd w:val="clear" w:color="auto" w:fill="auto"/>
            <w:vAlign w:val="center"/>
          </w:tcPr>
          <w:p w14:paraId="0F1CFC62" w14:textId="77777777" w:rsidR="008004BA" w:rsidRPr="00F442A5" w:rsidRDefault="008004BA" w:rsidP="00F110D3">
            <w:pPr>
              <w:rPr>
                <w:sz w:val="20"/>
                <w:szCs w:val="20"/>
              </w:rPr>
            </w:pPr>
            <w:r w:rsidRPr="00F442A5">
              <w:rPr>
                <w:sz w:val="20"/>
                <w:szCs w:val="20"/>
              </w:rPr>
              <w:t>Maitrier</w:t>
            </w:r>
          </w:p>
        </w:tc>
      </w:tr>
      <w:tr w:rsidR="008004BA" w:rsidRPr="008004BA" w14:paraId="737D0059" w14:textId="77777777" w:rsidTr="00F110D3">
        <w:tc>
          <w:tcPr>
            <w:tcW w:w="1242" w:type="dxa"/>
            <w:shd w:val="clear" w:color="auto" w:fill="auto"/>
            <w:vAlign w:val="center"/>
          </w:tcPr>
          <w:p w14:paraId="4BEA4ACB" w14:textId="77777777" w:rsidR="008004BA" w:rsidRPr="00F442A5" w:rsidRDefault="008004BA" w:rsidP="00F110D3">
            <w:pPr>
              <w:rPr>
                <w:b/>
                <w:sz w:val="20"/>
                <w:szCs w:val="20"/>
              </w:rPr>
            </w:pPr>
            <w:r w:rsidRPr="00F442A5">
              <w:rPr>
                <w:b/>
                <w:sz w:val="20"/>
                <w:szCs w:val="20"/>
              </w:rPr>
              <w:t>SF320-1</w:t>
            </w:r>
          </w:p>
        </w:tc>
        <w:tc>
          <w:tcPr>
            <w:tcW w:w="6946" w:type="dxa"/>
            <w:shd w:val="clear" w:color="auto" w:fill="auto"/>
          </w:tcPr>
          <w:p w14:paraId="76441B5E" w14:textId="77777777" w:rsidR="00E53350" w:rsidRPr="00E53350" w:rsidRDefault="00E53350" w:rsidP="00E53350">
            <w:pPr>
              <w:rPr>
                <w:sz w:val="20"/>
                <w:szCs w:val="20"/>
              </w:rPr>
            </w:pPr>
            <w:r w:rsidRPr="00E53350">
              <w:rPr>
                <w:sz w:val="20"/>
                <w:szCs w:val="20"/>
              </w:rPr>
              <w:t>Grundkurs 2</w:t>
            </w:r>
          </w:p>
          <w:p w14:paraId="2DDAEC3F" w14:textId="77777777" w:rsidR="008004BA" w:rsidRPr="00F442A5" w:rsidRDefault="00E53350" w:rsidP="00E53350">
            <w:pPr>
              <w:rPr>
                <w:sz w:val="20"/>
                <w:szCs w:val="20"/>
              </w:rPr>
            </w:pPr>
            <w:r w:rsidRPr="00E53350">
              <w:rPr>
                <w:sz w:val="20"/>
                <w:szCs w:val="20"/>
              </w:rPr>
              <w:t xml:space="preserve">4 SWS Di 10-12 </w:t>
            </w:r>
            <w:r w:rsidRPr="00E53350">
              <w:rPr>
                <w:b/>
                <w:sz w:val="20"/>
                <w:szCs w:val="20"/>
              </w:rPr>
              <w:t>S 67</w:t>
            </w:r>
            <w:r w:rsidRPr="00E53350">
              <w:rPr>
                <w:sz w:val="20"/>
                <w:szCs w:val="20"/>
              </w:rPr>
              <w:t xml:space="preserve">, Do 10-12 </w:t>
            </w:r>
            <w:r w:rsidRPr="00E53350">
              <w:rPr>
                <w:b/>
                <w:sz w:val="20"/>
                <w:szCs w:val="20"/>
              </w:rPr>
              <w:t>S 67</w:t>
            </w:r>
          </w:p>
        </w:tc>
        <w:tc>
          <w:tcPr>
            <w:tcW w:w="1985" w:type="dxa"/>
            <w:shd w:val="clear" w:color="auto" w:fill="auto"/>
            <w:vAlign w:val="center"/>
          </w:tcPr>
          <w:p w14:paraId="42A5F38B" w14:textId="77777777" w:rsidR="008004BA" w:rsidRPr="00F442A5" w:rsidRDefault="008004BA" w:rsidP="00F110D3">
            <w:pPr>
              <w:rPr>
                <w:sz w:val="20"/>
                <w:szCs w:val="20"/>
              </w:rPr>
            </w:pPr>
            <w:r w:rsidRPr="00F442A5">
              <w:rPr>
                <w:sz w:val="20"/>
                <w:szCs w:val="20"/>
              </w:rPr>
              <w:t>Maitrier</w:t>
            </w:r>
          </w:p>
        </w:tc>
      </w:tr>
      <w:tr w:rsidR="008004BA" w:rsidRPr="008004BA" w14:paraId="38AEF912" w14:textId="77777777" w:rsidTr="00F110D3">
        <w:tc>
          <w:tcPr>
            <w:tcW w:w="1242" w:type="dxa"/>
            <w:shd w:val="clear" w:color="auto" w:fill="auto"/>
            <w:vAlign w:val="center"/>
          </w:tcPr>
          <w:p w14:paraId="1D8342E8" w14:textId="77777777" w:rsidR="008004BA" w:rsidRPr="00F442A5" w:rsidRDefault="008004BA" w:rsidP="00F110D3">
            <w:pPr>
              <w:rPr>
                <w:b/>
                <w:sz w:val="20"/>
                <w:szCs w:val="20"/>
              </w:rPr>
            </w:pPr>
            <w:r w:rsidRPr="00F442A5">
              <w:rPr>
                <w:b/>
                <w:sz w:val="20"/>
                <w:szCs w:val="20"/>
              </w:rPr>
              <w:t>SF320-2</w:t>
            </w:r>
          </w:p>
        </w:tc>
        <w:tc>
          <w:tcPr>
            <w:tcW w:w="6946" w:type="dxa"/>
            <w:shd w:val="clear" w:color="auto" w:fill="auto"/>
          </w:tcPr>
          <w:p w14:paraId="4FAA7966" w14:textId="77777777" w:rsidR="00E53350" w:rsidRPr="00E53350" w:rsidRDefault="00E53350" w:rsidP="00E53350">
            <w:pPr>
              <w:rPr>
                <w:sz w:val="20"/>
                <w:szCs w:val="20"/>
              </w:rPr>
            </w:pPr>
            <w:r w:rsidRPr="00E53350">
              <w:rPr>
                <w:sz w:val="20"/>
                <w:szCs w:val="20"/>
              </w:rPr>
              <w:t>Grundkurs 2</w:t>
            </w:r>
          </w:p>
          <w:p w14:paraId="5A0023F5" w14:textId="77777777" w:rsidR="008004BA" w:rsidRPr="00F442A5" w:rsidRDefault="00E53350" w:rsidP="00E53350">
            <w:pPr>
              <w:rPr>
                <w:sz w:val="20"/>
                <w:szCs w:val="20"/>
              </w:rPr>
            </w:pPr>
            <w:r>
              <w:rPr>
                <w:sz w:val="20"/>
                <w:szCs w:val="20"/>
              </w:rPr>
              <w:t>4 SWS Mo 12-14</w:t>
            </w:r>
            <w:r w:rsidRPr="00E53350">
              <w:rPr>
                <w:sz w:val="20"/>
                <w:szCs w:val="20"/>
              </w:rPr>
              <w:t xml:space="preserve"> </w:t>
            </w:r>
            <w:r w:rsidRPr="00E53350">
              <w:rPr>
                <w:b/>
                <w:sz w:val="20"/>
                <w:szCs w:val="20"/>
              </w:rPr>
              <w:t>S 67</w:t>
            </w:r>
            <w:r w:rsidRPr="00E53350">
              <w:rPr>
                <w:sz w:val="20"/>
                <w:szCs w:val="20"/>
              </w:rPr>
              <w:t xml:space="preserve">, Mi 12-14 </w:t>
            </w:r>
            <w:r w:rsidRPr="00E53350">
              <w:rPr>
                <w:b/>
                <w:sz w:val="20"/>
                <w:szCs w:val="20"/>
              </w:rPr>
              <w:t>S 67</w:t>
            </w:r>
          </w:p>
        </w:tc>
        <w:tc>
          <w:tcPr>
            <w:tcW w:w="1985" w:type="dxa"/>
            <w:shd w:val="clear" w:color="auto" w:fill="auto"/>
            <w:vAlign w:val="center"/>
          </w:tcPr>
          <w:p w14:paraId="5270490A" w14:textId="77777777" w:rsidR="008004BA" w:rsidRPr="00F442A5" w:rsidRDefault="008004BA" w:rsidP="00F110D3">
            <w:pPr>
              <w:rPr>
                <w:sz w:val="20"/>
                <w:szCs w:val="20"/>
              </w:rPr>
            </w:pPr>
            <w:r w:rsidRPr="00F442A5">
              <w:rPr>
                <w:sz w:val="20"/>
                <w:szCs w:val="20"/>
              </w:rPr>
              <w:t>Maitrier</w:t>
            </w:r>
          </w:p>
        </w:tc>
      </w:tr>
      <w:tr w:rsidR="008004BA" w:rsidRPr="008004BA" w14:paraId="17AD8ED0" w14:textId="77777777" w:rsidTr="00F110D3">
        <w:tc>
          <w:tcPr>
            <w:tcW w:w="1242" w:type="dxa"/>
            <w:shd w:val="clear" w:color="auto" w:fill="auto"/>
            <w:vAlign w:val="center"/>
          </w:tcPr>
          <w:p w14:paraId="2B960BB8" w14:textId="77777777" w:rsidR="008004BA" w:rsidRPr="00F442A5" w:rsidRDefault="008004BA" w:rsidP="00F110D3">
            <w:pPr>
              <w:rPr>
                <w:b/>
                <w:sz w:val="20"/>
                <w:szCs w:val="20"/>
              </w:rPr>
            </w:pPr>
            <w:r w:rsidRPr="00F442A5">
              <w:rPr>
                <w:b/>
                <w:sz w:val="20"/>
                <w:szCs w:val="20"/>
              </w:rPr>
              <w:t>SF330-1</w:t>
            </w:r>
          </w:p>
        </w:tc>
        <w:tc>
          <w:tcPr>
            <w:tcW w:w="6946" w:type="dxa"/>
            <w:shd w:val="clear" w:color="auto" w:fill="auto"/>
          </w:tcPr>
          <w:p w14:paraId="364C6610" w14:textId="77777777" w:rsidR="00E53350" w:rsidRPr="00E53350" w:rsidRDefault="00E53350" w:rsidP="00E53350">
            <w:pPr>
              <w:rPr>
                <w:sz w:val="20"/>
                <w:szCs w:val="20"/>
              </w:rPr>
            </w:pPr>
            <w:r w:rsidRPr="00E53350">
              <w:rPr>
                <w:sz w:val="20"/>
                <w:szCs w:val="20"/>
              </w:rPr>
              <w:t>Grundkurs 3</w:t>
            </w:r>
          </w:p>
          <w:p w14:paraId="2BF453F2" w14:textId="77777777" w:rsidR="008004BA" w:rsidRPr="00F442A5" w:rsidRDefault="00E53350" w:rsidP="00E53350">
            <w:pPr>
              <w:rPr>
                <w:sz w:val="20"/>
                <w:szCs w:val="20"/>
              </w:rPr>
            </w:pPr>
            <w:r w:rsidRPr="00E53350">
              <w:rPr>
                <w:sz w:val="20"/>
                <w:szCs w:val="20"/>
              </w:rPr>
              <w:t xml:space="preserve">4 SWS Mo 8-10 </w:t>
            </w:r>
            <w:r w:rsidRPr="00E53350">
              <w:rPr>
                <w:b/>
                <w:sz w:val="20"/>
                <w:szCs w:val="20"/>
              </w:rPr>
              <w:t>S 67</w:t>
            </w:r>
            <w:r w:rsidRPr="00E53350">
              <w:rPr>
                <w:sz w:val="20"/>
                <w:szCs w:val="20"/>
              </w:rPr>
              <w:t xml:space="preserve">, Do 8-10 </w:t>
            </w:r>
            <w:r w:rsidRPr="00E53350">
              <w:rPr>
                <w:b/>
                <w:sz w:val="20"/>
                <w:szCs w:val="20"/>
              </w:rPr>
              <w:t>S 67</w:t>
            </w:r>
          </w:p>
        </w:tc>
        <w:tc>
          <w:tcPr>
            <w:tcW w:w="1985" w:type="dxa"/>
            <w:shd w:val="clear" w:color="auto" w:fill="auto"/>
            <w:vAlign w:val="center"/>
          </w:tcPr>
          <w:p w14:paraId="5745467A" w14:textId="77777777" w:rsidR="008004BA" w:rsidRPr="00F442A5" w:rsidRDefault="008004BA" w:rsidP="00F110D3">
            <w:pPr>
              <w:rPr>
                <w:sz w:val="20"/>
                <w:szCs w:val="20"/>
              </w:rPr>
            </w:pPr>
            <w:r w:rsidRPr="00F442A5">
              <w:rPr>
                <w:sz w:val="20"/>
                <w:szCs w:val="20"/>
              </w:rPr>
              <w:t>Terrom</w:t>
            </w:r>
          </w:p>
        </w:tc>
      </w:tr>
      <w:tr w:rsidR="008004BA" w:rsidRPr="008004BA" w14:paraId="7ADC3C88" w14:textId="77777777" w:rsidTr="00F110D3">
        <w:tc>
          <w:tcPr>
            <w:tcW w:w="1242" w:type="dxa"/>
            <w:shd w:val="clear" w:color="auto" w:fill="auto"/>
            <w:vAlign w:val="center"/>
          </w:tcPr>
          <w:p w14:paraId="784C88E4" w14:textId="77777777" w:rsidR="008004BA" w:rsidRPr="00F442A5" w:rsidRDefault="008004BA" w:rsidP="00F110D3">
            <w:pPr>
              <w:rPr>
                <w:b/>
                <w:sz w:val="20"/>
                <w:szCs w:val="20"/>
              </w:rPr>
            </w:pPr>
            <w:r w:rsidRPr="00F442A5">
              <w:rPr>
                <w:b/>
                <w:sz w:val="20"/>
                <w:szCs w:val="20"/>
              </w:rPr>
              <w:t>SF330-2</w:t>
            </w:r>
          </w:p>
        </w:tc>
        <w:tc>
          <w:tcPr>
            <w:tcW w:w="6946" w:type="dxa"/>
            <w:shd w:val="clear" w:color="auto" w:fill="auto"/>
          </w:tcPr>
          <w:p w14:paraId="2B2C9009" w14:textId="77777777" w:rsidR="00E53350" w:rsidRPr="00E53350" w:rsidRDefault="00E53350" w:rsidP="00E53350">
            <w:pPr>
              <w:rPr>
                <w:sz w:val="20"/>
                <w:szCs w:val="20"/>
              </w:rPr>
            </w:pPr>
            <w:r w:rsidRPr="00E53350">
              <w:rPr>
                <w:sz w:val="20"/>
                <w:szCs w:val="20"/>
              </w:rPr>
              <w:t>Grundkurs 3</w:t>
            </w:r>
          </w:p>
          <w:p w14:paraId="679E70D3" w14:textId="77777777" w:rsidR="008004BA" w:rsidRPr="00F442A5" w:rsidRDefault="00E53350" w:rsidP="00E53350">
            <w:pPr>
              <w:rPr>
                <w:sz w:val="20"/>
                <w:szCs w:val="20"/>
              </w:rPr>
            </w:pPr>
            <w:r w:rsidRPr="00E53350">
              <w:rPr>
                <w:sz w:val="20"/>
                <w:szCs w:val="20"/>
              </w:rPr>
              <w:t xml:space="preserve">4 SWS Mo 10-12 </w:t>
            </w:r>
            <w:r w:rsidRPr="00E53350">
              <w:rPr>
                <w:b/>
                <w:sz w:val="20"/>
                <w:szCs w:val="20"/>
              </w:rPr>
              <w:t>S 67</w:t>
            </w:r>
            <w:r w:rsidRPr="00E53350">
              <w:rPr>
                <w:sz w:val="20"/>
                <w:szCs w:val="20"/>
              </w:rPr>
              <w:t xml:space="preserve">, Fr 12-14 </w:t>
            </w:r>
            <w:r w:rsidRPr="00E53350">
              <w:rPr>
                <w:b/>
                <w:sz w:val="20"/>
                <w:szCs w:val="20"/>
              </w:rPr>
              <w:t>S 67</w:t>
            </w:r>
          </w:p>
        </w:tc>
        <w:tc>
          <w:tcPr>
            <w:tcW w:w="1985" w:type="dxa"/>
            <w:shd w:val="clear" w:color="auto" w:fill="auto"/>
            <w:vAlign w:val="center"/>
          </w:tcPr>
          <w:p w14:paraId="445B3A66" w14:textId="77777777" w:rsidR="008004BA" w:rsidRPr="00F442A5" w:rsidRDefault="008004BA" w:rsidP="00F110D3">
            <w:pPr>
              <w:rPr>
                <w:sz w:val="20"/>
                <w:szCs w:val="20"/>
              </w:rPr>
            </w:pPr>
            <w:r w:rsidRPr="00F442A5">
              <w:rPr>
                <w:sz w:val="20"/>
                <w:szCs w:val="20"/>
              </w:rPr>
              <w:t>Terrom</w:t>
            </w:r>
          </w:p>
        </w:tc>
      </w:tr>
      <w:tr w:rsidR="008004BA" w:rsidRPr="008004BA" w14:paraId="31BC2B82" w14:textId="77777777" w:rsidTr="00F110D3">
        <w:tc>
          <w:tcPr>
            <w:tcW w:w="1242" w:type="dxa"/>
            <w:shd w:val="clear" w:color="auto" w:fill="auto"/>
            <w:vAlign w:val="center"/>
          </w:tcPr>
          <w:p w14:paraId="6E0B39AB" w14:textId="77777777" w:rsidR="008004BA" w:rsidRPr="00F442A5" w:rsidRDefault="008004BA" w:rsidP="00F110D3">
            <w:pPr>
              <w:rPr>
                <w:b/>
                <w:sz w:val="20"/>
                <w:szCs w:val="20"/>
              </w:rPr>
            </w:pPr>
            <w:r w:rsidRPr="00F442A5">
              <w:rPr>
                <w:b/>
                <w:sz w:val="20"/>
                <w:szCs w:val="20"/>
              </w:rPr>
              <w:t>SF340-1</w:t>
            </w:r>
          </w:p>
        </w:tc>
        <w:tc>
          <w:tcPr>
            <w:tcW w:w="6946" w:type="dxa"/>
            <w:shd w:val="clear" w:color="auto" w:fill="auto"/>
          </w:tcPr>
          <w:p w14:paraId="3FB05686" w14:textId="77777777" w:rsidR="00E53350" w:rsidRPr="00E53350" w:rsidRDefault="00E53350" w:rsidP="00E53350">
            <w:pPr>
              <w:rPr>
                <w:sz w:val="20"/>
                <w:szCs w:val="20"/>
              </w:rPr>
            </w:pPr>
            <w:r w:rsidRPr="00E53350">
              <w:rPr>
                <w:sz w:val="20"/>
                <w:szCs w:val="20"/>
              </w:rPr>
              <w:t>Grundkurs 4</w:t>
            </w:r>
          </w:p>
          <w:p w14:paraId="6AF420D4" w14:textId="77777777" w:rsidR="008004BA" w:rsidRPr="00F442A5" w:rsidRDefault="00E53350" w:rsidP="00E53350">
            <w:pPr>
              <w:rPr>
                <w:sz w:val="20"/>
                <w:szCs w:val="20"/>
              </w:rPr>
            </w:pPr>
            <w:r w:rsidRPr="00E53350">
              <w:rPr>
                <w:sz w:val="20"/>
                <w:szCs w:val="20"/>
              </w:rPr>
              <w:t xml:space="preserve">4 SWS Mo 10-12 </w:t>
            </w:r>
            <w:r w:rsidRPr="00E53350">
              <w:rPr>
                <w:b/>
                <w:sz w:val="20"/>
                <w:szCs w:val="20"/>
              </w:rPr>
              <w:t>S 49</w:t>
            </w:r>
            <w:r w:rsidRPr="00E53350">
              <w:rPr>
                <w:sz w:val="20"/>
                <w:szCs w:val="20"/>
              </w:rPr>
              <w:t xml:space="preserve">, Mi 8-10 </w:t>
            </w:r>
            <w:r w:rsidRPr="00E53350">
              <w:rPr>
                <w:b/>
                <w:sz w:val="20"/>
                <w:szCs w:val="20"/>
              </w:rPr>
              <w:t>S 49</w:t>
            </w:r>
          </w:p>
        </w:tc>
        <w:tc>
          <w:tcPr>
            <w:tcW w:w="1985" w:type="dxa"/>
            <w:shd w:val="clear" w:color="auto" w:fill="auto"/>
            <w:vAlign w:val="center"/>
          </w:tcPr>
          <w:p w14:paraId="329C502A" w14:textId="77777777" w:rsidR="008004BA" w:rsidRPr="00F442A5" w:rsidRDefault="008004BA" w:rsidP="00F110D3">
            <w:pPr>
              <w:rPr>
                <w:sz w:val="20"/>
                <w:szCs w:val="20"/>
              </w:rPr>
            </w:pPr>
            <w:r w:rsidRPr="00F442A5">
              <w:rPr>
                <w:sz w:val="20"/>
                <w:szCs w:val="20"/>
              </w:rPr>
              <w:t>Maitrier</w:t>
            </w:r>
          </w:p>
        </w:tc>
      </w:tr>
      <w:tr w:rsidR="008004BA" w:rsidRPr="008004BA" w14:paraId="5C740520" w14:textId="77777777" w:rsidTr="00F110D3">
        <w:tc>
          <w:tcPr>
            <w:tcW w:w="1242" w:type="dxa"/>
            <w:shd w:val="clear" w:color="auto" w:fill="auto"/>
            <w:vAlign w:val="center"/>
          </w:tcPr>
          <w:p w14:paraId="1ADDE24F" w14:textId="77777777" w:rsidR="008004BA" w:rsidRPr="00F442A5" w:rsidRDefault="008004BA" w:rsidP="00F110D3">
            <w:pPr>
              <w:rPr>
                <w:b/>
                <w:sz w:val="20"/>
                <w:szCs w:val="20"/>
              </w:rPr>
            </w:pPr>
            <w:r w:rsidRPr="00F442A5">
              <w:rPr>
                <w:b/>
                <w:sz w:val="20"/>
                <w:szCs w:val="20"/>
              </w:rPr>
              <w:t>SF340-2</w:t>
            </w:r>
          </w:p>
        </w:tc>
        <w:tc>
          <w:tcPr>
            <w:tcW w:w="6946" w:type="dxa"/>
            <w:shd w:val="clear" w:color="auto" w:fill="auto"/>
          </w:tcPr>
          <w:p w14:paraId="4D3FC07F" w14:textId="77777777" w:rsidR="00E53350" w:rsidRPr="00E53350" w:rsidRDefault="00E53350" w:rsidP="00E53350">
            <w:pPr>
              <w:rPr>
                <w:sz w:val="20"/>
                <w:szCs w:val="20"/>
              </w:rPr>
            </w:pPr>
            <w:r w:rsidRPr="00E53350">
              <w:rPr>
                <w:sz w:val="20"/>
                <w:szCs w:val="20"/>
              </w:rPr>
              <w:t>Grundkurs 4</w:t>
            </w:r>
          </w:p>
          <w:p w14:paraId="21C8B323" w14:textId="77777777" w:rsidR="008004BA" w:rsidRPr="00F442A5" w:rsidRDefault="00E53350" w:rsidP="00E53350">
            <w:pPr>
              <w:rPr>
                <w:sz w:val="20"/>
                <w:szCs w:val="20"/>
              </w:rPr>
            </w:pPr>
            <w:r w:rsidRPr="00E53350">
              <w:rPr>
                <w:sz w:val="20"/>
                <w:szCs w:val="20"/>
              </w:rPr>
              <w:t xml:space="preserve">4 SWS Di 8-10 </w:t>
            </w:r>
            <w:r w:rsidRPr="00E53350">
              <w:rPr>
                <w:b/>
                <w:sz w:val="20"/>
                <w:szCs w:val="20"/>
              </w:rPr>
              <w:t>S 49</w:t>
            </w:r>
            <w:r w:rsidRPr="00E53350">
              <w:rPr>
                <w:sz w:val="20"/>
                <w:szCs w:val="20"/>
              </w:rPr>
              <w:t xml:space="preserve">, Do 8-10 </w:t>
            </w:r>
            <w:r w:rsidRPr="00E53350">
              <w:rPr>
                <w:b/>
                <w:sz w:val="20"/>
                <w:szCs w:val="20"/>
              </w:rPr>
              <w:t>S 49</w:t>
            </w:r>
          </w:p>
        </w:tc>
        <w:tc>
          <w:tcPr>
            <w:tcW w:w="1985" w:type="dxa"/>
            <w:shd w:val="clear" w:color="auto" w:fill="auto"/>
            <w:vAlign w:val="center"/>
          </w:tcPr>
          <w:p w14:paraId="2B8D07E1" w14:textId="77777777" w:rsidR="008004BA" w:rsidRPr="00F442A5" w:rsidRDefault="008004BA" w:rsidP="00F110D3">
            <w:pPr>
              <w:rPr>
                <w:sz w:val="20"/>
                <w:szCs w:val="20"/>
              </w:rPr>
            </w:pPr>
            <w:r w:rsidRPr="00F442A5">
              <w:rPr>
                <w:sz w:val="20"/>
                <w:szCs w:val="20"/>
              </w:rPr>
              <w:t>Maitrier</w:t>
            </w:r>
          </w:p>
        </w:tc>
      </w:tr>
      <w:tr w:rsidR="00841DD4" w:rsidRPr="008004BA" w14:paraId="35674C4E" w14:textId="77777777" w:rsidTr="00F110D3">
        <w:tc>
          <w:tcPr>
            <w:tcW w:w="1242" w:type="dxa"/>
            <w:shd w:val="clear" w:color="auto" w:fill="auto"/>
            <w:vAlign w:val="center"/>
          </w:tcPr>
          <w:p w14:paraId="69F573EA" w14:textId="77777777" w:rsidR="00841DD4" w:rsidRPr="00F442A5" w:rsidRDefault="00841DD4" w:rsidP="00F110D3">
            <w:pPr>
              <w:rPr>
                <w:rFonts w:eastAsia="Calibri"/>
                <w:color w:val="FF0000"/>
                <w:szCs w:val="22"/>
                <w:lang w:eastAsia="en-US"/>
              </w:rPr>
            </w:pPr>
          </w:p>
        </w:tc>
        <w:tc>
          <w:tcPr>
            <w:tcW w:w="6946" w:type="dxa"/>
            <w:shd w:val="clear" w:color="auto" w:fill="auto"/>
          </w:tcPr>
          <w:p w14:paraId="086CC94E" w14:textId="77777777" w:rsidR="00F442A5" w:rsidRDefault="008004BA" w:rsidP="00841DD4">
            <w:pPr>
              <w:rPr>
                <w:b/>
                <w:szCs w:val="28"/>
              </w:rPr>
            </w:pPr>
            <w:r w:rsidRPr="00F442A5">
              <w:rPr>
                <w:b/>
                <w:szCs w:val="28"/>
              </w:rPr>
              <w:t>Uni</w:t>
            </w:r>
            <w:r w:rsidR="00F442A5">
              <w:rPr>
                <w:b/>
                <w:szCs w:val="28"/>
              </w:rPr>
              <w:t xml:space="preserve">cert III-Ausbildung (Niveau C1) </w:t>
            </w:r>
            <w:r w:rsidRPr="00F442A5">
              <w:rPr>
                <w:b/>
                <w:szCs w:val="28"/>
              </w:rPr>
              <w:t xml:space="preserve">Aufbaukurs Ausbildung </w:t>
            </w:r>
          </w:p>
          <w:p w14:paraId="50735B06" w14:textId="77777777" w:rsidR="00841DD4" w:rsidRPr="00F442A5" w:rsidRDefault="008004BA" w:rsidP="00841DD4">
            <w:pPr>
              <w:rPr>
                <w:b/>
                <w:sz w:val="28"/>
                <w:szCs w:val="28"/>
              </w:rPr>
            </w:pPr>
            <w:r w:rsidRPr="00F442A5">
              <w:rPr>
                <w:b/>
                <w:szCs w:val="28"/>
              </w:rPr>
              <w:t>Allgemein</w:t>
            </w:r>
          </w:p>
        </w:tc>
        <w:tc>
          <w:tcPr>
            <w:tcW w:w="1985" w:type="dxa"/>
            <w:shd w:val="clear" w:color="auto" w:fill="auto"/>
            <w:vAlign w:val="center"/>
          </w:tcPr>
          <w:p w14:paraId="7477DD07" w14:textId="77777777" w:rsidR="00841DD4" w:rsidRPr="00F442A5" w:rsidRDefault="00841DD4" w:rsidP="00F110D3">
            <w:pPr>
              <w:rPr>
                <w:rFonts w:eastAsia="Calibri"/>
                <w:color w:val="FF0000"/>
                <w:szCs w:val="22"/>
                <w:lang w:eastAsia="en-US"/>
              </w:rPr>
            </w:pPr>
          </w:p>
        </w:tc>
      </w:tr>
      <w:tr w:rsidR="00F442A5" w:rsidRPr="008004BA" w14:paraId="0CB3786B" w14:textId="77777777" w:rsidTr="00F110D3">
        <w:tc>
          <w:tcPr>
            <w:tcW w:w="1242" w:type="dxa"/>
            <w:shd w:val="clear" w:color="auto" w:fill="auto"/>
            <w:vAlign w:val="center"/>
          </w:tcPr>
          <w:p w14:paraId="56E7226D" w14:textId="77777777" w:rsidR="00F442A5" w:rsidRPr="00F442A5" w:rsidRDefault="00F442A5" w:rsidP="00F110D3">
            <w:pPr>
              <w:rPr>
                <w:b/>
                <w:sz w:val="20"/>
                <w:szCs w:val="20"/>
              </w:rPr>
            </w:pPr>
            <w:r w:rsidRPr="00F442A5">
              <w:rPr>
                <w:b/>
                <w:sz w:val="20"/>
                <w:szCs w:val="20"/>
              </w:rPr>
              <w:t>SF355-1</w:t>
            </w:r>
          </w:p>
        </w:tc>
        <w:tc>
          <w:tcPr>
            <w:tcW w:w="6946" w:type="dxa"/>
            <w:shd w:val="clear" w:color="auto" w:fill="auto"/>
          </w:tcPr>
          <w:p w14:paraId="7C20A47C" w14:textId="77777777" w:rsidR="00F442A5" w:rsidRPr="00F442A5" w:rsidRDefault="00F442A5" w:rsidP="00CE5048">
            <w:pPr>
              <w:rPr>
                <w:sz w:val="20"/>
                <w:szCs w:val="20"/>
              </w:rPr>
            </w:pPr>
            <w:r w:rsidRPr="00F442A5">
              <w:rPr>
                <w:sz w:val="20"/>
                <w:szCs w:val="20"/>
              </w:rPr>
              <w:t>Aufbaukurs Allgemein Französisch (AKA/KuG-BA)</w:t>
            </w:r>
            <w:r w:rsidRPr="00F442A5">
              <w:rPr>
                <w:sz w:val="20"/>
                <w:szCs w:val="20"/>
              </w:rPr>
              <w:br/>
              <w:t>2 SWS Di 8-10</w:t>
            </w:r>
            <w:r w:rsidR="00FB5463">
              <w:rPr>
                <w:sz w:val="20"/>
                <w:szCs w:val="20"/>
              </w:rPr>
              <w:t xml:space="preserve"> </w:t>
            </w:r>
            <w:r w:rsidR="00FB5463" w:rsidRPr="00FB5463">
              <w:rPr>
                <w:b/>
                <w:sz w:val="20"/>
                <w:szCs w:val="20"/>
              </w:rPr>
              <w:t>S 67</w:t>
            </w:r>
          </w:p>
        </w:tc>
        <w:tc>
          <w:tcPr>
            <w:tcW w:w="1985" w:type="dxa"/>
            <w:shd w:val="clear" w:color="auto" w:fill="auto"/>
            <w:vAlign w:val="center"/>
          </w:tcPr>
          <w:p w14:paraId="0B5310AD" w14:textId="77777777" w:rsidR="00F442A5" w:rsidRPr="00F442A5" w:rsidRDefault="00F442A5" w:rsidP="00F110D3">
            <w:pPr>
              <w:rPr>
                <w:sz w:val="20"/>
                <w:szCs w:val="20"/>
              </w:rPr>
            </w:pPr>
            <w:r w:rsidRPr="00F442A5">
              <w:rPr>
                <w:sz w:val="20"/>
                <w:szCs w:val="20"/>
              </w:rPr>
              <w:t>Terrom</w:t>
            </w:r>
          </w:p>
        </w:tc>
      </w:tr>
      <w:tr w:rsidR="00841DD4" w:rsidRPr="008004BA" w14:paraId="78BF434F" w14:textId="77777777" w:rsidTr="00F110D3">
        <w:tc>
          <w:tcPr>
            <w:tcW w:w="1242" w:type="dxa"/>
            <w:shd w:val="clear" w:color="auto" w:fill="auto"/>
            <w:vAlign w:val="center"/>
          </w:tcPr>
          <w:p w14:paraId="5C1F63DB" w14:textId="77777777" w:rsidR="00841DD4" w:rsidRPr="00F442A5" w:rsidRDefault="00841DD4" w:rsidP="00F110D3">
            <w:pPr>
              <w:rPr>
                <w:rFonts w:eastAsia="Calibri"/>
                <w:b/>
                <w:color w:val="FF0000"/>
                <w:szCs w:val="22"/>
                <w:lang w:eastAsia="en-US"/>
              </w:rPr>
            </w:pPr>
          </w:p>
        </w:tc>
        <w:tc>
          <w:tcPr>
            <w:tcW w:w="6946" w:type="dxa"/>
            <w:shd w:val="clear" w:color="auto" w:fill="auto"/>
          </w:tcPr>
          <w:p w14:paraId="3B46B13C" w14:textId="77777777" w:rsidR="00841DD4" w:rsidRPr="00F442A5" w:rsidRDefault="00FB5463" w:rsidP="00F442A5">
            <w:pPr>
              <w:spacing w:line="360" w:lineRule="auto"/>
              <w:rPr>
                <w:rFonts w:eastAsia="Calibri"/>
                <w:b/>
                <w:szCs w:val="22"/>
                <w:lang w:eastAsia="en-US"/>
              </w:rPr>
            </w:pPr>
            <w:r>
              <w:rPr>
                <w:b/>
                <w:szCs w:val="28"/>
              </w:rPr>
              <w:t>Spezialisierungskurs 2</w:t>
            </w:r>
            <w:r w:rsidR="00F442A5" w:rsidRPr="00F442A5">
              <w:rPr>
                <w:b/>
                <w:szCs w:val="28"/>
              </w:rPr>
              <w:t xml:space="preserve"> Ausbildung Allgemein</w:t>
            </w:r>
          </w:p>
        </w:tc>
        <w:tc>
          <w:tcPr>
            <w:tcW w:w="1985" w:type="dxa"/>
            <w:shd w:val="clear" w:color="auto" w:fill="auto"/>
            <w:vAlign w:val="center"/>
          </w:tcPr>
          <w:p w14:paraId="220A1B1F" w14:textId="77777777" w:rsidR="00841DD4" w:rsidRPr="00F442A5" w:rsidRDefault="00841DD4" w:rsidP="00F110D3">
            <w:pPr>
              <w:rPr>
                <w:rFonts w:eastAsia="Calibri"/>
                <w:color w:val="FF0000"/>
                <w:szCs w:val="22"/>
                <w:lang w:eastAsia="en-US"/>
              </w:rPr>
            </w:pPr>
          </w:p>
        </w:tc>
      </w:tr>
      <w:tr w:rsidR="00F442A5" w:rsidRPr="008004BA" w14:paraId="0F433693" w14:textId="77777777" w:rsidTr="00F110D3">
        <w:tc>
          <w:tcPr>
            <w:tcW w:w="1242" w:type="dxa"/>
            <w:shd w:val="clear" w:color="auto" w:fill="auto"/>
            <w:vAlign w:val="center"/>
          </w:tcPr>
          <w:p w14:paraId="5C861FBD" w14:textId="77777777" w:rsidR="00F442A5" w:rsidRPr="00F442A5" w:rsidRDefault="00F442A5" w:rsidP="00F110D3">
            <w:pPr>
              <w:rPr>
                <w:b/>
                <w:sz w:val="20"/>
                <w:szCs w:val="20"/>
              </w:rPr>
            </w:pPr>
            <w:r w:rsidRPr="00F442A5">
              <w:rPr>
                <w:b/>
                <w:sz w:val="20"/>
                <w:szCs w:val="20"/>
              </w:rPr>
              <w:t>SF360-1</w:t>
            </w:r>
          </w:p>
        </w:tc>
        <w:tc>
          <w:tcPr>
            <w:tcW w:w="6946" w:type="dxa"/>
            <w:shd w:val="clear" w:color="auto" w:fill="auto"/>
          </w:tcPr>
          <w:p w14:paraId="207C812F" w14:textId="77777777" w:rsidR="00F442A5" w:rsidRPr="00F442A5" w:rsidRDefault="00F442A5" w:rsidP="00FB5463">
            <w:pPr>
              <w:rPr>
                <w:sz w:val="20"/>
                <w:szCs w:val="20"/>
                <w:lang w:val="fr-FR"/>
              </w:rPr>
            </w:pPr>
            <w:r w:rsidRPr="00F442A5">
              <w:rPr>
                <w:sz w:val="20"/>
                <w:szCs w:val="20"/>
                <w:lang w:val="fr-FR"/>
              </w:rPr>
              <w:t xml:space="preserve">Discuter et argumenter </w:t>
            </w:r>
            <w:r w:rsidR="00FB5463">
              <w:rPr>
                <w:sz w:val="20"/>
                <w:szCs w:val="20"/>
                <w:lang w:val="fr-FR"/>
              </w:rPr>
              <w:t>2 (SA2</w:t>
            </w:r>
            <w:r w:rsidRPr="00F442A5">
              <w:rPr>
                <w:sz w:val="20"/>
                <w:szCs w:val="20"/>
                <w:lang w:val="fr-FR"/>
              </w:rPr>
              <w:t>/ROMA-MA/KuG-BA)</w:t>
            </w:r>
            <w:r w:rsidRPr="00F442A5">
              <w:rPr>
                <w:sz w:val="20"/>
                <w:szCs w:val="20"/>
                <w:lang w:val="fr-FR"/>
              </w:rPr>
              <w:br/>
              <w:t>2 SWS Mi 12-14</w:t>
            </w:r>
            <w:r w:rsidR="00FB5463">
              <w:rPr>
                <w:sz w:val="20"/>
                <w:szCs w:val="20"/>
                <w:lang w:val="fr-FR"/>
              </w:rPr>
              <w:t xml:space="preserve">, </w:t>
            </w:r>
            <w:r w:rsidR="00FB5463" w:rsidRPr="00FB5463">
              <w:rPr>
                <w:b/>
                <w:sz w:val="20"/>
                <w:szCs w:val="20"/>
                <w:lang w:val="fr-FR"/>
              </w:rPr>
              <w:t>U 18</w:t>
            </w:r>
          </w:p>
        </w:tc>
        <w:tc>
          <w:tcPr>
            <w:tcW w:w="1985" w:type="dxa"/>
            <w:shd w:val="clear" w:color="auto" w:fill="auto"/>
            <w:vAlign w:val="center"/>
          </w:tcPr>
          <w:p w14:paraId="6374B4A6" w14:textId="77777777" w:rsidR="00F442A5" w:rsidRPr="00F442A5" w:rsidRDefault="00F442A5" w:rsidP="00F110D3">
            <w:pPr>
              <w:rPr>
                <w:sz w:val="20"/>
                <w:szCs w:val="20"/>
              </w:rPr>
            </w:pPr>
            <w:r w:rsidRPr="00F442A5">
              <w:rPr>
                <w:sz w:val="20"/>
                <w:szCs w:val="20"/>
              </w:rPr>
              <w:t>Terrom</w:t>
            </w:r>
          </w:p>
        </w:tc>
      </w:tr>
    </w:tbl>
    <w:p w14:paraId="209158F5" w14:textId="77777777" w:rsidR="00013DC6" w:rsidRPr="008B3BA5" w:rsidRDefault="00013DC6" w:rsidP="002D33CA">
      <w:pPr>
        <w:pStyle w:val="Veranstaltung"/>
        <w:tabs>
          <w:tab w:val="left" w:pos="7020"/>
        </w:tabs>
        <w:spacing w:before="0" w:line="240" w:lineRule="auto"/>
        <w:jc w:val="both"/>
        <w:rPr>
          <w:rFonts w:ascii="Times New Roman" w:hAnsi="Times New Roman"/>
          <w:color w:val="FF0000"/>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946"/>
        <w:gridCol w:w="1985"/>
      </w:tblGrid>
      <w:tr w:rsidR="00151B5A" w:rsidRPr="008B3BA5" w14:paraId="5D0153C2" w14:textId="77777777" w:rsidTr="00F110D3">
        <w:tc>
          <w:tcPr>
            <w:tcW w:w="1242" w:type="dxa"/>
            <w:shd w:val="clear" w:color="auto" w:fill="auto"/>
            <w:vAlign w:val="center"/>
          </w:tcPr>
          <w:p w14:paraId="030E6149" w14:textId="77777777" w:rsidR="00151B5A" w:rsidRPr="008B3BA5" w:rsidRDefault="00151B5A" w:rsidP="00F110D3">
            <w:pPr>
              <w:ind w:right="-142"/>
              <w:rPr>
                <w:rFonts w:eastAsia="Calibri"/>
                <w:b/>
                <w:color w:val="FF0000"/>
                <w:szCs w:val="22"/>
                <w:lang w:eastAsia="en-US"/>
              </w:rPr>
            </w:pPr>
          </w:p>
        </w:tc>
        <w:tc>
          <w:tcPr>
            <w:tcW w:w="6946" w:type="dxa"/>
            <w:shd w:val="clear" w:color="auto" w:fill="auto"/>
          </w:tcPr>
          <w:p w14:paraId="59B6DC6C" w14:textId="77777777" w:rsidR="00151B5A" w:rsidRPr="004E020D" w:rsidRDefault="00151B5A" w:rsidP="00F110D3">
            <w:pPr>
              <w:spacing w:before="120" w:after="120"/>
              <w:rPr>
                <w:rFonts w:eastAsia="Calibri"/>
                <w:szCs w:val="22"/>
                <w:lang w:val="en-US" w:eastAsia="en-US"/>
              </w:rPr>
            </w:pPr>
            <w:r w:rsidRPr="004E020D">
              <w:rPr>
                <w:rFonts w:eastAsia="Calibri"/>
                <w:b/>
                <w:sz w:val="28"/>
                <w:szCs w:val="28"/>
                <w:lang w:eastAsia="en-US"/>
              </w:rPr>
              <w:t>Latein</w:t>
            </w:r>
          </w:p>
        </w:tc>
        <w:tc>
          <w:tcPr>
            <w:tcW w:w="1985" w:type="dxa"/>
            <w:shd w:val="clear" w:color="auto" w:fill="auto"/>
            <w:vAlign w:val="center"/>
          </w:tcPr>
          <w:p w14:paraId="57331033" w14:textId="77777777" w:rsidR="00151B5A" w:rsidRPr="008B3BA5" w:rsidRDefault="00151B5A" w:rsidP="00F110D3">
            <w:pPr>
              <w:ind w:right="-142"/>
              <w:rPr>
                <w:rFonts w:eastAsia="Calibri"/>
                <w:color w:val="FF0000"/>
                <w:szCs w:val="22"/>
                <w:lang w:eastAsia="en-US"/>
              </w:rPr>
            </w:pPr>
          </w:p>
        </w:tc>
      </w:tr>
      <w:tr w:rsidR="00151B5A" w:rsidRPr="008B3BA5" w14:paraId="6BC55B4A" w14:textId="77777777" w:rsidTr="00F110D3">
        <w:tc>
          <w:tcPr>
            <w:tcW w:w="1242" w:type="dxa"/>
            <w:shd w:val="clear" w:color="auto" w:fill="auto"/>
            <w:vAlign w:val="center"/>
          </w:tcPr>
          <w:p w14:paraId="16F73483" w14:textId="77777777" w:rsidR="00151B5A" w:rsidRPr="00797EAC" w:rsidRDefault="00C260DF" w:rsidP="00F110D3">
            <w:pPr>
              <w:ind w:right="-142"/>
              <w:rPr>
                <w:rFonts w:eastAsia="Calibri"/>
                <w:b/>
                <w:sz w:val="20"/>
                <w:szCs w:val="22"/>
                <w:lang w:eastAsia="en-US"/>
              </w:rPr>
            </w:pPr>
            <w:r>
              <w:rPr>
                <w:rFonts w:eastAsia="Calibri"/>
                <w:b/>
                <w:sz w:val="20"/>
                <w:szCs w:val="22"/>
                <w:lang w:eastAsia="en-US"/>
              </w:rPr>
              <w:t>5500</w:t>
            </w:r>
            <w:r w:rsidR="00CE09BF">
              <w:rPr>
                <w:rFonts w:eastAsia="Calibri"/>
                <w:b/>
                <w:sz w:val="20"/>
                <w:szCs w:val="22"/>
                <w:lang w:eastAsia="en-US"/>
              </w:rPr>
              <w:t>8</w:t>
            </w:r>
          </w:p>
        </w:tc>
        <w:tc>
          <w:tcPr>
            <w:tcW w:w="6946" w:type="dxa"/>
            <w:shd w:val="clear" w:color="auto" w:fill="auto"/>
          </w:tcPr>
          <w:p w14:paraId="24A642CF" w14:textId="77777777" w:rsidR="007977CC" w:rsidRDefault="00CE09BF" w:rsidP="00195262">
            <w:pPr>
              <w:ind w:right="-142"/>
              <w:rPr>
                <w:rFonts w:eastAsia="Calibri"/>
                <w:sz w:val="20"/>
                <w:szCs w:val="22"/>
                <w:lang w:eastAsia="en-US"/>
              </w:rPr>
            </w:pPr>
            <w:r>
              <w:rPr>
                <w:rFonts w:eastAsia="Calibri"/>
                <w:sz w:val="20"/>
                <w:szCs w:val="22"/>
                <w:lang w:eastAsia="en-US"/>
              </w:rPr>
              <w:t>Latein I/II (Intensivkurs vor Semesterbeginn)</w:t>
            </w:r>
          </w:p>
          <w:p w14:paraId="195DC20A" w14:textId="77777777" w:rsidR="00CE09BF" w:rsidRPr="006C5AC1" w:rsidRDefault="00CE09BF" w:rsidP="00195262">
            <w:pPr>
              <w:ind w:right="-142"/>
              <w:rPr>
                <w:rFonts w:eastAsia="Calibri"/>
                <w:sz w:val="20"/>
                <w:szCs w:val="22"/>
                <w:lang w:eastAsia="en-US"/>
              </w:rPr>
            </w:pPr>
            <w:r>
              <w:rPr>
                <w:rFonts w:eastAsia="Calibri"/>
                <w:sz w:val="20"/>
                <w:szCs w:val="22"/>
                <w:lang w:eastAsia="en-US"/>
              </w:rPr>
              <w:t>Ü, 4 SWS, Mo. 4.4.2022 bis Do. 14.4.2022 jeweils 8-12 und 14-16</w:t>
            </w:r>
          </w:p>
        </w:tc>
        <w:tc>
          <w:tcPr>
            <w:tcW w:w="1985" w:type="dxa"/>
            <w:shd w:val="clear" w:color="auto" w:fill="auto"/>
            <w:vAlign w:val="center"/>
          </w:tcPr>
          <w:p w14:paraId="3CE9AE02" w14:textId="77777777" w:rsidR="00151B5A" w:rsidRPr="006C5AC1" w:rsidRDefault="007977CC" w:rsidP="00F110D3">
            <w:pPr>
              <w:ind w:right="-142"/>
              <w:rPr>
                <w:rFonts w:eastAsia="Calibri"/>
                <w:sz w:val="20"/>
                <w:szCs w:val="22"/>
                <w:lang w:eastAsia="en-US"/>
              </w:rPr>
            </w:pPr>
            <w:r w:rsidRPr="006C5AC1">
              <w:rPr>
                <w:rFonts w:eastAsia="Calibri"/>
                <w:sz w:val="20"/>
                <w:szCs w:val="22"/>
                <w:lang w:eastAsia="en-US"/>
              </w:rPr>
              <w:t>Schönrich</w:t>
            </w:r>
          </w:p>
        </w:tc>
      </w:tr>
      <w:tr w:rsidR="00151B5A" w:rsidRPr="008B3BA5" w14:paraId="031D020B" w14:textId="77777777" w:rsidTr="00F110D3">
        <w:tc>
          <w:tcPr>
            <w:tcW w:w="1242" w:type="dxa"/>
            <w:shd w:val="clear" w:color="auto" w:fill="auto"/>
            <w:vAlign w:val="center"/>
          </w:tcPr>
          <w:p w14:paraId="0D4C1A8D" w14:textId="77777777" w:rsidR="00151B5A" w:rsidRPr="00797EAC" w:rsidRDefault="007977CC" w:rsidP="00F110D3">
            <w:pPr>
              <w:ind w:right="-142"/>
              <w:rPr>
                <w:rFonts w:eastAsia="Calibri"/>
                <w:b/>
                <w:sz w:val="20"/>
                <w:szCs w:val="22"/>
                <w:lang w:eastAsia="en-US"/>
              </w:rPr>
            </w:pPr>
            <w:r w:rsidRPr="00797EAC">
              <w:rPr>
                <w:rFonts w:eastAsia="Calibri"/>
                <w:b/>
                <w:sz w:val="20"/>
                <w:szCs w:val="22"/>
                <w:lang w:eastAsia="en-US"/>
              </w:rPr>
              <w:t>550</w:t>
            </w:r>
            <w:r w:rsidR="00C260DF">
              <w:rPr>
                <w:rFonts w:eastAsia="Calibri"/>
                <w:b/>
                <w:sz w:val="20"/>
                <w:szCs w:val="22"/>
                <w:lang w:eastAsia="en-US"/>
              </w:rPr>
              <w:t>05</w:t>
            </w:r>
          </w:p>
        </w:tc>
        <w:tc>
          <w:tcPr>
            <w:tcW w:w="6946" w:type="dxa"/>
            <w:shd w:val="clear" w:color="auto" w:fill="auto"/>
          </w:tcPr>
          <w:p w14:paraId="3BA33FA8" w14:textId="77777777" w:rsidR="00151B5A" w:rsidRPr="006C5AC1" w:rsidRDefault="00CE09BF" w:rsidP="00195262">
            <w:pPr>
              <w:ind w:right="-142"/>
              <w:rPr>
                <w:rFonts w:eastAsia="Calibri"/>
                <w:sz w:val="20"/>
                <w:szCs w:val="22"/>
                <w:lang w:eastAsia="en-US"/>
              </w:rPr>
            </w:pPr>
            <w:r>
              <w:rPr>
                <w:rFonts w:eastAsia="Calibri"/>
                <w:sz w:val="20"/>
                <w:szCs w:val="22"/>
                <w:lang w:eastAsia="en-US"/>
              </w:rPr>
              <w:t xml:space="preserve">Latein II </w:t>
            </w:r>
          </w:p>
          <w:p w14:paraId="00CDDEDC" w14:textId="77777777" w:rsidR="007977CC" w:rsidRPr="006C5AC1" w:rsidRDefault="007977CC" w:rsidP="00195262">
            <w:pPr>
              <w:ind w:right="-142"/>
              <w:rPr>
                <w:rFonts w:eastAsia="Calibri"/>
                <w:sz w:val="20"/>
                <w:szCs w:val="22"/>
                <w:lang w:eastAsia="en-US"/>
              </w:rPr>
            </w:pPr>
            <w:r w:rsidRPr="006C5AC1">
              <w:rPr>
                <w:rFonts w:eastAsia="Calibri"/>
                <w:sz w:val="20"/>
                <w:szCs w:val="22"/>
                <w:lang w:eastAsia="en-US"/>
              </w:rPr>
              <w:t xml:space="preserve">Ü </w:t>
            </w:r>
            <w:r w:rsidR="00CC17A6">
              <w:rPr>
                <w:rFonts w:eastAsia="Calibri"/>
                <w:sz w:val="20"/>
                <w:szCs w:val="22"/>
                <w:lang w:eastAsia="en-US"/>
              </w:rPr>
              <w:t>4st., Mo</w:t>
            </w:r>
            <w:r w:rsidRPr="006C5AC1">
              <w:rPr>
                <w:rFonts w:eastAsia="Calibri"/>
                <w:sz w:val="20"/>
                <w:szCs w:val="22"/>
                <w:lang w:eastAsia="en-US"/>
              </w:rPr>
              <w:t xml:space="preserve"> 8-12</w:t>
            </w:r>
          </w:p>
        </w:tc>
        <w:tc>
          <w:tcPr>
            <w:tcW w:w="1985" w:type="dxa"/>
            <w:shd w:val="clear" w:color="auto" w:fill="auto"/>
            <w:vAlign w:val="center"/>
          </w:tcPr>
          <w:p w14:paraId="74EB54B1" w14:textId="77777777" w:rsidR="00151B5A" w:rsidRPr="006C5AC1" w:rsidRDefault="007977CC" w:rsidP="00F110D3">
            <w:pPr>
              <w:ind w:right="-142"/>
              <w:rPr>
                <w:rFonts w:eastAsia="Calibri"/>
                <w:sz w:val="20"/>
                <w:szCs w:val="22"/>
                <w:lang w:eastAsia="en-US"/>
              </w:rPr>
            </w:pPr>
            <w:r w:rsidRPr="006C5AC1">
              <w:rPr>
                <w:rFonts w:eastAsia="Calibri"/>
                <w:sz w:val="20"/>
                <w:szCs w:val="22"/>
                <w:lang w:eastAsia="en-US"/>
              </w:rPr>
              <w:t>Schönrich</w:t>
            </w:r>
          </w:p>
        </w:tc>
      </w:tr>
      <w:tr w:rsidR="00857C1C" w:rsidRPr="008B3BA5" w14:paraId="2FE88C13" w14:textId="77777777" w:rsidTr="00F110D3">
        <w:tc>
          <w:tcPr>
            <w:tcW w:w="1242" w:type="dxa"/>
            <w:shd w:val="clear" w:color="auto" w:fill="auto"/>
            <w:vAlign w:val="center"/>
          </w:tcPr>
          <w:p w14:paraId="0AE402B1" w14:textId="77777777" w:rsidR="00857C1C" w:rsidRPr="00857C1C" w:rsidRDefault="00CE09BF" w:rsidP="00F110D3">
            <w:pPr>
              <w:ind w:right="-142"/>
              <w:rPr>
                <w:b/>
                <w:sz w:val="20"/>
                <w:szCs w:val="20"/>
              </w:rPr>
            </w:pPr>
            <w:r w:rsidRPr="00CE09BF">
              <w:rPr>
                <w:b/>
                <w:sz w:val="20"/>
                <w:szCs w:val="20"/>
              </w:rPr>
              <w:t>SLA02-1</w:t>
            </w:r>
          </w:p>
        </w:tc>
        <w:tc>
          <w:tcPr>
            <w:tcW w:w="6946" w:type="dxa"/>
            <w:shd w:val="clear" w:color="auto" w:fill="auto"/>
          </w:tcPr>
          <w:p w14:paraId="6847F799" w14:textId="77777777" w:rsidR="00CE09BF" w:rsidRPr="00CE09BF" w:rsidRDefault="00CE09BF" w:rsidP="00CE09BF">
            <w:pPr>
              <w:ind w:right="-142"/>
              <w:rPr>
                <w:sz w:val="20"/>
                <w:szCs w:val="20"/>
              </w:rPr>
            </w:pPr>
            <w:r w:rsidRPr="00CE09BF">
              <w:rPr>
                <w:sz w:val="20"/>
                <w:szCs w:val="20"/>
              </w:rPr>
              <w:t>Grundkurs 2</w:t>
            </w:r>
          </w:p>
          <w:p w14:paraId="2BF29B5D" w14:textId="77777777" w:rsidR="00857C1C" w:rsidRPr="00857C1C" w:rsidRDefault="00CE09BF" w:rsidP="00CE09BF">
            <w:pPr>
              <w:ind w:right="-142"/>
              <w:rPr>
                <w:color w:val="C00000"/>
                <w:sz w:val="20"/>
                <w:szCs w:val="20"/>
              </w:rPr>
            </w:pPr>
            <w:r w:rsidRPr="00CE09BF">
              <w:rPr>
                <w:sz w:val="20"/>
                <w:szCs w:val="20"/>
              </w:rPr>
              <w:t xml:space="preserve">4 SWS Mo 8:30-10 </w:t>
            </w:r>
            <w:r w:rsidRPr="00CE09BF">
              <w:rPr>
                <w:b/>
                <w:sz w:val="20"/>
                <w:szCs w:val="20"/>
              </w:rPr>
              <w:t>S 130</w:t>
            </w:r>
            <w:r w:rsidRPr="00CE09BF">
              <w:rPr>
                <w:sz w:val="20"/>
                <w:szCs w:val="20"/>
              </w:rPr>
              <w:t xml:space="preserve">, Fr 8:30-10 </w:t>
            </w:r>
            <w:r w:rsidRPr="00CE09BF">
              <w:rPr>
                <w:b/>
                <w:sz w:val="20"/>
                <w:szCs w:val="20"/>
              </w:rPr>
              <w:t>S 66</w:t>
            </w:r>
          </w:p>
        </w:tc>
        <w:tc>
          <w:tcPr>
            <w:tcW w:w="1985" w:type="dxa"/>
            <w:shd w:val="clear" w:color="auto" w:fill="auto"/>
            <w:vAlign w:val="center"/>
          </w:tcPr>
          <w:p w14:paraId="153F13D5" w14:textId="77777777" w:rsidR="00857C1C" w:rsidRPr="00857C1C" w:rsidRDefault="00857C1C" w:rsidP="00F110D3">
            <w:pPr>
              <w:ind w:right="-142"/>
              <w:rPr>
                <w:sz w:val="20"/>
                <w:szCs w:val="20"/>
              </w:rPr>
            </w:pPr>
            <w:r w:rsidRPr="00857C1C">
              <w:rPr>
                <w:sz w:val="20"/>
                <w:szCs w:val="20"/>
              </w:rPr>
              <w:t>Lang</w:t>
            </w:r>
          </w:p>
        </w:tc>
      </w:tr>
      <w:tr w:rsidR="00857C1C" w:rsidRPr="008B3BA5" w14:paraId="08EE65FD" w14:textId="77777777" w:rsidTr="00F110D3">
        <w:tc>
          <w:tcPr>
            <w:tcW w:w="1242" w:type="dxa"/>
            <w:shd w:val="clear" w:color="auto" w:fill="auto"/>
            <w:vAlign w:val="center"/>
          </w:tcPr>
          <w:p w14:paraId="07528980" w14:textId="77777777" w:rsidR="00857C1C" w:rsidRPr="00857C1C" w:rsidRDefault="00CE09BF" w:rsidP="00F110D3">
            <w:pPr>
              <w:ind w:right="-142"/>
              <w:rPr>
                <w:b/>
                <w:sz w:val="20"/>
                <w:szCs w:val="20"/>
              </w:rPr>
            </w:pPr>
            <w:r w:rsidRPr="00CE09BF">
              <w:rPr>
                <w:b/>
                <w:sz w:val="20"/>
                <w:szCs w:val="20"/>
              </w:rPr>
              <w:t>SLA02-2</w:t>
            </w:r>
          </w:p>
        </w:tc>
        <w:tc>
          <w:tcPr>
            <w:tcW w:w="6946" w:type="dxa"/>
            <w:shd w:val="clear" w:color="auto" w:fill="auto"/>
          </w:tcPr>
          <w:p w14:paraId="0471A9C1" w14:textId="77777777" w:rsidR="00CE09BF" w:rsidRPr="00CE09BF" w:rsidRDefault="00CE09BF" w:rsidP="00CE09BF">
            <w:pPr>
              <w:ind w:right="-142"/>
              <w:rPr>
                <w:sz w:val="20"/>
                <w:szCs w:val="20"/>
              </w:rPr>
            </w:pPr>
            <w:r w:rsidRPr="00CE09BF">
              <w:rPr>
                <w:sz w:val="20"/>
                <w:szCs w:val="20"/>
              </w:rPr>
              <w:t>Grundkurs 2</w:t>
            </w:r>
          </w:p>
          <w:p w14:paraId="1789F1B6" w14:textId="77777777" w:rsidR="00857C1C" w:rsidRPr="00857C1C" w:rsidRDefault="00CE09BF" w:rsidP="00CE09BF">
            <w:pPr>
              <w:ind w:right="-142"/>
              <w:rPr>
                <w:sz w:val="20"/>
                <w:szCs w:val="20"/>
              </w:rPr>
            </w:pPr>
            <w:r w:rsidRPr="00CE09BF">
              <w:rPr>
                <w:sz w:val="20"/>
                <w:szCs w:val="20"/>
              </w:rPr>
              <w:t xml:space="preserve">4 SWS Di 8:30 -10:00 </w:t>
            </w:r>
            <w:r w:rsidRPr="00CE09BF">
              <w:rPr>
                <w:b/>
                <w:sz w:val="20"/>
                <w:szCs w:val="20"/>
              </w:rPr>
              <w:t>S 94</w:t>
            </w:r>
            <w:r w:rsidRPr="00CE09BF">
              <w:rPr>
                <w:sz w:val="20"/>
                <w:szCs w:val="20"/>
              </w:rPr>
              <w:t xml:space="preserve">, Do 8:30 – 10:00 </w:t>
            </w:r>
            <w:r w:rsidRPr="00CE09BF">
              <w:rPr>
                <w:b/>
                <w:sz w:val="20"/>
                <w:szCs w:val="20"/>
              </w:rPr>
              <w:t>S 65</w:t>
            </w:r>
          </w:p>
        </w:tc>
        <w:tc>
          <w:tcPr>
            <w:tcW w:w="1985" w:type="dxa"/>
            <w:shd w:val="clear" w:color="auto" w:fill="auto"/>
            <w:vAlign w:val="center"/>
          </w:tcPr>
          <w:p w14:paraId="220A871F" w14:textId="77777777" w:rsidR="00857C1C" w:rsidRPr="00857C1C" w:rsidRDefault="00857C1C" w:rsidP="00F110D3">
            <w:pPr>
              <w:ind w:right="-142"/>
              <w:rPr>
                <w:sz w:val="20"/>
                <w:szCs w:val="20"/>
              </w:rPr>
            </w:pPr>
            <w:r w:rsidRPr="00857C1C">
              <w:rPr>
                <w:sz w:val="20"/>
                <w:szCs w:val="20"/>
              </w:rPr>
              <w:t>Wüst</w:t>
            </w:r>
          </w:p>
        </w:tc>
      </w:tr>
    </w:tbl>
    <w:p w14:paraId="3CCB5774" w14:textId="77777777" w:rsidR="002D33CA" w:rsidRPr="004E020D" w:rsidRDefault="002D33CA" w:rsidP="004E020D">
      <w:pPr>
        <w:pStyle w:val="Veranstaltung"/>
        <w:tabs>
          <w:tab w:val="left" w:pos="7020"/>
        </w:tabs>
        <w:spacing w:before="0" w:line="264" w:lineRule="auto"/>
        <w:jc w:val="both"/>
        <w:rPr>
          <w:rFonts w:ascii="Times New Roman" w:hAnsi="Times New Roman"/>
          <w:b/>
          <w:sz w:val="24"/>
        </w:rPr>
      </w:pPr>
      <w:r w:rsidRPr="004E020D">
        <w:rPr>
          <w:rFonts w:ascii="Times New Roman" w:hAnsi="Times New Roman"/>
          <w:b/>
          <w:sz w:val="24"/>
        </w:rPr>
        <w:t xml:space="preserve">Für Veranstaltungen des Sprachenzentrums bitte aktuelle Aushänge im Sprachenzentrum und auf der Homepage unter </w:t>
      </w:r>
      <w:hyperlink r:id="rId98" w:history="1">
        <w:r w:rsidRPr="004E020D">
          <w:rPr>
            <w:rFonts w:ascii="Times New Roman" w:hAnsi="Times New Roman"/>
            <w:b/>
            <w:sz w:val="24"/>
          </w:rPr>
          <w:t>www.sz.uni-bayreuth.de</w:t>
        </w:r>
      </w:hyperlink>
      <w:r w:rsidRPr="004E020D">
        <w:rPr>
          <w:rFonts w:ascii="Times New Roman" w:hAnsi="Times New Roman"/>
          <w:b/>
          <w:sz w:val="24"/>
        </w:rPr>
        <w:t xml:space="preserve"> beachten.</w:t>
      </w:r>
    </w:p>
    <w:p w14:paraId="5FE6CDFD" w14:textId="77777777" w:rsidR="002D33CA" w:rsidRPr="00CC17A6" w:rsidRDefault="002D33CA" w:rsidP="00CC17A6">
      <w:pPr>
        <w:pStyle w:val="Veranstaltung"/>
        <w:tabs>
          <w:tab w:val="num" w:pos="360"/>
          <w:tab w:val="left" w:pos="7020"/>
        </w:tabs>
        <w:spacing w:before="0" w:line="264" w:lineRule="auto"/>
        <w:jc w:val="both"/>
        <w:rPr>
          <w:rFonts w:ascii="Times New Roman" w:hAnsi="Times New Roman"/>
          <w:b/>
          <w:sz w:val="24"/>
        </w:rPr>
      </w:pPr>
      <w:r w:rsidRPr="004E020D">
        <w:rPr>
          <w:rFonts w:ascii="Times New Roman" w:hAnsi="Times New Roman"/>
          <w:b/>
          <w:sz w:val="24"/>
        </w:rPr>
        <w:t xml:space="preserve">Für Lateinkurse bitte </w:t>
      </w:r>
      <w:r w:rsidR="00A85EA2" w:rsidRPr="004E020D">
        <w:rPr>
          <w:rFonts w:ascii="Times New Roman" w:hAnsi="Times New Roman"/>
          <w:b/>
          <w:sz w:val="24"/>
        </w:rPr>
        <w:t xml:space="preserve">die </w:t>
      </w:r>
      <w:r w:rsidRPr="004E020D">
        <w:rPr>
          <w:rFonts w:ascii="Times New Roman" w:hAnsi="Times New Roman"/>
          <w:b/>
          <w:sz w:val="24"/>
        </w:rPr>
        <w:t>aktuelle</w:t>
      </w:r>
      <w:r w:rsidR="00E410D0" w:rsidRPr="004E020D">
        <w:rPr>
          <w:rFonts w:ascii="Times New Roman" w:hAnsi="Times New Roman"/>
          <w:b/>
          <w:sz w:val="24"/>
        </w:rPr>
        <w:t>n</w:t>
      </w:r>
      <w:r w:rsidRPr="004E020D">
        <w:rPr>
          <w:rFonts w:ascii="Times New Roman" w:hAnsi="Times New Roman"/>
          <w:b/>
          <w:sz w:val="24"/>
        </w:rPr>
        <w:t xml:space="preserve"> Ankündigungen der Professur Alte Geschichte beachten!</w:t>
      </w:r>
    </w:p>
    <w:p w14:paraId="34793C60" w14:textId="77777777" w:rsidR="00857C1C" w:rsidRPr="008B3BA5" w:rsidRDefault="00857C1C" w:rsidP="002D33CA">
      <w:pPr>
        <w:rPr>
          <w:b/>
          <w:bCs/>
          <w:color w:val="FF0000"/>
          <w:sz w:val="32"/>
          <w:szCs w:val="32"/>
        </w:rPr>
      </w:pPr>
    </w:p>
    <w:p w14:paraId="2A0E0412" w14:textId="77777777" w:rsidR="002D33CA" w:rsidRPr="008B3BA5" w:rsidRDefault="002D33CA" w:rsidP="002D33CA">
      <w:pPr>
        <w:rPr>
          <w:b/>
          <w:bCs/>
          <w:color w:val="FF0000"/>
          <w:sz w:val="32"/>
          <w:szCs w:val="32"/>
        </w:rPr>
        <w:sectPr w:rsidR="002D33CA" w:rsidRPr="008B3BA5" w:rsidSect="005F647B">
          <w:footerReference w:type="even" r:id="rId99"/>
          <w:footerReference w:type="default" r:id="rId100"/>
          <w:pgSz w:w="11906" w:h="16838" w:code="9"/>
          <w:pgMar w:top="708" w:right="1418" w:bottom="1134" w:left="1418" w:header="709" w:footer="709" w:gutter="0"/>
          <w:pgNumType w:start="1"/>
          <w:cols w:space="708"/>
          <w:titlePg/>
          <w:docGrid w:linePitch="360"/>
        </w:sectPr>
      </w:pPr>
    </w:p>
    <w:tbl>
      <w:tblPr>
        <w:tblW w:w="159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23"/>
        <w:gridCol w:w="3317"/>
        <w:gridCol w:w="2776"/>
        <w:gridCol w:w="3240"/>
        <w:gridCol w:w="3282"/>
        <w:gridCol w:w="2694"/>
      </w:tblGrid>
      <w:tr w:rsidR="005F647B" w:rsidRPr="008B3BA5" w14:paraId="159BF2AE" w14:textId="77777777" w:rsidTr="00F358E0">
        <w:trPr>
          <w:cantSplit/>
          <w:trHeight w:val="737"/>
        </w:trPr>
        <w:tc>
          <w:tcPr>
            <w:tcW w:w="15932" w:type="dxa"/>
            <w:gridSpan w:val="6"/>
            <w:tcBorders>
              <w:top w:val="single" w:sz="12" w:space="0" w:color="auto"/>
              <w:left w:val="single" w:sz="12" w:space="0" w:color="auto"/>
              <w:bottom w:val="single" w:sz="12" w:space="0" w:color="auto"/>
              <w:right w:val="single" w:sz="12" w:space="0" w:color="auto"/>
            </w:tcBorders>
            <w:vAlign w:val="center"/>
          </w:tcPr>
          <w:p w14:paraId="76BEEE2B" w14:textId="77777777" w:rsidR="005F647B" w:rsidRPr="007C4D5E" w:rsidRDefault="00E81C04" w:rsidP="007C4D5E">
            <w:pPr>
              <w:spacing w:line="280" w:lineRule="exact"/>
              <w:jc w:val="center"/>
              <w:rPr>
                <w:b/>
                <w:sz w:val="26"/>
                <w:szCs w:val="26"/>
              </w:rPr>
            </w:pPr>
            <w:r>
              <w:rPr>
                <w:b/>
                <w:sz w:val="26"/>
                <w:szCs w:val="26"/>
              </w:rPr>
              <w:t>Sommersemester 2022</w:t>
            </w:r>
          </w:p>
          <w:p w14:paraId="15C3DA57" w14:textId="77777777" w:rsidR="005F647B" w:rsidRPr="008B3BA5" w:rsidRDefault="005F647B" w:rsidP="007610AE">
            <w:pPr>
              <w:spacing w:line="280" w:lineRule="exact"/>
              <w:jc w:val="center"/>
              <w:rPr>
                <w:b/>
                <w:color w:val="FF0000"/>
                <w:sz w:val="16"/>
                <w:szCs w:val="16"/>
              </w:rPr>
            </w:pPr>
            <w:r w:rsidRPr="007C4D5E">
              <w:rPr>
                <w:b/>
                <w:sz w:val="26"/>
                <w:szCs w:val="26"/>
              </w:rPr>
              <w:t>Veranstaltungen der Facheinheit Geschichte</w:t>
            </w:r>
          </w:p>
        </w:tc>
      </w:tr>
      <w:tr w:rsidR="005F647B" w:rsidRPr="008B3BA5" w14:paraId="38F2B170" w14:textId="77777777" w:rsidTr="00770820">
        <w:trPr>
          <w:trHeight w:val="454"/>
        </w:trPr>
        <w:tc>
          <w:tcPr>
            <w:tcW w:w="623" w:type="dxa"/>
            <w:tcBorders>
              <w:top w:val="single" w:sz="12" w:space="0" w:color="auto"/>
              <w:left w:val="single" w:sz="12" w:space="0" w:color="auto"/>
              <w:bottom w:val="single" w:sz="12" w:space="0" w:color="auto"/>
            </w:tcBorders>
          </w:tcPr>
          <w:p w14:paraId="1AB9C419" w14:textId="77777777" w:rsidR="005F647B" w:rsidRPr="008B3BA5" w:rsidRDefault="005F647B" w:rsidP="00E71096">
            <w:pPr>
              <w:spacing w:line="290" w:lineRule="exact"/>
              <w:ind w:right="113"/>
              <w:rPr>
                <w:b/>
                <w:color w:val="FF0000"/>
                <w:sz w:val="20"/>
                <w:szCs w:val="20"/>
              </w:rPr>
            </w:pPr>
          </w:p>
        </w:tc>
        <w:tc>
          <w:tcPr>
            <w:tcW w:w="3317" w:type="dxa"/>
            <w:tcBorders>
              <w:top w:val="single" w:sz="12" w:space="0" w:color="auto"/>
              <w:bottom w:val="single" w:sz="12" w:space="0" w:color="auto"/>
            </w:tcBorders>
            <w:vAlign w:val="center"/>
          </w:tcPr>
          <w:p w14:paraId="63A4A01D" w14:textId="77777777" w:rsidR="005F647B" w:rsidRPr="00A919BA" w:rsidRDefault="005F647B" w:rsidP="00A919BA">
            <w:pPr>
              <w:tabs>
                <w:tab w:val="left" w:pos="2250"/>
              </w:tabs>
              <w:spacing w:line="290" w:lineRule="exact"/>
              <w:rPr>
                <w:b/>
                <w:szCs w:val="16"/>
              </w:rPr>
            </w:pPr>
            <w:r w:rsidRPr="00A919BA">
              <w:rPr>
                <w:b/>
                <w:szCs w:val="16"/>
              </w:rPr>
              <w:t>Montag</w:t>
            </w:r>
          </w:p>
        </w:tc>
        <w:tc>
          <w:tcPr>
            <w:tcW w:w="2776" w:type="dxa"/>
            <w:tcBorders>
              <w:top w:val="single" w:sz="12" w:space="0" w:color="auto"/>
              <w:bottom w:val="single" w:sz="12" w:space="0" w:color="auto"/>
            </w:tcBorders>
            <w:vAlign w:val="center"/>
          </w:tcPr>
          <w:p w14:paraId="3D9F58BE" w14:textId="77777777" w:rsidR="005F647B" w:rsidRPr="00A919BA" w:rsidRDefault="005F647B" w:rsidP="00A919BA">
            <w:pPr>
              <w:spacing w:line="290" w:lineRule="exact"/>
              <w:rPr>
                <w:b/>
                <w:szCs w:val="16"/>
              </w:rPr>
            </w:pPr>
            <w:r w:rsidRPr="00A919BA">
              <w:rPr>
                <w:b/>
                <w:szCs w:val="16"/>
              </w:rPr>
              <w:t>Dienstag</w:t>
            </w:r>
          </w:p>
        </w:tc>
        <w:tc>
          <w:tcPr>
            <w:tcW w:w="3240" w:type="dxa"/>
            <w:tcBorders>
              <w:top w:val="single" w:sz="12" w:space="0" w:color="auto"/>
              <w:bottom w:val="single" w:sz="12" w:space="0" w:color="auto"/>
            </w:tcBorders>
            <w:vAlign w:val="center"/>
          </w:tcPr>
          <w:p w14:paraId="251C538E" w14:textId="77777777" w:rsidR="005F647B" w:rsidRPr="00A919BA" w:rsidRDefault="005F647B" w:rsidP="00A919BA">
            <w:pPr>
              <w:spacing w:line="290" w:lineRule="exact"/>
              <w:rPr>
                <w:b/>
                <w:szCs w:val="16"/>
              </w:rPr>
            </w:pPr>
            <w:r w:rsidRPr="00A919BA">
              <w:rPr>
                <w:b/>
                <w:szCs w:val="16"/>
              </w:rPr>
              <w:t>Mittwoch</w:t>
            </w:r>
          </w:p>
        </w:tc>
        <w:tc>
          <w:tcPr>
            <w:tcW w:w="3282" w:type="dxa"/>
            <w:tcBorders>
              <w:top w:val="single" w:sz="12" w:space="0" w:color="auto"/>
              <w:bottom w:val="single" w:sz="12" w:space="0" w:color="auto"/>
            </w:tcBorders>
            <w:vAlign w:val="center"/>
          </w:tcPr>
          <w:p w14:paraId="4ABE42F4" w14:textId="77777777" w:rsidR="005F647B" w:rsidRPr="00A919BA" w:rsidRDefault="005F647B" w:rsidP="00A919BA">
            <w:pPr>
              <w:spacing w:line="290" w:lineRule="exact"/>
              <w:rPr>
                <w:b/>
                <w:szCs w:val="16"/>
              </w:rPr>
            </w:pPr>
            <w:r w:rsidRPr="00A919BA">
              <w:rPr>
                <w:b/>
                <w:szCs w:val="16"/>
              </w:rPr>
              <w:t>Donnerstag</w:t>
            </w:r>
          </w:p>
        </w:tc>
        <w:tc>
          <w:tcPr>
            <w:tcW w:w="2694" w:type="dxa"/>
            <w:tcBorders>
              <w:top w:val="single" w:sz="12" w:space="0" w:color="auto"/>
              <w:bottom w:val="single" w:sz="12" w:space="0" w:color="auto"/>
              <w:right w:val="single" w:sz="12" w:space="0" w:color="auto"/>
            </w:tcBorders>
            <w:vAlign w:val="center"/>
          </w:tcPr>
          <w:p w14:paraId="001B78B7" w14:textId="77777777" w:rsidR="005F647B" w:rsidRPr="00A919BA" w:rsidRDefault="005F647B" w:rsidP="00A919BA">
            <w:pPr>
              <w:spacing w:line="290" w:lineRule="exact"/>
              <w:rPr>
                <w:b/>
                <w:szCs w:val="16"/>
              </w:rPr>
            </w:pPr>
            <w:r w:rsidRPr="00A919BA">
              <w:rPr>
                <w:b/>
                <w:szCs w:val="16"/>
              </w:rPr>
              <w:t>Freitag</w:t>
            </w:r>
          </w:p>
        </w:tc>
      </w:tr>
      <w:tr w:rsidR="008F1E99" w:rsidRPr="008B3BA5" w14:paraId="6E7C4961" w14:textId="77777777" w:rsidTr="00A919BA">
        <w:trPr>
          <w:trHeight w:val="397"/>
        </w:trPr>
        <w:tc>
          <w:tcPr>
            <w:tcW w:w="623" w:type="dxa"/>
            <w:tcBorders>
              <w:top w:val="single" w:sz="12" w:space="0" w:color="auto"/>
              <w:left w:val="single" w:sz="12" w:space="0" w:color="auto"/>
              <w:bottom w:val="dotted" w:sz="4" w:space="0" w:color="auto"/>
              <w:right w:val="single" w:sz="12" w:space="0" w:color="auto"/>
            </w:tcBorders>
            <w:vAlign w:val="center"/>
          </w:tcPr>
          <w:p w14:paraId="518DEEEE" w14:textId="77777777" w:rsidR="008F1E99" w:rsidRPr="00572ED4" w:rsidRDefault="008F1E99" w:rsidP="00A919BA">
            <w:pPr>
              <w:spacing w:line="290" w:lineRule="exact"/>
              <w:jc w:val="center"/>
              <w:rPr>
                <w:b/>
                <w:sz w:val="20"/>
                <w:szCs w:val="20"/>
                <w:lang w:val="en-GB"/>
              </w:rPr>
            </w:pPr>
            <w:r>
              <w:rPr>
                <w:b/>
                <w:sz w:val="20"/>
                <w:szCs w:val="20"/>
                <w:lang w:val="en-GB"/>
              </w:rPr>
              <w:t>7.30</w:t>
            </w:r>
          </w:p>
        </w:tc>
        <w:tc>
          <w:tcPr>
            <w:tcW w:w="3317" w:type="dxa"/>
            <w:tcBorders>
              <w:top w:val="single" w:sz="12" w:space="0" w:color="auto"/>
              <w:left w:val="single" w:sz="12" w:space="0" w:color="auto"/>
              <w:bottom w:val="dotted" w:sz="4" w:space="0" w:color="auto"/>
            </w:tcBorders>
            <w:vAlign w:val="center"/>
          </w:tcPr>
          <w:p w14:paraId="4D13EF23" w14:textId="77777777" w:rsidR="008F1E99" w:rsidRDefault="008F1E99" w:rsidP="00E71096">
            <w:pPr>
              <w:spacing w:line="290" w:lineRule="exact"/>
            </w:pPr>
          </w:p>
        </w:tc>
        <w:tc>
          <w:tcPr>
            <w:tcW w:w="2776" w:type="dxa"/>
            <w:tcBorders>
              <w:top w:val="single" w:sz="12" w:space="0" w:color="auto"/>
              <w:bottom w:val="dotted" w:sz="4" w:space="0" w:color="auto"/>
            </w:tcBorders>
            <w:vAlign w:val="center"/>
          </w:tcPr>
          <w:p w14:paraId="10C9E0EB" w14:textId="77777777" w:rsidR="008F1E99" w:rsidRDefault="008F1E99" w:rsidP="00E71096">
            <w:pPr>
              <w:pStyle w:val="berschrift1"/>
              <w:rPr>
                <w:b w:val="0"/>
                <w:bCs w:val="0"/>
                <w:sz w:val="24"/>
                <w:lang w:val="en-GB"/>
              </w:rPr>
            </w:pPr>
            <w:r>
              <w:rPr>
                <w:b w:val="0"/>
                <w:bCs w:val="0"/>
                <w:sz w:val="24"/>
                <w:lang w:val="en-GB"/>
              </w:rPr>
              <w:t>P Benz</w:t>
            </w:r>
          </w:p>
        </w:tc>
        <w:tc>
          <w:tcPr>
            <w:tcW w:w="3240" w:type="dxa"/>
            <w:tcBorders>
              <w:top w:val="single" w:sz="12" w:space="0" w:color="auto"/>
              <w:bottom w:val="dotted" w:sz="4" w:space="0" w:color="auto"/>
            </w:tcBorders>
            <w:vAlign w:val="center"/>
          </w:tcPr>
          <w:p w14:paraId="2BC64AA0" w14:textId="77777777" w:rsidR="008F1E99" w:rsidRPr="00576B09" w:rsidRDefault="008F1E99" w:rsidP="00E71096">
            <w:pPr>
              <w:spacing w:line="290" w:lineRule="exact"/>
              <w:rPr>
                <w:color w:val="FF0000"/>
                <w:lang w:val="en-GB"/>
              </w:rPr>
            </w:pPr>
          </w:p>
        </w:tc>
        <w:tc>
          <w:tcPr>
            <w:tcW w:w="3282" w:type="dxa"/>
            <w:tcBorders>
              <w:top w:val="single" w:sz="12" w:space="0" w:color="auto"/>
              <w:bottom w:val="dotted" w:sz="4" w:space="0" w:color="auto"/>
            </w:tcBorders>
            <w:vAlign w:val="center"/>
          </w:tcPr>
          <w:p w14:paraId="712998E4" w14:textId="77777777" w:rsidR="008F1E99" w:rsidRPr="00A624E3" w:rsidRDefault="008F1E99" w:rsidP="00E71096">
            <w:pPr>
              <w:spacing w:line="290" w:lineRule="exact"/>
              <w:rPr>
                <w:color w:val="FF0000"/>
                <w:lang w:val="en-GB"/>
              </w:rPr>
            </w:pPr>
          </w:p>
        </w:tc>
        <w:tc>
          <w:tcPr>
            <w:tcW w:w="2694" w:type="dxa"/>
            <w:tcBorders>
              <w:top w:val="single" w:sz="12" w:space="0" w:color="auto"/>
              <w:bottom w:val="dotted" w:sz="4" w:space="0" w:color="auto"/>
              <w:right w:val="single" w:sz="12" w:space="0" w:color="auto"/>
            </w:tcBorders>
            <w:vAlign w:val="center"/>
          </w:tcPr>
          <w:p w14:paraId="63DB4894" w14:textId="77777777" w:rsidR="008F1E99" w:rsidRPr="00576B09" w:rsidRDefault="008F1E99" w:rsidP="009B443B">
            <w:pPr>
              <w:pStyle w:val="berschrift1"/>
              <w:rPr>
                <w:b w:val="0"/>
                <w:bCs w:val="0"/>
                <w:sz w:val="24"/>
                <w:lang w:val="en-GB"/>
              </w:rPr>
            </w:pPr>
          </w:p>
        </w:tc>
      </w:tr>
      <w:tr w:rsidR="005F647B" w:rsidRPr="008B3BA5" w14:paraId="400CD7C7" w14:textId="77777777" w:rsidTr="00A919BA">
        <w:trPr>
          <w:trHeight w:val="397"/>
        </w:trPr>
        <w:tc>
          <w:tcPr>
            <w:tcW w:w="623" w:type="dxa"/>
            <w:tcBorders>
              <w:top w:val="single" w:sz="12" w:space="0" w:color="auto"/>
              <w:left w:val="single" w:sz="12" w:space="0" w:color="auto"/>
              <w:bottom w:val="dotted" w:sz="4" w:space="0" w:color="auto"/>
              <w:right w:val="single" w:sz="12" w:space="0" w:color="auto"/>
            </w:tcBorders>
            <w:vAlign w:val="center"/>
          </w:tcPr>
          <w:p w14:paraId="3117F27E" w14:textId="77777777" w:rsidR="005F647B" w:rsidRPr="00572ED4" w:rsidRDefault="005F647B" w:rsidP="00A919BA">
            <w:pPr>
              <w:spacing w:line="290" w:lineRule="exact"/>
              <w:jc w:val="center"/>
              <w:rPr>
                <w:b/>
                <w:sz w:val="20"/>
                <w:szCs w:val="20"/>
                <w:lang w:val="en-GB"/>
              </w:rPr>
            </w:pPr>
            <w:r w:rsidRPr="00572ED4">
              <w:rPr>
                <w:b/>
                <w:sz w:val="20"/>
                <w:szCs w:val="20"/>
                <w:lang w:val="en-GB"/>
              </w:rPr>
              <w:t>8.00</w:t>
            </w:r>
          </w:p>
        </w:tc>
        <w:tc>
          <w:tcPr>
            <w:tcW w:w="3317" w:type="dxa"/>
            <w:tcBorders>
              <w:top w:val="single" w:sz="12" w:space="0" w:color="auto"/>
              <w:left w:val="single" w:sz="12" w:space="0" w:color="auto"/>
              <w:bottom w:val="dotted" w:sz="4" w:space="0" w:color="auto"/>
            </w:tcBorders>
            <w:vAlign w:val="center"/>
          </w:tcPr>
          <w:p w14:paraId="7EBEA71C" w14:textId="77777777" w:rsidR="005F647B" w:rsidRPr="00576B09" w:rsidRDefault="000B1C69" w:rsidP="00E71096">
            <w:pPr>
              <w:spacing w:line="290" w:lineRule="exact"/>
            </w:pPr>
            <w:r>
              <w:t>Ü Schönrich</w:t>
            </w:r>
          </w:p>
        </w:tc>
        <w:tc>
          <w:tcPr>
            <w:tcW w:w="2776" w:type="dxa"/>
            <w:tcBorders>
              <w:top w:val="single" w:sz="12" w:space="0" w:color="auto"/>
              <w:bottom w:val="dotted" w:sz="4" w:space="0" w:color="auto"/>
            </w:tcBorders>
            <w:vAlign w:val="center"/>
          </w:tcPr>
          <w:p w14:paraId="731DC71E" w14:textId="77777777" w:rsidR="005F647B" w:rsidRPr="00576B09" w:rsidRDefault="002067C5" w:rsidP="00E71096">
            <w:pPr>
              <w:pStyle w:val="berschrift1"/>
              <w:rPr>
                <w:b w:val="0"/>
                <w:bCs w:val="0"/>
                <w:sz w:val="24"/>
                <w:lang w:val="en-GB"/>
              </w:rPr>
            </w:pPr>
            <w:r>
              <w:rPr>
                <w:b w:val="0"/>
                <w:bCs w:val="0"/>
                <w:sz w:val="24"/>
                <w:lang w:val="en-GB"/>
              </w:rPr>
              <w:t>V Franke/Schanetzky</w:t>
            </w:r>
          </w:p>
        </w:tc>
        <w:tc>
          <w:tcPr>
            <w:tcW w:w="3240" w:type="dxa"/>
            <w:tcBorders>
              <w:top w:val="single" w:sz="12" w:space="0" w:color="auto"/>
              <w:bottom w:val="dotted" w:sz="4" w:space="0" w:color="auto"/>
            </w:tcBorders>
            <w:vAlign w:val="center"/>
          </w:tcPr>
          <w:p w14:paraId="586CC41B" w14:textId="77777777" w:rsidR="005F647B" w:rsidRPr="00576B09" w:rsidRDefault="005F647B" w:rsidP="00E71096">
            <w:pPr>
              <w:spacing w:line="290" w:lineRule="exact"/>
              <w:rPr>
                <w:color w:val="FF0000"/>
                <w:lang w:val="en-GB"/>
              </w:rPr>
            </w:pPr>
          </w:p>
        </w:tc>
        <w:tc>
          <w:tcPr>
            <w:tcW w:w="3282" w:type="dxa"/>
            <w:tcBorders>
              <w:top w:val="single" w:sz="12" w:space="0" w:color="auto"/>
              <w:bottom w:val="dotted" w:sz="4" w:space="0" w:color="auto"/>
            </w:tcBorders>
            <w:vAlign w:val="center"/>
          </w:tcPr>
          <w:p w14:paraId="5FAC2389" w14:textId="77777777" w:rsidR="005F647B" w:rsidRPr="00A624E3" w:rsidRDefault="005F647B" w:rsidP="00E71096">
            <w:pPr>
              <w:spacing w:line="290" w:lineRule="exact"/>
              <w:rPr>
                <w:color w:val="FF0000"/>
                <w:lang w:val="en-GB"/>
              </w:rPr>
            </w:pPr>
          </w:p>
        </w:tc>
        <w:tc>
          <w:tcPr>
            <w:tcW w:w="2694" w:type="dxa"/>
            <w:tcBorders>
              <w:top w:val="single" w:sz="12" w:space="0" w:color="auto"/>
              <w:bottom w:val="dotted" w:sz="4" w:space="0" w:color="auto"/>
              <w:right w:val="single" w:sz="12" w:space="0" w:color="auto"/>
            </w:tcBorders>
            <w:vAlign w:val="center"/>
          </w:tcPr>
          <w:p w14:paraId="69DC35E7" w14:textId="77777777" w:rsidR="005F647B" w:rsidRPr="00576B09" w:rsidRDefault="005F647B" w:rsidP="009B443B">
            <w:pPr>
              <w:pStyle w:val="berschrift1"/>
              <w:rPr>
                <w:b w:val="0"/>
                <w:bCs w:val="0"/>
                <w:sz w:val="24"/>
                <w:lang w:val="en-GB"/>
              </w:rPr>
            </w:pPr>
          </w:p>
        </w:tc>
      </w:tr>
      <w:tr w:rsidR="005F647B" w:rsidRPr="008B3BA5" w14:paraId="64F179F7" w14:textId="77777777" w:rsidTr="00A919BA">
        <w:trPr>
          <w:trHeight w:val="397"/>
        </w:trPr>
        <w:tc>
          <w:tcPr>
            <w:tcW w:w="623" w:type="dxa"/>
            <w:tcBorders>
              <w:top w:val="dotted" w:sz="4" w:space="0" w:color="auto"/>
              <w:left w:val="single" w:sz="12" w:space="0" w:color="auto"/>
              <w:bottom w:val="single" w:sz="6" w:space="0" w:color="auto"/>
              <w:right w:val="single" w:sz="12" w:space="0" w:color="auto"/>
            </w:tcBorders>
            <w:vAlign w:val="center"/>
          </w:tcPr>
          <w:p w14:paraId="47BEC69B" w14:textId="77777777" w:rsidR="005F647B" w:rsidRPr="00572ED4" w:rsidRDefault="005F647B" w:rsidP="00A919BA">
            <w:pPr>
              <w:spacing w:line="290" w:lineRule="exact"/>
              <w:jc w:val="center"/>
              <w:rPr>
                <w:b/>
                <w:sz w:val="20"/>
                <w:szCs w:val="20"/>
                <w:lang w:val="en-GB"/>
              </w:rPr>
            </w:pPr>
          </w:p>
        </w:tc>
        <w:tc>
          <w:tcPr>
            <w:tcW w:w="3317" w:type="dxa"/>
            <w:tcBorders>
              <w:top w:val="dotted" w:sz="4" w:space="0" w:color="auto"/>
              <w:left w:val="single" w:sz="12" w:space="0" w:color="auto"/>
              <w:bottom w:val="single" w:sz="6" w:space="0" w:color="auto"/>
            </w:tcBorders>
            <w:vAlign w:val="center"/>
          </w:tcPr>
          <w:p w14:paraId="7CD615ED" w14:textId="77777777" w:rsidR="005F647B" w:rsidRPr="00576B09" w:rsidRDefault="005F647B" w:rsidP="00E71096">
            <w:pPr>
              <w:spacing w:line="290" w:lineRule="exact"/>
            </w:pPr>
          </w:p>
        </w:tc>
        <w:tc>
          <w:tcPr>
            <w:tcW w:w="2776" w:type="dxa"/>
            <w:tcBorders>
              <w:top w:val="dotted" w:sz="4" w:space="0" w:color="auto"/>
              <w:bottom w:val="single" w:sz="6" w:space="0" w:color="auto"/>
            </w:tcBorders>
            <w:vAlign w:val="center"/>
          </w:tcPr>
          <w:p w14:paraId="3C141B56" w14:textId="77777777" w:rsidR="005F647B" w:rsidRPr="005D2E41" w:rsidRDefault="005F647B" w:rsidP="00E71096">
            <w:pPr>
              <w:pStyle w:val="berschrift1"/>
              <w:rPr>
                <w:b w:val="0"/>
                <w:bCs w:val="0"/>
                <w:color w:val="FF0000"/>
                <w:sz w:val="24"/>
                <w:lang w:val="en-GB"/>
              </w:rPr>
            </w:pPr>
          </w:p>
        </w:tc>
        <w:tc>
          <w:tcPr>
            <w:tcW w:w="3240" w:type="dxa"/>
            <w:tcBorders>
              <w:top w:val="dotted" w:sz="4" w:space="0" w:color="auto"/>
              <w:bottom w:val="single" w:sz="6" w:space="0" w:color="auto"/>
            </w:tcBorders>
            <w:vAlign w:val="center"/>
          </w:tcPr>
          <w:p w14:paraId="6A697DFE" w14:textId="77777777" w:rsidR="005F647B" w:rsidRPr="00576B09" w:rsidRDefault="005F647B" w:rsidP="005D2E41">
            <w:pPr>
              <w:spacing w:line="290" w:lineRule="exact"/>
              <w:rPr>
                <w:color w:val="FF0000"/>
                <w:lang w:val="en-GB"/>
              </w:rPr>
            </w:pPr>
          </w:p>
        </w:tc>
        <w:tc>
          <w:tcPr>
            <w:tcW w:w="3282" w:type="dxa"/>
            <w:tcBorders>
              <w:top w:val="dotted" w:sz="4" w:space="0" w:color="auto"/>
              <w:bottom w:val="single" w:sz="6" w:space="0" w:color="auto"/>
            </w:tcBorders>
            <w:vAlign w:val="center"/>
          </w:tcPr>
          <w:p w14:paraId="6C136B9D" w14:textId="77777777" w:rsidR="005F647B" w:rsidRPr="00A624E3" w:rsidRDefault="005F647B" w:rsidP="00E71096">
            <w:pPr>
              <w:spacing w:line="290" w:lineRule="exact"/>
              <w:rPr>
                <w:color w:val="FF0000"/>
              </w:rPr>
            </w:pPr>
          </w:p>
        </w:tc>
        <w:tc>
          <w:tcPr>
            <w:tcW w:w="2694" w:type="dxa"/>
            <w:tcBorders>
              <w:top w:val="dotted" w:sz="4" w:space="0" w:color="auto"/>
              <w:bottom w:val="single" w:sz="6" w:space="0" w:color="auto"/>
              <w:right w:val="single" w:sz="12" w:space="0" w:color="auto"/>
            </w:tcBorders>
            <w:vAlign w:val="center"/>
          </w:tcPr>
          <w:p w14:paraId="401446EB" w14:textId="77777777" w:rsidR="005F647B" w:rsidRPr="00576B09" w:rsidRDefault="005F647B" w:rsidP="009B443B">
            <w:pPr>
              <w:pStyle w:val="berschrift1"/>
              <w:rPr>
                <w:b w:val="0"/>
                <w:bCs w:val="0"/>
                <w:color w:val="FF0000"/>
                <w:sz w:val="24"/>
                <w:lang w:val="en-GB"/>
              </w:rPr>
            </w:pPr>
          </w:p>
        </w:tc>
      </w:tr>
      <w:tr w:rsidR="005F647B" w:rsidRPr="008B3BA5" w14:paraId="510147FB" w14:textId="77777777" w:rsidTr="00A919BA">
        <w:trPr>
          <w:trHeight w:val="397"/>
        </w:trPr>
        <w:tc>
          <w:tcPr>
            <w:tcW w:w="623" w:type="dxa"/>
            <w:tcBorders>
              <w:top w:val="single" w:sz="6" w:space="0" w:color="auto"/>
              <w:left w:val="single" w:sz="12" w:space="0" w:color="auto"/>
              <w:bottom w:val="dotted" w:sz="4" w:space="0" w:color="auto"/>
              <w:right w:val="single" w:sz="12" w:space="0" w:color="auto"/>
            </w:tcBorders>
            <w:vAlign w:val="center"/>
          </w:tcPr>
          <w:p w14:paraId="1EE0D558" w14:textId="77777777" w:rsidR="005F647B" w:rsidRPr="00572ED4" w:rsidRDefault="005F647B" w:rsidP="00A919BA">
            <w:pPr>
              <w:spacing w:line="290" w:lineRule="exact"/>
              <w:jc w:val="center"/>
              <w:rPr>
                <w:b/>
                <w:sz w:val="20"/>
                <w:szCs w:val="20"/>
              </w:rPr>
            </w:pPr>
            <w:r w:rsidRPr="00572ED4">
              <w:rPr>
                <w:b/>
                <w:sz w:val="20"/>
                <w:szCs w:val="20"/>
              </w:rPr>
              <w:t>9.00</w:t>
            </w:r>
          </w:p>
        </w:tc>
        <w:tc>
          <w:tcPr>
            <w:tcW w:w="3317" w:type="dxa"/>
            <w:tcBorders>
              <w:top w:val="single" w:sz="6" w:space="0" w:color="auto"/>
              <w:left w:val="single" w:sz="12" w:space="0" w:color="auto"/>
              <w:bottom w:val="dotted" w:sz="4" w:space="0" w:color="auto"/>
            </w:tcBorders>
            <w:vAlign w:val="center"/>
          </w:tcPr>
          <w:p w14:paraId="326557ED" w14:textId="77777777" w:rsidR="005F647B" w:rsidRPr="00576B09" w:rsidRDefault="005F647B" w:rsidP="00E71096">
            <w:pPr>
              <w:spacing w:line="290" w:lineRule="exact"/>
            </w:pPr>
          </w:p>
        </w:tc>
        <w:tc>
          <w:tcPr>
            <w:tcW w:w="2776" w:type="dxa"/>
            <w:tcBorders>
              <w:top w:val="single" w:sz="6" w:space="0" w:color="auto"/>
              <w:bottom w:val="dotted" w:sz="4" w:space="0" w:color="auto"/>
            </w:tcBorders>
            <w:vAlign w:val="center"/>
          </w:tcPr>
          <w:p w14:paraId="74EAF975" w14:textId="77777777" w:rsidR="005F647B" w:rsidRPr="00576B09" w:rsidRDefault="005F647B" w:rsidP="00E71096">
            <w:pPr>
              <w:pStyle w:val="berschrift1"/>
              <w:rPr>
                <w:b w:val="0"/>
                <w:bCs w:val="0"/>
                <w:color w:val="FF0000"/>
                <w:sz w:val="24"/>
              </w:rPr>
            </w:pPr>
          </w:p>
        </w:tc>
        <w:tc>
          <w:tcPr>
            <w:tcW w:w="3240" w:type="dxa"/>
            <w:tcBorders>
              <w:top w:val="single" w:sz="6" w:space="0" w:color="auto"/>
              <w:bottom w:val="dotted" w:sz="4" w:space="0" w:color="auto"/>
            </w:tcBorders>
            <w:vAlign w:val="center"/>
          </w:tcPr>
          <w:p w14:paraId="7570FFF3" w14:textId="77777777" w:rsidR="005F647B" w:rsidRPr="002067C5" w:rsidRDefault="002067C5" w:rsidP="00E71096">
            <w:pPr>
              <w:spacing w:line="290" w:lineRule="exact"/>
            </w:pPr>
            <w:r>
              <w:t>S Schanetzky</w:t>
            </w:r>
          </w:p>
        </w:tc>
        <w:tc>
          <w:tcPr>
            <w:tcW w:w="3282" w:type="dxa"/>
            <w:tcBorders>
              <w:top w:val="single" w:sz="6" w:space="0" w:color="auto"/>
              <w:bottom w:val="dotted" w:sz="4" w:space="0" w:color="auto"/>
            </w:tcBorders>
            <w:vAlign w:val="center"/>
          </w:tcPr>
          <w:p w14:paraId="0B1816A0" w14:textId="77777777" w:rsidR="005F647B" w:rsidRPr="00A624E3" w:rsidRDefault="005F647B" w:rsidP="00E71096">
            <w:pPr>
              <w:spacing w:line="290" w:lineRule="exact"/>
              <w:rPr>
                <w:color w:val="FF0000"/>
              </w:rPr>
            </w:pPr>
          </w:p>
        </w:tc>
        <w:tc>
          <w:tcPr>
            <w:tcW w:w="2694" w:type="dxa"/>
            <w:tcBorders>
              <w:top w:val="single" w:sz="6" w:space="0" w:color="auto"/>
              <w:bottom w:val="dotted" w:sz="4" w:space="0" w:color="auto"/>
              <w:right w:val="single" w:sz="12" w:space="0" w:color="auto"/>
            </w:tcBorders>
            <w:vAlign w:val="center"/>
          </w:tcPr>
          <w:p w14:paraId="3628A9A7" w14:textId="77777777" w:rsidR="005F647B" w:rsidRPr="00576B09" w:rsidRDefault="005F647B" w:rsidP="009B443B">
            <w:pPr>
              <w:pStyle w:val="berschrift1"/>
              <w:rPr>
                <w:b w:val="0"/>
                <w:bCs w:val="0"/>
                <w:sz w:val="24"/>
                <w:lang w:val="en-GB"/>
              </w:rPr>
            </w:pPr>
          </w:p>
        </w:tc>
      </w:tr>
      <w:tr w:rsidR="005F647B" w:rsidRPr="008B3BA5" w14:paraId="26CF99BD" w14:textId="77777777" w:rsidTr="00A919BA">
        <w:trPr>
          <w:trHeight w:val="397"/>
        </w:trPr>
        <w:tc>
          <w:tcPr>
            <w:tcW w:w="623" w:type="dxa"/>
            <w:tcBorders>
              <w:top w:val="dotted" w:sz="4" w:space="0" w:color="auto"/>
              <w:left w:val="single" w:sz="12" w:space="0" w:color="auto"/>
              <w:bottom w:val="nil"/>
              <w:right w:val="single" w:sz="12" w:space="0" w:color="auto"/>
            </w:tcBorders>
            <w:vAlign w:val="center"/>
          </w:tcPr>
          <w:p w14:paraId="393339A2" w14:textId="77777777" w:rsidR="005F647B" w:rsidRPr="00572ED4" w:rsidRDefault="005F647B" w:rsidP="00A919BA">
            <w:pPr>
              <w:spacing w:line="290" w:lineRule="exact"/>
              <w:jc w:val="center"/>
              <w:rPr>
                <w:b/>
                <w:sz w:val="20"/>
                <w:szCs w:val="20"/>
              </w:rPr>
            </w:pPr>
          </w:p>
        </w:tc>
        <w:tc>
          <w:tcPr>
            <w:tcW w:w="3317" w:type="dxa"/>
            <w:tcBorders>
              <w:top w:val="dotted" w:sz="4" w:space="0" w:color="auto"/>
              <w:left w:val="single" w:sz="12" w:space="0" w:color="auto"/>
              <w:bottom w:val="dotted" w:sz="6" w:space="0" w:color="auto"/>
            </w:tcBorders>
            <w:vAlign w:val="center"/>
          </w:tcPr>
          <w:p w14:paraId="7D36C055" w14:textId="77777777" w:rsidR="005F647B" w:rsidRPr="00576B09" w:rsidRDefault="005F647B" w:rsidP="00E71096">
            <w:pPr>
              <w:spacing w:line="290" w:lineRule="exact"/>
            </w:pPr>
          </w:p>
        </w:tc>
        <w:tc>
          <w:tcPr>
            <w:tcW w:w="2776" w:type="dxa"/>
            <w:tcBorders>
              <w:top w:val="dotted" w:sz="4" w:space="0" w:color="auto"/>
              <w:bottom w:val="dotted" w:sz="6" w:space="0" w:color="auto"/>
            </w:tcBorders>
            <w:vAlign w:val="center"/>
          </w:tcPr>
          <w:p w14:paraId="387D7DD5" w14:textId="77777777" w:rsidR="005F647B" w:rsidRPr="00576B09" w:rsidRDefault="005F647B" w:rsidP="00E71096">
            <w:pPr>
              <w:pStyle w:val="berschrift1"/>
              <w:rPr>
                <w:b w:val="0"/>
                <w:bCs w:val="0"/>
                <w:color w:val="FF0000"/>
                <w:sz w:val="24"/>
              </w:rPr>
            </w:pPr>
          </w:p>
        </w:tc>
        <w:tc>
          <w:tcPr>
            <w:tcW w:w="3240" w:type="dxa"/>
            <w:tcBorders>
              <w:top w:val="dotted" w:sz="4" w:space="0" w:color="auto"/>
              <w:bottom w:val="dotted" w:sz="6" w:space="0" w:color="auto"/>
            </w:tcBorders>
            <w:vAlign w:val="center"/>
          </w:tcPr>
          <w:p w14:paraId="41511F15" w14:textId="77777777" w:rsidR="005F647B" w:rsidRPr="00576B09" w:rsidRDefault="005F647B" w:rsidP="005D2E41">
            <w:pPr>
              <w:spacing w:line="290" w:lineRule="exact"/>
              <w:rPr>
                <w:color w:val="FF0000"/>
              </w:rPr>
            </w:pPr>
          </w:p>
        </w:tc>
        <w:tc>
          <w:tcPr>
            <w:tcW w:w="3282" w:type="dxa"/>
            <w:tcBorders>
              <w:top w:val="dotted" w:sz="4" w:space="0" w:color="auto"/>
              <w:bottom w:val="dotted" w:sz="6" w:space="0" w:color="auto"/>
            </w:tcBorders>
            <w:vAlign w:val="center"/>
          </w:tcPr>
          <w:p w14:paraId="60224623" w14:textId="77777777" w:rsidR="005F647B" w:rsidRPr="00576B09" w:rsidRDefault="005F647B" w:rsidP="00E71096">
            <w:pPr>
              <w:spacing w:line="290" w:lineRule="exact"/>
              <w:rPr>
                <w:color w:val="FF0000"/>
                <w:lang w:val="en-GB"/>
              </w:rPr>
            </w:pPr>
          </w:p>
        </w:tc>
        <w:tc>
          <w:tcPr>
            <w:tcW w:w="2694" w:type="dxa"/>
            <w:tcBorders>
              <w:top w:val="dotted" w:sz="4" w:space="0" w:color="auto"/>
              <w:bottom w:val="dotted" w:sz="6" w:space="0" w:color="auto"/>
              <w:right w:val="single" w:sz="12" w:space="0" w:color="auto"/>
            </w:tcBorders>
            <w:vAlign w:val="center"/>
          </w:tcPr>
          <w:p w14:paraId="1DE9A0EE" w14:textId="77777777" w:rsidR="005F647B" w:rsidRPr="00576B09" w:rsidRDefault="005F647B" w:rsidP="009B443B">
            <w:pPr>
              <w:pStyle w:val="berschrift1"/>
              <w:rPr>
                <w:b w:val="0"/>
                <w:bCs w:val="0"/>
                <w:color w:val="FF0000"/>
                <w:sz w:val="24"/>
                <w:lang w:val="en-GB"/>
              </w:rPr>
            </w:pPr>
          </w:p>
        </w:tc>
      </w:tr>
      <w:tr w:rsidR="005F647B" w:rsidRPr="008B3BA5" w14:paraId="43D67CC4" w14:textId="77777777" w:rsidTr="00A919BA">
        <w:trPr>
          <w:trHeight w:val="397"/>
        </w:trPr>
        <w:tc>
          <w:tcPr>
            <w:tcW w:w="623" w:type="dxa"/>
            <w:tcBorders>
              <w:top w:val="single" w:sz="6" w:space="0" w:color="auto"/>
              <w:left w:val="single" w:sz="12" w:space="0" w:color="auto"/>
              <w:bottom w:val="dotted" w:sz="6" w:space="0" w:color="auto"/>
              <w:right w:val="single" w:sz="12" w:space="0" w:color="auto"/>
            </w:tcBorders>
            <w:vAlign w:val="center"/>
          </w:tcPr>
          <w:p w14:paraId="0549A1E2" w14:textId="77777777" w:rsidR="005F647B" w:rsidRPr="00572ED4" w:rsidRDefault="005F647B" w:rsidP="00A919BA">
            <w:pPr>
              <w:spacing w:line="290" w:lineRule="exact"/>
              <w:jc w:val="center"/>
              <w:rPr>
                <w:b/>
                <w:sz w:val="20"/>
                <w:szCs w:val="20"/>
              </w:rPr>
            </w:pPr>
            <w:r w:rsidRPr="00572ED4">
              <w:rPr>
                <w:b/>
                <w:sz w:val="20"/>
                <w:szCs w:val="20"/>
              </w:rPr>
              <w:t>10.00</w:t>
            </w:r>
          </w:p>
        </w:tc>
        <w:tc>
          <w:tcPr>
            <w:tcW w:w="3317" w:type="dxa"/>
            <w:tcBorders>
              <w:top w:val="single" w:sz="6" w:space="0" w:color="auto"/>
              <w:left w:val="single" w:sz="12" w:space="0" w:color="auto"/>
              <w:bottom w:val="dotted" w:sz="6" w:space="0" w:color="auto"/>
            </w:tcBorders>
            <w:vAlign w:val="center"/>
          </w:tcPr>
          <w:p w14:paraId="74D413BF" w14:textId="77777777" w:rsidR="005F647B" w:rsidRPr="00576B09" w:rsidRDefault="005913FF" w:rsidP="002C5032">
            <w:pPr>
              <w:spacing w:line="290" w:lineRule="exact"/>
            </w:pPr>
            <w:r>
              <w:t>PS Mühlnikel</w:t>
            </w:r>
          </w:p>
        </w:tc>
        <w:tc>
          <w:tcPr>
            <w:tcW w:w="2776" w:type="dxa"/>
            <w:tcBorders>
              <w:top w:val="single" w:sz="6" w:space="0" w:color="auto"/>
              <w:bottom w:val="dotted" w:sz="6" w:space="0" w:color="auto"/>
            </w:tcBorders>
            <w:vAlign w:val="center"/>
          </w:tcPr>
          <w:p w14:paraId="07066C85" w14:textId="77777777" w:rsidR="005F647B" w:rsidRPr="005F1D90" w:rsidRDefault="00E81C04" w:rsidP="00E71096">
            <w:pPr>
              <w:pStyle w:val="berschrift1"/>
              <w:rPr>
                <w:b w:val="0"/>
                <w:bCs w:val="0"/>
                <w:sz w:val="24"/>
              </w:rPr>
            </w:pPr>
            <w:r>
              <w:rPr>
                <w:b w:val="0"/>
                <w:bCs w:val="0"/>
                <w:sz w:val="24"/>
              </w:rPr>
              <w:t>V Swenson</w:t>
            </w:r>
          </w:p>
        </w:tc>
        <w:tc>
          <w:tcPr>
            <w:tcW w:w="3240" w:type="dxa"/>
            <w:tcBorders>
              <w:top w:val="single" w:sz="6" w:space="0" w:color="auto"/>
              <w:bottom w:val="dotted" w:sz="6" w:space="0" w:color="auto"/>
            </w:tcBorders>
            <w:vAlign w:val="center"/>
          </w:tcPr>
          <w:p w14:paraId="1C7DCD9C" w14:textId="77777777" w:rsidR="005F647B" w:rsidRPr="00576B09" w:rsidRDefault="005F647B" w:rsidP="00E71096">
            <w:pPr>
              <w:spacing w:line="290" w:lineRule="exact"/>
              <w:rPr>
                <w:color w:val="FF0000"/>
              </w:rPr>
            </w:pPr>
          </w:p>
        </w:tc>
        <w:tc>
          <w:tcPr>
            <w:tcW w:w="3282" w:type="dxa"/>
            <w:tcBorders>
              <w:top w:val="single" w:sz="6" w:space="0" w:color="auto"/>
              <w:bottom w:val="dotted" w:sz="6" w:space="0" w:color="auto"/>
            </w:tcBorders>
            <w:vAlign w:val="center"/>
          </w:tcPr>
          <w:p w14:paraId="2145A25B" w14:textId="77777777" w:rsidR="005F647B" w:rsidRPr="00E81C04" w:rsidRDefault="00E81C04" w:rsidP="00E71096">
            <w:pPr>
              <w:spacing w:line="290" w:lineRule="exact"/>
            </w:pPr>
            <w:r>
              <w:t>Ü Swenson</w:t>
            </w:r>
          </w:p>
        </w:tc>
        <w:tc>
          <w:tcPr>
            <w:tcW w:w="2694" w:type="dxa"/>
            <w:tcBorders>
              <w:top w:val="single" w:sz="6" w:space="0" w:color="auto"/>
              <w:bottom w:val="dotted" w:sz="6" w:space="0" w:color="auto"/>
              <w:right w:val="single" w:sz="12" w:space="0" w:color="auto"/>
            </w:tcBorders>
            <w:vAlign w:val="center"/>
          </w:tcPr>
          <w:p w14:paraId="077237E2" w14:textId="77777777" w:rsidR="005F647B" w:rsidRPr="00576B09" w:rsidRDefault="005913FF" w:rsidP="002C5032">
            <w:pPr>
              <w:pStyle w:val="berschrift1"/>
              <w:rPr>
                <w:b w:val="0"/>
                <w:bCs w:val="0"/>
                <w:sz w:val="24"/>
              </w:rPr>
            </w:pPr>
            <w:r>
              <w:rPr>
                <w:b w:val="0"/>
                <w:bCs w:val="0"/>
                <w:sz w:val="24"/>
              </w:rPr>
              <w:t>Ü Mühlnikel</w:t>
            </w:r>
          </w:p>
        </w:tc>
      </w:tr>
      <w:tr w:rsidR="005F647B" w:rsidRPr="008B3BA5" w14:paraId="3FFFDAC6"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167D56BA" w14:textId="77777777" w:rsidR="005F647B" w:rsidRPr="00572ED4" w:rsidRDefault="005F647B"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6174EA25" w14:textId="77777777" w:rsidR="005F647B" w:rsidRPr="00576B09" w:rsidRDefault="005913FF" w:rsidP="00E71096">
            <w:pPr>
              <w:spacing w:line="290" w:lineRule="exact"/>
            </w:pPr>
            <w:r>
              <w:t>Ü Schmidtchen</w:t>
            </w:r>
          </w:p>
        </w:tc>
        <w:tc>
          <w:tcPr>
            <w:tcW w:w="2776" w:type="dxa"/>
            <w:tcBorders>
              <w:top w:val="dotted" w:sz="6" w:space="0" w:color="auto"/>
              <w:bottom w:val="dotted" w:sz="6" w:space="0" w:color="auto"/>
            </w:tcBorders>
            <w:vAlign w:val="center"/>
          </w:tcPr>
          <w:p w14:paraId="5D477FB5" w14:textId="77777777" w:rsidR="005F647B" w:rsidRPr="002067C5" w:rsidRDefault="002067C5" w:rsidP="002C5032">
            <w:pPr>
              <w:spacing w:line="290" w:lineRule="exact"/>
            </w:pPr>
            <w:r>
              <w:t>S Teupe</w:t>
            </w:r>
          </w:p>
        </w:tc>
        <w:tc>
          <w:tcPr>
            <w:tcW w:w="3240" w:type="dxa"/>
            <w:tcBorders>
              <w:top w:val="dotted" w:sz="6" w:space="0" w:color="auto"/>
              <w:bottom w:val="dotted" w:sz="6" w:space="0" w:color="auto"/>
            </w:tcBorders>
            <w:vAlign w:val="center"/>
          </w:tcPr>
          <w:p w14:paraId="1AFB1CAC" w14:textId="77777777" w:rsidR="005F647B" w:rsidRPr="00576B09" w:rsidRDefault="005F647B" w:rsidP="00E71096">
            <w:pPr>
              <w:spacing w:line="290" w:lineRule="exact"/>
              <w:rPr>
                <w:color w:val="FF0000"/>
              </w:rPr>
            </w:pPr>
          </w:p>
        </w:tc>
        <w:tc>
          <w:tcPr>
            <w:tcW w:w="3282" w:type="dxa"/>
            <w:tcBorders>
              <w:top w:val="dotted" w:sz="6" w:space="0" w:color="auto"/>
              <w:bottom w:val="dotted" w:sz="6" w:space="0" w:color="auto"/>
            </w:tcBorders>
            <w:vAlign w:val="center"/>
          </w:tcPr>
          <w:p w14:paraId="2E87A4C3" w14:textId="77777777" w:rsidR="005F647B" w:rsidRPr="005913FF" w:rsidRDefault="005913FF" w:rsidP="002C5032">
            <w:pPr>
              <w:spacing w:line="290" w:lineRule="exact"/>
            </w:pPr>
            <w:r>
              <w:t>Ü Mühlnikel</w:t>
            </w:r>
          </w:p>
        </w:tc>
        <w:tc>
          <w:tcPr>
            <w:tcW w:w="2694" w:type="dxa"/>
            <w:tcBorders>
              <w:top w:val="dotted" w:sz="6" w:space="0" w:color="auto"/>
              <w:bottom w:val="dotted" w:sz="6" w:space="0" w:color="auto"/>
              <w:right w:val="single" w:sz="12" w:space="0" w:color="auto"/>
            </w:tcBorders>
            <w:vAlign w:val="center"/>
          </w:tcPr>
          <w:p w14:paraId="24C8A21C" w14:textId="77777777" w:rsidR="005F647B" w:rsidRPr="000B1C69" w:rsidRDefault="000B1C69" w:rsidP="00E71096">
            <w:pPr>
              <w:spacing w:line="290" w:lineRule="exact"/>
            </w:pPr>
            <w:r>
              <w:t>HS Behrwald</w:t>
            </w:r>
          </w:p>
        </w:tc>
      </w:tr>
      <w:tr w:rsidR="005F647B" w:rsidRPr="008B3BA5" w14:paraId="1339A631"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5578A629" w14:textId="77777777" w:rsidR="005F647B" w:rsidRPr="00572ED4" w:rsidRDefault="005F647B"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108B50A2" w14:textId="77777777" w:rsidR="005F647B" w:rsidRPr="00576B09" w:rsidRDefault="005F647B" w:rsidP="00F26F01">
            <w:pPr>
              <w:spacing w:line="290" w:lineRule="exact"/>
              <w:rPr>
                <w:color w:val="FF0000"/>
              </w:rPr>
            </w:pPr>
          </w:p>
        </w:tc>
        <w:tc>
          <w:tcPr>
            <w:tcW w:w="2776" w:type="dxa"/>
            <w:tcBorders>
              <w:top w:val="dotted" w:sz="6" w:space="0" w:color="auto"/>
              <w:bottom w:val="dotted" w:sz="6" w:space="0" w:color="auto"/>
            </w:tcBorders>
            <w:vAlign w:val="center"/>
          </w:tcPr>
          <w:p w14:paraId="4BA1133E" w14:textId="77777777" w:rsidR="005F647B" w:rsidRPr="002067C5" w:rsidRDefault="002067C5" w:rsidP="00E71096">
            <w:pPr>
              <w:spacing w:line="290" w:lineRule="exact"/>
            </w:pPr>
            <w:r>
              <w:t>S Franke/Schanetzky</w:t>
            </w:r>
          </w:p>
        </w:tc>
        <w:tc>
          <w:tcPr>
            <w:tcW w:w="3240" w:type="dxa"/>
            <w:tcBorders>
              <w:top w:val="dotted" w:sz="6" w:space="0" w:color="auto"/>
              <w:bottom w:val="dotted" w:sz="6" w:space="0" w:color="auto"/>
            </w:tcBorders>
            <w:vAlign w:val="center"/>
          </w:tcPr>
          <w:p w14:paraId="7D6C1ACB" w14:textId="77777777" w:rsidR="005F647B" w:rsidRPr="00567A5A" w:rsidRDefault="005F647B" w:rsidP="002C5032">
            <w:pPr>
              <w:spacing w:line="290" w:lineRule="exact"/>
            </w:pPr>
          </w:p>
        </w:tc>
        <w:tc>
          <w:tcPr>
            <w:tcW w:w="3282" w:type="dxa"/>
            <w:tcBorders>
              <w:top w:val="dotted" w:sz="6" w:space="0" w:color="auto"/>
              <w:bottom w:val="dotted" w:sz="6" w:space="0" w:color="auto"/>
            </w:tcBorders>
            <w:vAlign w:val="center"/>
          </w:tcPr>
          <w:p w14:paraId="374CE5D1" w14:textId="77777777" w:rsidR="005F647B" w:rsidRPr="000B1C69" w:rsidRDefault="000B1C69" w:rsidP="00E71096">
            <w:pPr>
              <w:spacing w:line="290" w:lineRule="exact"/>
            </w:pPr>
            <w:r>
              <w:t>V Behrwald</w:t>
            </w:r>
          </w:p>
        </w:tc>
        <w:tc>
          <w:tcPr>
            <w:tcW w:w="2694" w:type="dxa"/>
            <w:tcBorders>
              <w:top w:val="dotted" w:sz="6" w:space="0" w:color="auto"/>
              <w:bottom w:val="dotted" w:sz="6" w:space="0" w:color="auto"/>
              <w:right w:val="single" w:sz="12" w:space="0" w:color="auto"/>
            </w:tcBorders>
            <w:vAlign w:val="center"/>
          </w:tcPr>
          <w:p w14:paraId="1C19575F" w14:textId="77777777" w:rsidR="005F647B" w:rsidRPr="00576B09" w:rsidRDefault="005F647B" w:rsidP="00E71096">
            <w:pPr>
              <w:spacing w:line="290" w:lineRule="exact"/>
              <w:rPr>
                <w:color w:val="FF0000"/>
              </w:rPr>
            </w:pPr>
          </w:p>
        </w:tc>
      </w:tr>
      <w:tr w:rsidR="005F647B" w:rsidRPr="008B3BA5" w14:paraId="2598EA31"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25A94EA3" w14:textId="77777777" w:rsidR="005F647B" w:rsidRPr="00572ED4" w:rsidRDefault="005F647B"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6B3A9CD4" w14:textId="77777777" w:rsidR="005F647B" w:rsidRPr="00FD49BA" w:rsidRDefault="005F647B" w:rsidP="00E71096">
            <w:pPr>
              <w:spacing w:line="290" w:lineRule="exact"/>
            </w:pPr>
          </w:p>
        </w:tc>
        <w:tc>
          <w:tcPr>
            <w:tcW w:w="2776" w:type="dxa"/>
            <w:tcBorders>
              <w:top w:val="dotted" w:sz="6" w:space="0" w:color="auto"/>
              <w:bottom w:val="dotted" w:sz="6" w:space="0" w:color="auto"/>
            </w:tcBorders>
            <w:shd w:val="clear" w:color="auto" w:fill="auto"/>
            <w:vAlign w:val="center"/>
          </w:tcPr>
          <w:p w14:paraId="429F5425" w14:textId="77777777" w:rsidR="005F647B" w:rsidRPr="00576B09" w:rsidRDefault="005F647B" w:rsidP="00E71096">
            <w:pPr>
              <w:spacing w:line="290" w:lineRule="exact"/>
              <w:rPr>
                <w:color w:val="FF0000"/>
                <w:highlight w:val="black"/>
              </w:rPr>
            </w:pPr>
          </w:p>
        </w:tc>
        <w:tc>
          <w:tcPr>
            <w:tcW w:w="3240" w:type="dxa"/>
            <w:tcBorders>
              <w:top w:val="dotted" w:sz="6" w:space="0" w:color="auto"/>
              <w:bottom w:val="dotted" w:sz="6" w:space="0" w:color="auto"/>
            </w:tcBorders>
            <w:vAlign w:val="center"/>
          </w:tcPr>
          <w:p w14:paraId="756BF544" w14:textId="77777777" w:rsidR="005F647B" w:rsidRPr="00576B09" w:rsidRDefault="005F647B" w:rsidP="00E71096">
            <w:pPr>
              <w:spacing w:line="290" w:lineRule="exact"/>
              <w:rPr>
                <w:color w:val="FF0000"/>
                <w:lang w:val="en-GB"/>
              </w:rPr>
            </w:pPr>
          </w:p>
        </w:tc>
        <w:tc>
          <w:tcPr>
            <w:tcW w:w="3282" w:type="dxa"/>
            <w:tcBorders>
              <w:top w:val="dotted" w:sz="6" w:space="0" w:color="auto"/>
              <w:bottom w:val="dotted" w:sz="6" w:space="0" w:color="auto"/>
            </w:tcBorders>
            <w:vAlign w:val="center"/>
          </w:tcPr>
          <w:p w14:paraId="49AD2C23" w14:textId="77777777" w:rsidR="005F647B" w:rsidRPr="003E06B7" w:rsidRDefault="003E06B7" w:rsidP="00E71096">
            <w:pPr>
              <w:spacing w:line="290" w:lineRule="exact"/>
              <w:rPr>
                <w:lang w:val="en-GB"/>
              </w:rPr>
            </w:pPr>
            <w:r>
              <w:rPr>
                <w:lang w:val="en-GB"/>
              </w:rPr>
              <w:t>S Lingelbach</w:t>
            </w:r>
          </w:p>
        </w:tc>
        <w:tc>
          <w:tcPr>
            <w:tcW w:w="2694" w:type="dxa"/>
            <w:tcBorders>
              <w:top w:val="dotted" w:sz="6" w:space="0" w:color="auto"/>
              <w:bottom w:val="dotted" w:sz="6" w:space="0" w:color="auto"/>
              <w:right w:val="single" w:sz="12" w:space="0" w:color="auto"/>
            </w:tcBorders>
            <w:vAlign w:val="center"/>
          </w:tcPr>
          <w:p w14:paraId="13830D10" w14:textId="77777777" w:rsidR="005F647B" w:rsidRPr="00576B09" w:rsidRDefault="005F647B" w:rsidP="00E71096">
            <w:pPr>
              <w:spacing w:line="290" w:lineRule="exact"/>
              <w:rPr>
                <w:color w:val="FF0000"/>
                <w:lang w:val="en-GB"/>
              </w:rPr>
            </w:pPr>
          </w:p>
        </w:tc>
      </w:tr>
      <w:tr w:rsidR="00B76499" w:rsidRPr="008B3BA5" w14:paraId="2338CDE4"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765D294C" w14:textId="77777777" w:rsidR="00B76499" w:rsidRPr="00572ED4" w:rsidRDefault="00B76499"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6F063E18" w14:textId="77777777" w:rsidR="00B76499" w:rsidRPr="00FD49BA" w:rsidRDefault="00B76499" w:rsidP="00E71096">
            <w:pPr>
              <w:spacing w:line="290" w:lineRule="exact"/>
            </w:pPr>
          </w:p>
        </w:tc>
        <w:tc>
          <w:tcPr>
            <w:tcW w:w="2776" w:type="dxa"/>
            <w:tcBorders>
              <w:top w:val="dotted" w:sz="6" w:space="0" w:color="auto"/>
              <w:bottom w:val="dotted" w:sz="6" w:space="0" w:color="auto"/>
            </w:tcBorders>
            <w:shd w:val="clear" w:color="auto" w:fill="auto"/>
            <w:vAlign w:val="center"/>
          </w:tcPr>
          <w:p w14:paraId="5D8917BA" w14:textId="77777777" w:rsidR="00B76499" w:rsidRPr="00576B09" w:rsidRDefault="00B76499" w:rsidP="00E71096">
            <w:pPr>
              <w:spacing w:line="290" w:lineRule="exact"/>
              <w:rPr>
                <w:color w:val="FF0000"/>
                <w:highlight w:val="black"/>
              </w:rPr>
            </w:pPr>
          </w:p>
        </w:tc>
        <w:tc>
          <w:tcPr>
            <w:tcW w:w="3240" w:type="dxa"/>
            <w:tcBorders>
              <w:top w:val="dotted" w:sz="6" w:space="0" w:color="auto"/>
              <w:bottom w:val="dotted" w:sz="6" w:space="0" w:color="auto"/>
            </w:tcBorders>
            <w:vAlign w:val="center"/>
          </w:tcPr>
          <w:p w14:paraId="6F6021E5" w14:textId="77777777" w:rsidR="00B76499" w:rsidRPr="00576B09" w:rsidRDefault="00B76499" w:rsidP="00E71096">
            <w:pPr>
              <w:spacing w:line="290" w:lineRule="exact"/>
              <w:rPr>
                <w:color w:val="FF0000"/>
                <w:lang w:val="en-GB"/>
              </w:rPr>
            </w:pPr>
          </w:p>
        </w:tc>
        <w:tc>
          <w:tcPr>
            <w:tcW w:w="3282" w:type="dxa"/>
            <w:tcBorders>
              <w:top w:val="dotted" w:sz="6" w:space="0" w:color="auto"/>
              <w:bottom w:val="dotted" w:sz="6" w:space="0" w:color="auto"/>
            </w:tcBorders>
            <w:vAlign w:val="center"/>
          </w:tcPr>
          <w:p w14:paraId="56013A89" w14:textId="77777777" w:rsidR="00B76499" w:rsidRPr="00576B09" w:rsidRDefault="00B76499" w:rsidP="00E71096">
            <w:pPr>
              <w:spacing w:line="290" w:lineRule="exact"/>
              <w:rPr>
                <w:color w:val="FF0000"/>
                <w:lang w:val="en-GB"/>
              </w:rPr>
            </w:pPr>
          </w:p>
        </w:tc>
        <w:tc>
          <w:tcPr>
            <w:tcW w:w="2694" w:type="dxa"/>
            <w:tcBorders>
              <w:top w:val="dotted" w:sz="6" w:space="0" w:color="auto"/>
              <w:bottom w:val="dotted" w:sz="6" w:space="0" w:color="auto"/>
              <w:right w:val="single" w:sz="12" w:space="0" w:color="auto"/>
            </w:tcBorders>
            <w:vAlign w:val="center"/>
          </w:tcPr>
          <w:p w14:paraId="082F8CCA" w14:textId="77777777" w:rsidR="00B76499" w:rsidRPr="00576B09" w:rsidRDefault="00B76499" w:rsidP="00E71096">
            <w:pPr>
              <w:spacing w:line="290" w:lineRule="exact"/>
              <w:rPr>
                <w:color w:val="FF0000"/>
                <w:lang w:val="en-GB"/>
              </w:rPr>
            </w:pPr>
          </w:p>
        </w:tc>
      </w:tr>
      <w:tr w:rsidR="005F647B" w:rsidRPr="008B3BA5" w14:paraId="1E2A7B3D" w14:textId="77777777" w:rsidTr="00A919BA">
        <w:trPr>
          <w:trHeight w:val="397"/>
        </w:trPr>
        <w:tc>
          <w:tcPr>
            <w:tcW w:w="623" w:type="dxa"/>
            <w:tcBorders>
              <w:top w:val="single" w:sz="6" w:space="0" w:color="auto"/>
              <w:left w:val="single" w:sz="12" w:space="0" w:color="auto"/>
              <w:bottom w:val="dotted" w:sz="6" w:space="0" w:color="auto"/>
              <w:right w:val="single" w:sz="12" w:space="0" w:color="auto"/>
            </w:tcBorders>
            <w:vAlign w:val="center"/>
          </w:tcPr>
          <w:p w14:paraId="553F799F" w14:textId="77777777" w:rsidR="005F647B" w:rsidRPr="00572ED4" w:rsidRDefault="005F647B" w:rsidP="00A919BA">
            <w:pPr>
              <w:spacing w:line="290" w:lineRule="exact"/>
              <w:jc w:val="center"/>
              <w:rPr>
                <w:b/>
                <w:sz w:val="20"/>
                <w:szCs w:val="20"/>
                <w:lang w:val="en-GB"/>
              </w:rPr>
            </w:pPr>
            <w:r w:rsidRPr="00572ED4">
              <w:rPr>
                <w:b/>
                <w:sz w:val="20"/>
                <w:szCs w:val="20"/>
                <w:lang w:val="en-GB"/>
              </w:rPr>
              <w:t>11.00</w:t>
            </w:r>
          </w:p>
        </w:tc>
        <w:tc>
          <w:tcPr>
            <w:tcW w:w="3317" w:type="dxa"/>
            <w:tcBorders>
              <w:top w:val="single" w:sz="6" w:space="0" w:color="auto"/>
              <w:left w:val="single" w:sz="12" w:space="0" w:color="auto"/>
              <w:bottom w:val="dotted" w:sz="6" w:space="0" w:color="auto"/>
            </w:tcBorders>
            <w:vAlign w:val="center"/>
          </w:tcPr>
          <w:p w14:paraId="7F29A1C6" w14:textId="77777777" w:rsidR="002C5032" w:rsidRPr="00576B09" w:rsidRDefault="002C5032" w:rsidP="00B42CAD">
            <w:pPr>
              <w:spacing w:line="290" w:lineRule="exact"/>
              <w:rPr>
                <w:lang w:val="en-GB"/>
              </w:rPr>
            </w:pPr>
          </w:p>
        </w:tc>
        <w:tc>
          <w:tcPr>
            <w:tcW w:w="2776" w:type="dxa"/>
            <w:tcBorders>
              <w:top w:val="single" w:sz="6" w:space="0" w:color="auto"/>
              <w:bottom w:val="dotted" w:sz="6" w:space="0" w:color="auto"/>
            </w:tcBorders>
            <w:vAlign w:val="center"/>
          </w:tcPr>
          <w:p w14:paraId="7B302109" w14:textId="77777777" w:rsidR="005F647B" w:rsidRPr="00576B09" w:rsidRDefault="005F647B" w:rsidP="00E71096">
            <w:pPr>
              <w:spacing w:line="290" w:lineRule="exact"/>
              <w:rPr>
                <w:lang w:val="en-GB"/>
              </w:rPr>
            </w:pPr>
          </w:p>
        </w:tc>
        <w:tc>
          <w:tcPr>
            <w:tcW w:w="3240" w:type="dxa"/>
            <w:tcBorders>
              <w:top w:val="single" w:sz="6" w:space="0" w:color="auto"/>
              <w:bottom w:val="dotted" w:sz="6" w:space="0" w:color="auto"/>
            </w:tcBorders>
            <w:vAlign w:val="center"/>
          </w:tcPr>
          <w:p w14:paraId="00705D12" w14:textId="77777777" w:rsidR="005F647B" w:rsidRPr="00576B09" w:rsidRDefault="005F647B" w:rsidP="00E71096">
            <w:pPr>
              <w:spacing w:line="290" w:lineRule="exact"/>
              <w:rPr>
                <w:color w:val="FF0000"/>
                <w:lang w:val="en-GB"/>
              </w:rPr>
            </w:pPr>
          </w:p>
        </w:tc>
        <w:tc>
          <w:tcPr>
            <w:tcW w:w="3282" w:type="dxa"/>
            <w:tcBorders>
              <w:top w:val="single" w:sz="6" w:space="0" w:color="auto"/>
              <w:bottom w:val="dotted" w:sz="6" w:space="0" w:color="auto"/>
            </w:tcBorders>
            <w:vAlign w:val="center"/>
          </w:tcPr>
          <w:p w14:paraId="71AF2652" w14:textId="77777777" w:rsidR="005F647B" w:rsidRPr="005F1D90" w:rsidRDefault="005F647B" w:rsidP="00E71096">
            <w:pPr>
              <w:pStyle w:val="berschrift1"/>
              <w:rPr>
                <w:b w:val="0"/>
                <w:bCs w:val="0"/>
                <w:color w:val="FF0000"/>
                <w:sz w:val="24"/>
                <w:lang w:val="en-GB"/>
              </w:rPr>
            </w:pPr>
          </w:p>
        </w:tc>
        <w:tc>
          <w:tcPr>
            <w:tcW w:w="2694" w:type="dxa"/>
            <w:tcBorders>
              <w:top w:val="single" w:sz="6" w:space="0" w:color="auto"/>
              <w:bottom w:val="dotted" w:sz="6" w:space="0" w:color="auto"/>
              <w:right w:val="single" w:sz="12" w:space="0" w:color="auto"/>
            </w:tcBorders>
            <w:vAlign w:val="center"/>
          </w:tcPr>
          <w:p w14:paraId="675E0D20" w14:textId="77777777" w:rsidR="005F647B" w:rsidRPr="00576B09" w:rsidRDefault="005F647B" w:rsidP="002C5032">
            <w:pPr>
              <w:spacing w:line="290" w:lineRule="exact"/>
              <w:rPr>
                <w:lang w:val="en-GB"/>
              </w:rPr>
            </w:pPr>
          </w:p>
        </w:tc>
      </w:tr>
      <w:tr w:rsidR="005F647B" w:rsidRPr="008B3BA5" w14:paraId="4899C875"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5EC69B3D" w14:textId="77777777" w:rsidR="005F647B" w:rsidRPr="00572ED4" w:rsidRDefault="005F647B" w:rsidP="00A919BA">
            <w:pPr>
              <w:spacing w:line="290" w:lineRule="exact"/>
              <w:jc w:val="center"/>
              <w:rPr>
                <w:b/>
                <w:sz w:val="20"/>
                <w:szCs w:val="20"/>
                <w:lang w:val="en-GB"/>
              </w:rPr>
            </w:pPr>
          </w:p>
        </w:tc>
        <w:tc>
          <w:tcPr>
            <w:tcW w:w="3317" w:type="dxa"/>
            <w:tcBorders>
              <w:top w:val="dotted" w:sz="6" w:space="0" w:color="auto"/>
              <w:left w:val="single" w:sz="12" w:space="0" w:color="auto"/>
              <w:bottom w:val="dotted" w:sz="6" w:space="0" w:color="auto"/>
            </w:tcBorders>
            <w:vAlign w:val="center"/>
          </w:tcPr>
          <w:p w14:paraId="043E6953" w14:textId="77777777" w:rsidR="005F647B" w:rsidRPr="00576B09" w:rsidRDefault="005F647B" w:rsidP="00E71096">
            <w:pPr>
              <w:spacing w:line="290" w:lineRule="exact"/>
              <w:rPr>
                <w:lang w:val="en-GB"/>
              </w:rPr>
            </w:pPr>
          </w:p>
        </w:tc>
        <w:tc>
          <w:tcPr>
            <w:tcW w:w="2776" w:type="dxa"/>
            <w:tcBorders>
              <w:top w:val="dotted" w:sz="6" w:space="0" w:color="auto"/>
              <w:bottom w:val="dotted" w:sz="6" w:space="0" w:color="auto"/>
            </w:tcBorders>
            <w:vAlign w:val="center"/>
          </w:tcPr>
          <w:p w14:paraId="695B59C9" w14:textId="77777777" w:rsidR="005F647B" w:rsidRPr="00576B09" w:rsidRDefault="005F647B" w:rsidP="002C5032">
            <w:pPr>
              <w:spacing w:line="290" w:lineRule="exact"/>
              <w:rPr>
                <w:color w:val="FF0000"/>
                <w:lang w:val="en-GB"/>
              </w:rPr>
            </w:pPr>
          </w:p>
        </w:tc>
        <w:tc>
          <w:tcPr>
            <w:tcW w:w="3240" w:type="dxa"/>
            <w:tcBorders>
              <w:top w:val="dotted" w:sz="6" w:space="0" w:color="auto"/>
              <w:bottom w:val="dotted" w:sz="6" w:space="0" w:color="auto"/>
            </w:tcBorders>
            <w:vAlign w:val="center"/>
          </w:tcPr>
          <w:p w14:paraId="70905C8B" w14:textId="77777777" w:rsidR="005F647B" w:rsidRPr="00567A5A" w:rsidRDefault="005F647B" w:rsidP="00E71096">
            <w:pPr>
              <w:spacing w:line="290" w:lineRule="exact"/>
              <w:rPr>
                <w:lang w:val="en-GB"/>
              </w:rPr>
            </w:pPr>
          </w:p>
        </w:tc>
        <w:tc>
          <w:tcPr>
            <w:tcW w:w="3282" w:type="dxa"/>
            <w:tcBorders>
              <w:top w:val="dotted" w:sz="6" w:space="0" w:color="auto"/>
              <w:bottom w:val="dotted" w:sz="6" w:space="0" w:color="auto"/>
            </w:tcBorders>
            <w:vAlign w:val="center"/>
          </w:tcPr>
          <w:p w14:paraId="6D3B293E" w14:textId="77777777" w:rsidR="005F647B" w:rsidRPr="005F1D90" w:rsidRDefault="005F647B" w:rsidP="002C5032">
            <w:pPr>
              <w:spacing w:line="290" w:lineRule="exact"/>
              <w:rPr>
                <w:color w:val="FF0000"/>
                <w:lang w:val="en-GB"/>
              </w:rPr>
            </w:pPr>
          </w:p>
        </w:tc>
        <w:tc>
          <w:tcPr>
            <w:tcW w:w="2694" w:type="dxa"/>
            <w:tcBorders>
              <w:top w:val="dotted" w:sz="6" w:space="0" w:color="auto"/>
              <w:bottom w:val="dotted" w:sz="6" w:space="0" w:color="auto"/>
              <w:right w:val="single" w:sz="12" w:space="0" w:color="auto"/>
            </w:tcBorders>
            <w:vAlign w:val="center"/>
          </w:tcPr>
          <w:p w14:paraId="11AA2D55" w14:textId="77777777" w:rsidR="005F647B" w:rsidRPr="00576B09" w:rsidRDefault="005F647B" w:rsidP="00E71096">
            <w:pPr>
              <w:spacing w:line="290" w:lineRule="exact"/>
              <w:rPr>
                <w:color w:val="FF0000"/>
                <w:lang w:val="en-GB"/>
              </w:rPr>
            </w:pPr>
          </w:p>
        </w:tc>
      </w:tr>
      <w:tr w:rsidR="00C23BA3" w:rsidRPr="008B3BA5" w14:paraId="6DBB15AE"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4EABFB48" w14:textId="77777777" w:rsidR="00C23BA3" w:rsidRPr="00572ED4" w:rsidRDefault="00C23BA3" w:rsidP="00A919BA">
            <w:pPr>
              <w:spacing w:line="290" w:lineRule="exact"/>
              <w:jc w:val="center"/>
              <w:rPr>
                <w:b/>
                <w:sz w:val="20"/>
                <w:szCs w:val="20"/>
                <w:lang w:val="en-GB"/>
              </w:rPr>
            </w:pPr>
          </w:p>
        </w:tc>
        <w:tc>
          <w:tcPr>
            <w:tcW w:w="3317" w:type="dxa"/>
            <w:tcBorders>
              <w:top w:val="dotted" w:sz="6" w:space="0" w:color="auto"/>
              <w:left w:val="single" w:sz="12" w:space="0" w:color="auto"/>
              <w:bottom w:val="dotted" w:sz="6" w:space="0" w:color="auto"/>
            </w:tcBorders>
            <w:vAlign w:val="center"/>
          </w:tcPr>
          <w:p w14:paraId="36D3DDA3" w14:textId="77777777" w:rsidR="00C23BA3" w:rsidRPr="00576B09" w:rsidRDefault="00C23BA3" w:rsidP="00E71096">
            <w:pPr>
              <w:spacing w:line="290" w:lineRule="exact"/>
              <w:rPr>
                <w:color w:val="FF0000"/>
                <w:lang w:val="en-GB"/>
              </w:rPr>
            </w:pPr>
          </w:p>
        </w:tc>
        <w:tc>
          <w:tcPr>
            <w:tcW w:w="2776" w:type="dxa"/>
            <w:tcBorders>
              <w:top w:val="dotted" w:sz="6" w:space="0" w:color="auto"/>
              <w:bottom w:val="dotted" w:sz="6" w:space="0" w:color="auto"/>
            </w:tcBorders>
            <w:vAlign w:val="center"/>
          </w:tcPr>
          <w:p w14:paraId="78EA7FF1" w14:textId="77777777" w:rsidR="00C23BA3" w:rsidRPr="00FD49BA" w:rsidRDefault="00C23BA3" w:rsidP="00E71096">
            <w:pPr>
              <w:spacing w:line="290" w:lineRule="exact"/>
              <w:rPr>
                <w:lang w:val="en-GB"/>
              </w:rPr>
            </w:pPr>
          </w:p>
        </w:tc>
        <w:tc>
          <w:tcPr>
            <w:tcW w:w="3240" w:type="dxa"/>
            <w:tcBorders>
              <w:top w:val="dotted" w:sz="6" w:space="0" w:color="auto"/>
              <w:bottom w:val="dotted" w:sz="6" w:space="0" w:color="auto"/>
            </w:tcBorders>
            <w:vAlign w:val="center"/>
          </w:tcPr>
          <w:p w14:paraId="573B3690" w14:textId="77777777" w:rsidR="00C23BA3" w:rsidRPr="00576B09" w:rsidRDefault="00C23BA3" w:rsidP="00546BD4">
            <w:pPr>
              <w:spacing w:line="290" w:lineRule="exact"/>
              <w:rPr>
                <w:color w:val="FF0000"/>
                <w:lang w:val="en-GB"/>
              </w:rPr>
            </w:pPr>
          </w:p>
        </w:tc>
        <w:tc>
          <w:tcPr>
            <w:tcW w:w="3282" w:type="dxa"/>
            <w:tcBorders>
              <w:top w:val="dotted" w:sz="6" w:space="0" w:color="auto"/>
              <w:bottom w:val="dotted" w:sz="6" w:space="0" w:color="auto"/>
            </w:tcBorders>
            <w:vAlign w:val="center"/>
          </w:tcPr>
          <w:p w14:paraId="15A90F74" w14:textId="77777777" w:rsidR="00C23BA3" w:rsidRPr="00576B09" w:rsidRDefault="00C23BA3" w:rsidP="00E71096">
            <w:pPr>
              <w:spacing w:line="290" w:lineRule="exact"/>
              <w:rPr>
                <w:color w:val="FF0000"/>
                <w:lang w:val="en-GB"/>
              </w:rPr>
            </w:pPr>
          </w:p>
        </w:tc>
        <w:tc>
          <w:tcPr>
            <w:tcW w:w="2694" w:type="dxa"/>
            <w:tcBorders>
              <w:top w:val="dotted" w:sz="6" w:space="0" w:color="auto"/>
              <w:bottom w:val="dotted" w:sz="6" w:space="0" w:color="auto"/>
              <w:right w:val="single" w:sz="12" w:space="0" w:color="auto"/>
            </w:tcBorders>
            <w:vAlign w:val="center"/>
          </w:tcPr>
          <w:p w14:paraId="11C28027" w14:textId="77777777" w:rsidR="00C23BA3" w:rsidRPr="00576B09" w:rsidRDefault="00C23BA3" w:rsidP="00E71096">
            <w:pPr>
              <w:spacing w:line="290" w:lineRule="exact"/>
              <w:rPr>
                <w:color w:val="FF0000"/>
                <w:lang w:val="en-GB"/>
              </w:rPr>
            </w:pPr>
          </w:p>
        </w:tc>
      </w:tr>
      <w:tr w:rsidR="00C23BA3" w:rsidRPr="008B3BA5" w14:paraId="1C9490A4"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3D3BB949"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373FEFC6" w14:textId="77777777" w:rsidR="00C23BA3" w:rsidRPr="00576B09" w:rsidRDefault="00C23BA3" w:rsidP="00265499">
            <w:pPr>
              <w:spacing w:line="290" w:lineRule="exact"/>
              <w:rPr>
                <w:color w:val="FF0000"/>
                <w:lang w:val="en-GB"/>
              </w:rPr>
            </w:pPr>
          </w:p>
        </w:tc>
        <w:tc>
          <w:tcPr>
            <w:tcW w:w="2776" w:type="dxa"/>
            <w:tcBorders>
              <w:top w:val="dotted" w:sz="6" w:space="0" w:color="auto"/>
              <w:bottom w:val="dotted" w:sz="6" w:space="0" w:color="auto"/>
            </w:tcBorders>
            <w:vAlign w:val="center"/>
          </w:tcPr>
          <w:p w14:paraId="2ADE58FF" w14:textId="77777777" w:rsidR="00C23BA3" w:rsidRPr="00576B09" w:rsidRDefault="00C23BA3" w:rsidP="00E71096">
            <w:pPr>
              <w:spacing w:line="290" w:lineRule="exact"/>
              <w:rPr>
                <w:color w:val="FF0000"/>
                <w:lang w:val="en-GB"/>
              </w:rPr>
            </w:pPr>
          </w:p>
        </w:tc>
        <w:tc>
          <w:tcPr>
            <w:tcW w:w="3240" w:type="dxa"/>
            <w:tcBorders>
              <w:top w:val="dotted" w:sz="6" w:space="0" w:color="auto"/>
              <w:bottom w:val="dotted" w:sz="6" w:space="0" w:color="auto"/>
            </w:tcBorders>
            <w:vAlign w:val="center"/>
          </w:tcPr>
          <w:p w14:paraId="2F08EEDA" w14:textId="77777777" w:rsidR="00C23BA3" w:rsidRPr="00576B09" w:rsidRDefault="00C23BA3" w:rsidP="00E71096">
            <w:pPr>
              <w:spacing w:line="290" w:lineRule="exact"/>
              <w:rPr>
                <w:color w:val="FF0000"/>
                <w:lang w:val="en-GB"/>
              </w:rPr>
            </w:pPr>
          </w:p>
        </w:tc>
        <w:tc>
          <w:tcPr>
            <w:tcW w:w="3282" w:type="dxa"/>
            <w:tcBorders>
              <w:top w:val="dotted" w:sz="6" w:space="0" w:color="auto"/>
              <w:bottom w:val="dotted" w:sz="6" w:space="0" w:color="auto"/>
            </w:tcBorders>
            <w:vAlign w:val="center"/>
          </w:tcPr>
          <w:p w14:paraId="04BFEE3A" w14:textId="77777777" w:rsidR="00C23BA3" w:rsidRPr="00576B09" w:rsidRDefault="00C23BA3" w:rsidP="00E71096">
            <w:pPr>
              <w:spacing w:line="290" w:lineRule="exact"/>
              <w:rPr>
                <w:color w:val="FF0000"/>
                <w:lang w:val="en-GB"/>
              </w:rPr>
            </w:pPr>
          </w:p>
        </w:tc>
        <w:tc>
          <w:tcPr>
            <w:tcW w:w="2694" w:type="dxa"/>
            <w:tcBorders>
              <w:top w:val="dotted" w:sz="6" w:space="0" w:color="auto"/>
              <w:bottom w:val="dotted" w:sz="6" w:space="0" w:color="auto"/>
              <w:right w:val="single" w:sz="12" w:space="0" w:color="auto"/>
            </w:tcBorders>
            <w:vAlign w:val="center"/>
          </w:tcPr>
          <w:p w14:paraId="5222D00E" w14:textId="77777777" w:rsidR="00C23BA3" w:rsidRPr="00576B09" w:rsidRDefault="00C23BA3" w:rsidP="00E71096">
            <w:pPr>
              <w:spacing w:line="290" w:lineRule="exact"/>
              <w:rPr>
                <w:color w:val="FF0000"/>
                <w:lang w:val="en-GB"/>
              </w:rPr>
            </w:pPr>
          </w:p>
        </w:tc>
      </w:tr>
      <w:tr w:rsidR="00DE3B08" w:rsidRPr="008B3BA5" w14:paraId="1A3D8AA6"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0A7D981B" w14:textId="77777777" w:rsidR="00DE3B08" w:rsidRPr="00572ED4" w:rsidRDefault="00DE3B08"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0F4103F3" w14:textId="77777777" w:rsidR="00DE3B08" w:rsidRPr="00FD49BA" w:rsidRDefault="00DE3B08" w:rsidP="00265499">
            <w:pPr>
              <w:spacing w:line="290" w:lineRule="exact"/>
            </w:pPr>
          </w:p>
        </w:tc>
        <w:tc>
          <w:tcPr>
            <w:tcW w:w="2776" w:type="dxa"/>
            <w:tcBorders>
              <w:top w:val="dotted" w:sz="6" w:space="0" w:color="auto"/>
              <w:bottom w:val="dotted" w:sz="6" w:space="0" w:color="auto"/>
            </w:tcBorders>
            <w:vAlign w:val="center"/>
          </w:tcPr>
          <w:p w14:paraId="4C414756" w14:textId="77777777" w:rsidR="00DE3B08" w:rsidRPr="00576B09" w:rsidRDefault="00DE3B08" w:rsidP="00E71096">
            <w:pPr>
              <w:spacing w:line="290" w:lineRule="exact"/>
              <w:rPr>
                <w:color w:val="FF0000"/>
                <w:lang w:val="en-GB"/>
              </w:rPr>
            </w:pPr>
          </w:p>
        </w:tc>
        <w:tc>
          <w:tcPr>
            <w:tcW w:w="3240" w:type="dxa"/>
            <w:tcBorders>
              <w:top w:val="dotted" w:sz="6" w:space="0" w:color="auto"/>
              <w:bottom w:val="dotted" w:sz="6" w:space="0" w:color="auto"/>
            </w:tcBorders>
            <w:vAlign w:val="center"/>
          </w:tcPr>
          <w:p w14:paraId="7F5A81B5" w14:textId="77777777" w:rsidR="00DE3B08" w:rsidRPr="00576B09" w:rsidRDefault="00DE3B08" w:rsidP="00E71096">
            <w:pPr>
              <w:spacing w:line="290" w:lineRule="exact"/>
              <w:rPr>
                <w:color w:val="FF0000"/>
                <w:lang w:val="en-GB"/>
              </w:rPr>
            </w:pPr>
          </w:p>
        </w:tc>
        <w:tc>
          <w:tcPr>
            <w:tcW w:w="3282" w:type="dxa"/>
            <w:tcBorders>
              <w:top w:val="dotted" w:sz="6" w:space="0" w:color="auto"/>
              <w:bottom w:val="dotted" w:sz="6" w:space="0" w:color="auto"/>
            </w:tcBorders>
            <w:vAlign w:val="center"/>
          </w:tcPr>
          <w:p w14:paraId="4E2F0A4B" w14:textId="77777777" w:rsidR="00DE3B08" w:rsidRPr="00576B09" w:rsidRDefault="00DE3B08" w:rsidP="00E71096">
            <w:pPr>
              <w:spacing w:line="290" w:lineRule="exact"/>
              <w:rPr>
                <w:color w:val="FF0000"/>
                <w:lang w:val="en-GB"/>
              </w:rPr>
            </w:pPr>
          </w:p>
        </w:tc>
        <w:tc>
          <w:tcPr>
            <w:tcW w:w="2694" w:type="dxa"/>
            <w:tcBorders>
              <w:top w:val="dotted" w:sz="6" w:space="0" w:color="auto"/>
              <w:bottom w:val="dotted" w:sz="6" w:space="0" w:color="auto"/>
              <w:right w:val="single" w:sz="12" w:space="0" w:color="auto"/>
            </w:tcBorders>
            <w:vAlign w:val="center"/>
          </w:tcPr>
          <w:p w14:paraId="7DAABDBA" w14:textId="77777777" w:rsidR="00DE3B08" w:rsidRPr="00576B09" w:rsidRDefault="00DE3B08" w:rsidP="00E71096">
            <w:pPr>
              <w:spacing w:line="290" w:lineRule="exact"/>
              <w:rPr>
                <w:color w:val="FF0000"/>
                <w:lang w:val="en-GB"/>
              </w:rPr>
            </w:pPr>
          </w:p>
        </w:tc>
      </w:tr>
      <w:tr w:rsidR="00C23BA3" w:rsidRPr="008B3BA5" w14:paraId="6BB9705C" w14:textId="77777777" w:rsidTr="00A919BA">
        <w:trPr>
          <w:trHeight w:val="397"/>
        </w:trPr>
        <w:tc>
          <w:tcPr>
            <w:tcW w:w="623" w:type="dxa"/>
            <w:tcBorders>
              <w:left w:val="single" w:sz="12" w:space="0" w:color="auto"/>
              <w:bottom w:val="dotted" w:sz="4" w:space="0" w:color="auto"/>
              <w:right w:val="single" w:sz="12" w:space="0" w:color="auto"/>
            </w:tcBorders>
            <w:vAlign w:val="center"/>
          </w:tcPr>
          <w:p w14:paraId="45FCC25E" w14:textId="77777777" w:rsidR="00C23BA3" w:rsidRPr="00572ED4" w:rsidRDefault="00C23BA3" w:rsidP="00A919BA">
            <w:pPr>
              <w:spacing w:line="290" w:lineRule="exact"/>
              <w:jc w:val="center"/>
              <w:rPr>
                <w:b/>
                <w:sz w:val="20"/>
                <w:szCs w:val="20"/>
              </w:rPr>
            </w:pPr>
            <w:r w:rsidRPr="00572ED4">
              <w:rPr>
                <w:b/>
                <w:sz w:val="20"/>
                <w:szCs w:val="20"/>
              </w:rPr>
              <w:t>12.00</w:t>
            </w:r>
          </w:p>
        </w:tc>
        <w:tc>
          <w:tcPr>
            <w:tcW w:w="3317" w:type="dxa"/>
            <w:tcBorders>
              <w:left w:val="single" w:sz="12" w:space="0" w:color="auto"/>
              <w:bottom w:val="dotted" w:sz="4" w:space="0" w:color="auto"/>
            </w:tcBorders>
            <w:vAlign w:val="center"/>
          </w:tcPr>
          <w:p w14:paraId="0CB9759B" w14:textId="77777777" w:rsidR="00C23BA3" w:rsidRPr="00576B09" w:rsidRDefault="00C23BA3" w:rsidP="002C5032">
            <w:pPr>
              <w:spacing w:line="290" w:lineRule="exact"/>
              <w:rPr>
                <w:color w:val="FF0000"/>
                <w:lang w:val="en-GB"/>
              </w:rPr>
            </w:pPr>
          </w:p>
        </w:tc>
        <w:tc>
          <w:tcPr>
            <w:tcW w:w="2776" w:type="dxa"/>
            <w:tcBorders>
              <w:bottom w:val="dotted" w:sz="4" w:space="0" w:color="auto"/>
            </w:tcBorders>
            <w:vAlign w:val="center"/>
          </w:tcPr>
          <w:p w14:paraId="41E16C89" w14:textId="77777777" w:rsidR="00C23BA3" w:rsidRPr="00576B09" w:rsidRDefault="00C23BA3" w:rsidP="00E71096">
            <w:pPr>
              <w:spacing w:line="290" w:lineRule="exact"/>
              <w:rPr>
                <w:color w:val="FF0000"/>
                <w:lang w:val="en-GB"/>
              </w:rPr>
            </w:pPr>
          </w:p>
        </w:tc>
        <w:tc>
          <w:tcPr>
            <w:tcW w:w="3240" w:type="dxa"/>
            <w:tcBorders>
              <w:bottom w:val="dotted" w:sz="4" w:space="0" w:color="auto"/>
            </w:tcBorders>
            <w:vAlign w:val="center"/>
          </w:tcPr>
          <w:p w14:paraId="000DAA93" w14:textId="77777777" w:rsidR="00C23BA3" w:rsidRPr="00C71BEF" w:rsidRDefault="00C23BA3" w:rsidP="002C5032">
            <w:pPr>
              <w:pStyle w:val="berschrift1"/>
              <w:rPr>
                <w:b w:val="0"/>
                <w:bCs w:val="0"/>
                <w:color w:val="FF0000"/>
                <w:sz w:val="24"/>
                <w:lang w:val="en-GB"/>
              </w:rPr>
            </w:pPr>
          </w:p>
        </w:tc>
        <w:tc>
          <w:tcPr>
            <w:tcW w:w="3282" w:type="dxa"/>
            <w:tcBorders>
              <w:bottom w:val="dotted" w:sz="4" w:space="0" w:color="auto"/>
            </w:tcBorders>
            <w:vAlign w:val="center"/>
          </w:tcPr>
          <w:p w14:paraId="275584F9" w14:textId="77777777" w:rsidR="00C23BA3" w:rsidRPr="00E81C04" w:rsidRDefault="00E81C04" w:rsidP="00E71096">
            <w:pPr>
              <w:spacing w:line="290" w:lineRule="exact"/>
              <w:ind w:right="-396"/>
              <w:rPr>
                <w:lang w:val="en-GB"/>
              </w:rPr>
            </w:pPr>
            <w:r>
              <w:rPr>
                <w:lang w:val="en-GB"/>
              </w:rPr>
              <w:t>HS Swenson</w:t>
            </w:r>
          </w:p>
        </w:tc>
        <w:tc>
          <w:tcPr>
            <w:tcW w:w="2694" w:type="dxa"/>
            <w:tcBorders>
              <w:bottom w:val="dotted" w:sz="4" w:space="0" w:color="auto"/>
              <w:right w:val="single" w:sz="12" w:space="0" w:color="auto"/>
            </w:tcBorders>
            <w:vAlign w:val="center"/>
          </w:tcPr>
          <w:p w14:paraId="16DB0772" w14:textId="77777777" w:rsidR="00C23BA3" w:rsidRPr="003E06B7" w:rsidRDefault="003E06B7" w:rsidP="00E71096">
            <w:pPr>
              <w:spacing w:line="290" w:lineRule="exact"/>
              <w:rPr>
                <w:lang w:val="en-GB"/>
              </w:rPr>
            </w:pPr>
            <w:r>
              <w:rPr>
                <w:lang w:val="en-GB"/>
              </w:rPr>
              <w:t>S Frisch</w:t>
            </w:r>
          </w:p>
        </w:tc>
      </w:tr>
      <w:tr w:rsidR="00C23BA3" w:rsidRPr="008B3BA5" w14:paraId="47F7A9FF" w14:textId="77777777" w:rsidTr="00A919BA">
        <w:trPr>
          <w:trHeight w:val="397"/>
        </w:trPr>
        <w:tc>
          <w:tcPr>
            <w:tcW w:w="623" w:type="dxa"/>
            <w:tcBorders>
              <w:top w:val="dotted" w:sz="4" w:space="0" w:color="auto"/>
              <w:left w:val="single" w:sz="12" w:space="0" w:color="auto"/>
              <w:bottom w:val="dotted" w:sz="6" w:space="0" w:color="auto"/>
              <w:right w:val="single" w:sz="12" w:space="0" w:color="auto"/>
            </w:tcBorders>
            <w:vAlign w:val="center"/>
          </w:tcPr>
          <w:p w14:paraId="4418725B" w14:textId="77777777" w:rsidR="00C23BA3" w:rsidRPr="00572ED4" w:rsidRDefault="00C23BA3" w:rsidP="00A919BA">
            <w:pPr>
              <w:spacing w:line="290" w:lineRule="exact"/>
              <w:jc w:val="center"/>
              <w:rPr>
                <w:b/>
                <w:sz w:val="20"/>
                <w:szCs w:val="20"/>
              </w:rPr>
            </w:pPr>
          </w:p>
        </w:tc>
        <w:tc>
          <w:tcPr>
            <w:tcW w:w="3317" w:type="dxa"/>
            <w:tcBorders>
              <w:top w:val="dotted" w:sz="4" w:space="0" w:color="auto"/>
              <w:left w:val="single" w:sz="12" w:space="0" w:color="auto"/>
              <w:bottom w:val="dotted" w:sz="6" w:space="0" w:color="auto"/>
            </w:tcBorders>
            <w:vAlign w:val="center"/>
          </w:tcPr>
          <w:p w14:paraId="78E7ED7D" w14:textId="77777777" w:rsidR="00C23BA3" w:rsidRPr="00576B09" w:rsidRDefault="00C23BA3" w:rsidP="00E71096">
            <w:pPr>
              <w:spacing w:line="290" w:lineRule="exact"/>
              <w:rPr>
                <w:color w:val="FF0000"/>
                <w:lang w:val="en-GB"/>
              </w:rPr>
            </w:pPr>
          </w:p>
        </w:tc>
        <w:tc>
          <w:tcPr>
            <w:tcW w:w="2776" w:type="dxa"/>
            <w:tcBorders>
              <w:top w:val="dotted" w:sz="4" w:space="0" w:color="auto"/>
              <w:bottom w:val="dotted" w:sz="6" w:space="0" w:color="auto"/>
            </w:tcBorders>
            <w:vAlign w:val="center"/>
          </w:tcPr>
          <w:p w14:paraId="748ECBD8" w14:textId="77777777" w:rsidR="00C23BA3" w:rsidRPr="00576B09" w:rsidRDefault="00C23BA3" w:rsidP="00E71096">
            <w:pPr>
              <w:spacing w:line="290" w:lineRule="exact"/>
              <w:rPr>
                <w:color w:val="FF0000"/>
                <w:lang w:val="en-GB"/>
              </w:rPr>
            </w:pPr>
          </w:p>
        </w:tc>
        <w:tc>
          <w:tcPr>
            <w:tcW w:w="3240" w:type="dxa"/>
            <w:tcBorders>
              <w:top w:val="dotted" w:sz="4" w:space="0" w:color="auto"/>
              <w:bottom w:val="dotted" w:sz="6" w:space="0" w:color="auto"/>
            </w:tcBorders>
            <w:vAlign w:val="center"/>
          </w:tcPr>
          <w:p w14:paraId="252F0BFD" w14:textId="77777777" w:rsidR="00C23BA3" w:rsidRPr="005E1D5D" w:rsidRDefault="00C23BA3" w:rsidP="002C5032">
            <w:pPr>
              <w:pStyle w:val="berschrift1"/>
              <w:rPr>
                <w:b w:val="0"/>
                <w:bCs w:val="0"/>
                <w:sz w:val="24"/>
              </w:rPr>
            </w:pPr>
          </w:p>
        </w:tc>
        <w:tc>
          <w:tcPr>
            <w:tcW w:w="3282" w:type="dxa"/>
            <w:tcBorders>
              <w:top w:val="dotted" w:sz="4" w:space="0" w:color="auto"/>
              <w:bottom w:val="dotted" w:sz="6" w:space="0" w:color="auto"/>
            </w:tcBorders>
            <w:vAlign w:val="center"/>
          </w:tcPr>
          <w:p w14:paraId="18EBBFC1" w14:textId="77777777" w:rsidR="00C23BA3" w:rsidRPr="00576B09" w:rsidRDefault="00C23BA3" w:rsidP="00E71096">
            <w:pPr>
              <w:spacing w:line="290" w:lineRule="exact"/>
              <w:ind w:right="-198"/>
              <w:rPr>
                <w:color w:val="FF0000"/>
              </w:rPr>
            </w:pPr>
          </w:p>
        </w:tc>
        <w:tc>
          <w:tcPr>
            <w:tcW w:w="2694" w:type="dxa"/>
            <w:tcBorders>
              <w:top w:val="dotted" w:sz="4" w:space="0" w:color="auto"/>
              <w:bottom w:val="dotted" w:sz="6" w:space="0" w:color="auto"/>
              <w:right w:val="single" w:sz="12" w:space="0" w:color="auto"/>
            </w:tcBorders>
            <w:vAlign w:val="center"/>
          </w:tcPr>
          <w:p w14:paraId="27281699" w14:textId="77777777" w:rsidR="00C23BA3" w:rsidRPr="00576B09" w:rsidRDefault="00C23BA3" w:rsidP="00E71096">
            <w:pPr>
              <w:spacing w:line="290" w:lineRule="exact"/>
              <w:rPr>
                <w:color w:val="FF0000"/>
              </w:rPr>
            </w:pPr>
          </w:p>
        </w:tc>
      </w:tr>
      <w:tr w:rsidR="00C23BA3" w:rsidRPr="008B3BA5" w14:paraId="6068AECA" w14:textId="77777777" w:rsidTr="00A919BA">
        <w:trPr>
          <w:trHeight w:val="397"/>
        </w:trPr>
        <w:tc>
          <w:tcPr>
            <w:tcW w:w="623" w:type="dxa"/>
            <w:tcBorders>
              <w:top w:val="single" w:sz="12" w:space="0" w:color="auto"/>
              <w:left w:val="single" w:sz="12" w:space="0" w:color="auto"/>
              <w:bottom w:val="dotted" w:sz="6" w:space="0" w:color="auto"/>
              <w:right w:val="single" w:sz="12" w:space="0" w:color="auto"/>
            </w:tcBorders>
            <w:vAlign w:val="center"/>
          </w:tcPr>
          <w:p w14:paraId="0341813E" w14:textId="77777777" w:rsidR="00C23BA3" w:rsidRPr="00572ED4" w:rsidRDefault="00C23BA3" w:rsidP="00A919BA">
            <w:pPr>
              <w:spacing w:line="290" w:lineRule="exact"/>
              <w:jc w:val="center"/>
              <w:rPr>
                <w:b/>
                <w:sz w:val="20"/>
                <w:szCs w:val="20"/>
              </w:rPr>
            </w:pPr>
            <w:r w:rsidRPr="00572ED4">
              <w:rPr>
                <w:b/>
                <w:sz w:val="20"/>
                <w:szCs w:val="20"/>
              </w:rPr>
              <w:t>13.00</w:t>
            </w:r>
          </w:p>
        </w:tc>
        <w:tc>
          <w:tcPr>
            <w:tcW w:w="3317" w:type="dxa"/>
            <w:tcBorders>
              <w:top w:val="single" w:sz="12" w:space="0" w:color="auto"/>
              <w:left w:val="single" w:sz="12" w:space="0" w:color="auto"/>
              <w:bottom w:val="dotted" w:sz="6" w:space="0" w:color="auto"/>
              <w:right w:val="single" w:sz="6" w:space="0" w:color="auto"/>
            </w:tcBorders>
            <w:vAlign w:val="center"/>
          </w:tcPr>
          <w:p w14:paraId="0307E6B1" w14:textId="77777777" w:rsidR="00C23BA3" w:rsidRPr="005913FF" w:rsidRDefault="00A6718E" w:rsidP="002C5032">
            <w:pPr>
              <w:spacing w:line="290" w:lineRule="exact"/>
            </w:pPr>
            <w:r>
              <w:t>PS Reif</w:t>
            </w:r>
          </w:p>
        </w:tc>
        <w:tc>
          <w:tcPr>
            <w:tcW w:w="2776" w:type="dxa"/>
            <w:tcBorders>
              <w:top w:val="single" w:sz="12" w:space="0" w:color="auto"/>
              <w:left w:val="single" w:sz="6" w:space="0" w:color="auto"/>
              <w:bottom w:val="dotted" w:sz="6" w:space="0" w:color="auto"/>
              <w:right w:val="single" w:sz="6" w:space="0" w:color="auto"/>
            </w:tcBorders>
            <w:vAlign w:val="center"/>
          </w:tcPr>
          <w:p w14:paraId="6129CC7F" w14:textId="77777777" w:rsidR="00C23BA3" w:rsidRPr="00576B09" w:rsidRDefault="00C23BA3" w:rsidP="00E71096">
            <w:pPr>
              <w:spacing w:line="290" w:lineRule="exact"/>
              <w:rPr>
                <w:color w:val="FF0000"/>
              </w:rPr>
            </w:pPr>
          </w:p>
        </w:tc>
        <w:tc>
          <w:tcPr>
            <w:tcW w:w="3240" w:type="dxa"/>
            <w:tcBorders>
              <w:top w:val="single" w:sz="12" w:space="0" w:color="auto"/>
              <w:left w:val="single" w:sz="6" w:space="0" w:color="auto"/>
              <w:bottom w:val="dotted" w:sz="6" w:space="0" w:color="auto"/>
              <w:right w:val="single" w:sz="6" w:space="0" w:color="auto"/>
            </w:tcBorders>
            <w:vAlign w:val="center"/>
          </w:tcPr>
          <w:p w14:paraId="1B971DD1" w14:textId="77777777" w:rsidR="00C23BA3" w:rsidRPr="00576B09" w:rsidRDefault="00C23BA3" w:rsidP="002C5032">
            <w:pPr>
              <w:pStyle w:val="berschrift1"/>
              <w:rPr>
                <w:b w:val="0"/>
                <w:bCs w:val="0"/>
                <w:color w:val="FF0000"/>
                <w:sz w:val="24"/>
              </w:rPr>
            </w:pPr>
          </w:p>
        </w:tc>
        <w:tc>
          <w:tcPr>
            <w:tcW w:w="3282" w:type="dxa"/>
            <w:tcBorders>
              <w:top w:val="single" w:sz="12" w:space="0" w:color="auto"/>
              <w:left w:val="single" w:sz="6" w:space="0" w:color="auto"/>
              <w:bottom w:val="dotted" w:sz="6" w:space="0" w:color="auto"/>
              <w:right w:val="single" w:sz="6" w:space="0" w:color="auto"/>
            </w:tcBorders>
            <w:vAlign w:val="center"/>
          </w:tcPr>
          <w:p w14:paraId="0F5FAC87" w14:textId="77777777" w:rsidR="00C23BA3" w:rsidRPr="00A624E3" w:rsidRDefault="00C23BA3" w:rsidP="00E71096">
            <w:pPr>
              <w:pStyle w:val="berschrift1"/>
              <w:rPr>
                <w:b w:val="0"/>
                <w:bCs w:val="0"/>
                <w:sz w:val="24"/>
              </w:rPr>
            </w:pPr>
          </w:p>
        </w:tc>
        <w:tc>
          <w:tcPr>
            <w:tcW w:w="2694" w:type="dxa"/>
            <w:tcBorders>
              <w:top w:val="single" w:sz="12" w:space="0" w:color="auto"/>
              <w:left w:val="single" w:sz="6" w:space="0" w:color="auto"/>
              <w:bottom w:val="dotted" w:sz="6" w:space="0" w:color="auto"/>
              <w:right w:val="single" w:sz="12" w:space="0" w:color="auto"/>
            </w:tcBorders>
            <w:vAlign w:val="center"/>
          </w:tcPr>
          <w:p w14:paraId="646A6319" w14:textId="77777777" w:rsidR="00C23BA3" w:rsidRPr="00576B09" w:rsidRDefault="00C23BA3" w:rsidP="002C5032">
            <w:pPr>
              <w:spacing w:line="290" w:lineRule="exact"/>
              <w:ind w:right="-198"/>
              <w:rPr>
                <w:color w:val="FF0000"/>
              </w:rPr>
            </w:pPr>
          </w:p>
        </w:tc>
      </w:tr>
      <w:tr w:rsidR="00C23BA3" w:rsidRPr="008B3BA5" w14:paraId="16281C16" w14:textId="77777777" w:rsidTr="00A919BA">
        <w:trPr>
          <w:trHeight w:val="397"/>
        </w:trPr>
        <w:tc>
          <w:tcPr>
            <w:tcW w:w="623" w:type="dxa"/>
            <w:tcBorders>
              <w:top w:val="single" w:sz="6" w:space="0" w:color="auto"/>
              <w:left w:val="single" w:sz="12" w:space="0" w:color="auto"/>
              <w:bottom w:val="dotted" w:sz="6" w:space="0" w:color="auto"/>
              <w:right w:val="single" w:sz="12" w:space="0" w:color="auto"/>
            </w:tcBorders>
            <w:vAlign w:val="center"/>
          </w:tcPr>
          <w:p w14:paraId="2B066D20" w14:textId="77777777" w:rsidR="00C23BA3" w:rsidRPr="00572ED4" w:rsidRDefault="00C23BA3" w:rsidP="00A919BA">
            <w:pPr>
              <w:spacing w:line="290" w:lineRule="exact"/>
              <w:jc w:val="center"/>
              <w:rPr>
                <w:b/>
                <w:sz w:val="20"/>
                <w:szCs w:val="20"/>
                <w:lang w:val="en-GB"/>
              </w:rPr>
            </w:pPr>
            <w:r w:rsidRPr="00572ED4">
              <w:rPr>
                <w:b/>
                <w:sz w:val="20"/>
                <w:szCs w:val="20"/>
                <w:lang w:val="en-GB"/>
              </w:rPr>
              <w:t>14.00</w:t>
            </w:r>
          </w:p>
        </w:tc>
        <w:tc>
          <w:tcPr>
            <w:tcW w:w="3317" w:type="dxa"/>
            <w:tcBorders>
              <w:top w:val="single" w:sz="6" w:space="0" w:color="auto"/>
              <w:left w:val="single" w:sz="12" w:space="0" w:color="auto"/>
              <w:bottom w:val="dotted" w:sz="6" w:space="0" w:color="auto"/>
            </w:tcBorders>
            <w:vAlign w:val="center"/>
          </w:tcPr>
          <w:p w14:paraId="30953420" w14:textId="77777777" w:rsidR="00C23BA3" w:rsidRPr="00E81C04" w:rsidRDefault="00E81C04" w:rsidP="00E71096">
            <w:pPr>
              <w:spacing w:line="290" w:lineRule="exact"/>
              <w:rPr>
                <w:lang w:val="en-GB"/>
              </w:rPr>
            </w:pPr>
            <w:r>
              <w:rPr>
                <w:lang w:val="en-GB"/>
              </w:rPr>
              <w:t>Ü Kahle</w:t>
            </w:r>
          </w:p>
        </w:tc>
        <w:tc>
          <w:tcPr>
            <w:tcW w:w="2776" w:type="dxa"/>
            <w:tcBorders>
              <w:top w:val="single" w:sz="6" w:space="0" w:color="auto"/>
              <w:bottom w:val="dotted" w:sz="6" w:space="0" w:color="auto"/>
            </w:tcBorders>
            <w:vAlign w:val="center"/>
          </w:tcPr>
          <w:p w14:paraId="66FD7EBF" w14:textId="77777777" w:rsidR="00C23BA3" w:rsidRPr="00E81C04" w:rsidRDefault="00E81C04" w:rsidP="00E71096">
            <w:pPr>
              <w:pStyle w:val="berschrift1"/>
              <w:rPr>
                <w:b w:val="0"/>
                <w:bCs w:val="0"/>
                <w:sz w:val="24"/>
                <w:lang w:val="en-GB"/>
              </w:rPr>
            </w:pPr>
            <w:r>
              <w:rPr>
                <w:b w:val="0"/>
                <w:bCs w:val="0"/>
                <w:sz w:val="24"/>
                <w:lang w:val="en-GB"/>
              </w:rPr>
              <w:t>Ü Swenson</w:t>
            </w:r>
          </w:p>
        </w:tc>
        <w:tc>
          <w:tcPr>
            <w:tcW w:w="3240" w:type="dxa"/>
            <w:tcBorders>
              <w:top w:val="single" w:sz="6" w:space="0" w:color="auto"/>
              <w:bottom w:val="dotted" w:sz="6" w:space="0" w:color="auto"/>
            </w:tcBorders>
            <w:vAlign w:val="center"/>
          </w:tcPr>
          <w:p w14:paraId="25F45E66" w14:textId="77777777" w:rsidR="00C23BA3" w:rsidRPr="00567A5A" w:rsidRDefault="00E81C04" w:rsidP="002C5032">
            <w:pPr>
              <w:spacing w:line="290" w:lineRule="exact"/>
              <w:rPr>
                <w:lang w:val="en-GB"/>
              </w:rPr>
            </w:pPr>
            <w:r>
              <w:rPr>
                <w:lang w:val="en-GB"/>
              </w:rPr>
              <w:t>OS Swenson</w:t>
            </w:r>
          </w:p>
        </w:tc>
        <w:tc>
          <w:tcPr>
            <w:tcW w:w="3282" w:type="dxa"/>
            <w:tcBorders>
              <w:top w:val="single" w:sz="6" w:space="0" w:color="auto"/>
              <w:bottom w:val="dotted" w:sz="6" w:space="0" w:color="auto"/>
            </w:tcBorders>
            <w:vAlign w:val="center"/>
          </w:tcPr>
          <w:p w14:paraId="2AD62FF2" w14:textId="77777777" w:rsidR="00C23BA3" w:rsidRPr="000B1C69" w:rsidRDefault="000B1C69" w:rsidP="00CE31E6">
            <w:pPr>
              <w:pStyle w:val="berschrift1"/>
              <w:rPr>
                <w:b w:val="0"/>
                <w:bCs w:val="0"/>
                <w:sz w:val="24"/>
                <w:lang w:val="en-GB"/>
              </w:rPr>
            </w:pPr>
            <w:r>
              <w:rPr>
                <w:b w:val="0"/>
                <w:bCs w:val="0"/>
                <w:sz w:val="24"/>
                <w:lang w:val="en-GB"/>
              </w:rPr>
              <w:t>S Behrwald</w:t>
            </w:r>
          </w:p>
        </w:tc>
        <w:tc>
          <w:tcPr>
            <w:tcW w:w="2694" w:type="dxa"/>
            <w:tcBorders>
              <w:top w:val="single" w:sz="6" w:space="0" w:color="auto"/>
              <w:bottom w:val="dotted" w:sz="6" w:space="0" w:color="auto"/>
              <w:right w:val="single" w:sz="12" w:space="0" w:color="auto"/>
            </w:tcBorders>
            <w:vAlign w:val="center"/>
          </w:tcPr>
          <w:p w14:paraId="75FA15ED" w14:textId="77777777" w:rsidR="00C23BA3" w:rsidRPr="00576B09" w:rsidRDefault="00C23BA3" w:rsidP="00E315AF">
            <w:pPr>
              <w:spacing w:line="290" w:lineRule="exact"/>
              <w:rPr>
                <w:color w:val="FF0000"/>
                <w:lang w:val="en-GB"/>
              </w:rPr>
            </w:pPr>
          </w:p>
        </w:tc>
      </w:tr>
      <w:tr w:rsidR="00C23BA3" w:rsidRPr="008B3BA5" w14:paraId="79B5EA54" w14:textId="77777777" w:rsidTr="00A919BA">
        <w:trPr>
          <w:trHeight w:val="397"/>
        </w:trPr>
        <w:tc>
          <w:tcPr>
            <w:tcW w:w="623" w:type="dxa"/>
            <w:tcBorders>
              <w:top w:val="dotted" w:sz="6" w:space="0" w:color="auto"/>
              <w:left w:val="single" w:sz="12" w:space="0" w:color="auto"/>
              <w:bottom w:val="dotted" w:sz="4" w:space="0" w:color="auto"/>
              <w:right w:val="single" w:sz="12" w:space="0" w:color="auto"/>
            </w:tcBorders>
            <w:vAlign w:val="center"/>
          </w:tcPr>
          <w:p w14:paraId="1BCA3C8E" w14:textId="77777777" w:rsidR="00C23BA3" w:rsidRPr="008B3BA5" w:rsidRDefault="00C23BA3" w:rsidP="00A919BA">
            <w:pPr>
              <w:spacing w:line="290" w:lineRule="exact"/>
              <w:jc w:val="center"/>
              <w:rPr>
                <w:b/>
                <w:color w:val="FF0000"/>
                <w:sz w:val="20"/>
                <w:szCs w:val="20"/>
              </w:rPr>
            </w:pPr>
          </w:p>
        </w:tc>
        <w:tc>
          <w:tcPr>
            <w:tcW w:w="3317" w:type="dxa"/>
            <w:tcBorders>
              <w:top w:val="dotted" w:sz="6" w:space="0" w:color="auto"/>
              <w:left w:val="single" w:sz="12" w:space="0" w:color="auto"/>
              <w:bottom w:val="dotted" w:sz="4" w:space="0" w:color="auto"/>
            </w:tcBorders>
            <w:vAlign w:val="center"/>
          </w:tcPr>
          <w:p w14:paraId="3881CEC8" w14:textId="77777777" w:rsidR="00C23BA3" w:rsidRPr="00265499" w:rsidRDefault="00A6718E" w:rsidP="00265499">
            <w:pPr>
              <w:rPr>
                <w:lang w:val="en-GB"/>
              </w:rPr>
            </w:pPr>
            <w:r>
              <w:rPr>
                <w:lang w:val="en-GB"/>
              </w:rPr>
              <w:t>S Weiß</w:t>
            </w:r>
          </w:p>
        </w:tc>
        <w:tc>
          <w:tcPr>
            <w:tcW w:w="2776" w:type="dxa"/>
            <w:tcBorders>
              <w:top w:val="dotted" w:sz="6" w:space="0" w:color="auto"/>
              <w:bottom w:val="dotted" w:sz="4" w:space="0" w:color="auto"/>
            </w:tcBorders>
            <w:vAlign w:val="center"/>
          </w:tcPr>
          <w:p w14:paraId="66E69529" w14:textId="77777777" w:rsidR="00C23BA3" w:rsidRPr="005913FF" w:rsidRDefault="005913FF" w:rsidP="00E71096">
            <w:pPr>
              <w:pStyle w:val="berschrift1"/>
              <w:rPr>
                <w:b w:val="0"/>
                <w:bCs w:val="0"/>
                <w:sz w:val="24"/>
              </w:rPr>
            </w:pPr>
            <w:r>
              <w:rPr>
                <w:b w:val="0"/>
                <w:bCs w:val="0"/>
                <w:sz w:val="24"/>
              </w:rPr>
              <w:t>V Lachenicht</w:t>
            </w:r>
          </w:p>
        </w:tc>
        <w:tc>
          <w:tcPr>
            <w:tcW w:w="3240" w:type="dxa"/>
            <w:tcBorders>
              <w:top w:val="dotted" w:sz="6" w:space="0" w:color="auto"/>
              <w:bottom w:val="dotted" w:sz="4" w:space="0" w:color="auto"/>
            </w:tcBorders>
            <w:vAlign w:val="center"/>
          </w:tcPr>
          <w:p w14:paraId="36F5432D" w14:textId="77777777" w:rsidR="00C23BA3" w:rsidRPr="005913FF" w:rsidRDefault="005913FF" w:rsidP="00E71096">
            <w:pPr>
              <w:pStyle w:val="berschrift1"/>
              <w:rPr>
                <w:b w:val="0"/>
                <w:bCs w:val="0"/>
                <w:sz w:val="24"/>
              </w:rPr>
            </w:pPr>
            <w:r>
              <w:rPr>
                <w:b w:val="0"/>
                <w:bCs w:val="0"/>
                <w:sz w:val="24"/>
              </w:rPr>
              <w:t>Ü Kilian</w:t>
            </w:r>
          </w:p>
        </w:tc>
        <w:tc>
          <w:tcPr>
            <w:tcW w:w="3282" w:type="dxa"/>
            <w:tcBorders>
              <w:top w:val="dotted" w:sz="6" w:space="0" w:color="auto"/>
              <w:bottom w:val="dotted" w:sz="4" w:space="0" w:color="auto"/>
            </w:tcBorders>
            <w:vAlign w:val="center"/>
          </w:tcPr>
          <w:p w14:paraId="7A1EE3CB" w14:textId="77777777" w:rsidR="00C23BA3" w:rsidRPr="005B5ADD" w:rsidRDefault="00C23BA3" w:rsidP="00CE31E6">
            <w:pPr>
              <w:spacing w:line="290" w:lineRule="exact"/>
              <w:rPr>
                <w:color w:val="FF0000"/>
              </w:rPr>
            </w:pPr>
          </w:p>
        </w:tc>
        <w:tc>
          <w:tcPr>
            <w:tcW w:w="2694" w:type="dxa"/>
            <w:tcBorders>
              <w:top w:val="dotted" w:sz="6" w:space="0" w:color="auto"/>
              <w:bottom w:val="dotted" w:sz="4" w:space="0" w:color="auto"/>
              <w:right w:val="single" w:sz="12" w:space="0" w:color="auto"/>
            </w:tcBorders>
            <w:vAlign w:val="center"/>
          </w:tcPr>
          <w:p w14:paraId="0E15E9C5" w14:textId="77777777" w:rsidR="00C23BA3" w:rsidRPr="008B3BA5" w:rsidRDefault="00C23BA3" w:rsidP="0078280E">
            <w:pPr>
              <w:spacing w:line="290" w:lineRule="exact"/>
              <w:rPr>
                <w:color w:val="FF0000"/>
              </w:rPr>
            </w:pPr>
          </w:p>
        </w:tc>
      </w:tr>
      <w:tr w:rsidR="00C23BA3" w:rsidRPr="008B3BA5" w14:paraId="52FE8066" w14:textId="77777777" w:rsidTr="00A919BA">
        <w:trPr>
          <w:trHeight w:val="397"/>
        </w:trPr>
        <w:tc>
          <w:tcPr>
            <w:tcW w:w="623" w:type="dxa"/>
            <w:tcBorders>
              <w:top w:val="dotted" w:sz="6" w:space="0" w:color="auto"/>
              <w:left w:val="single" w:sz="12" w:space="0" w:color="auto"/>
              <w:bottom w:val="dotted" w:sz="4" w:space="0" w:color="auto"/>
              <w:right w:val="single" w:sz="12" w:space="0" w:color="auto"/>
            </w:tcBorders>
            <w:vAlign w:val="center"/>
          </w:tcPr>
          <w:p w14:paraId="52EB8875" w14:textId="77777777" w:rsidR="00C23BA3" w:rsidRPr="008B3BA5" w:rsidRDefault="00C23BA3" w:rsidP="00A919BA">
            <w:pPr>
              <w:spacing w:line="290" w:lineRule="exact"/>
              <w:jc w:val="center"/>
              <w:rPr>
                <w:b/>
                <w:color w:val="FF0000"/>
                <w:sz w:val="20"/>
                <w:szCs w:val="20"/>
              </w:rPr>
            </w:pPr>
          </w:p>
        </w:tc>
        <w:tc>
          <w:tcPr>
            <w:tcW w:w="3317" w:type="dxa"/>
            <w:tcBorders>
              <w:top w:val="dotted" w:sz="6" w:space="0" w:color="auto"/>
              <w:left w:val="single" w:sz="12" w:space="0" w:color="auto"/>
              <w:bottom w:val="dotted" w:sz="4" w:space="0" w:color="auto"/>
            </w:tcBorders>
            <w:vAlign w:val="center"/>
          </w:tcPr>
          <w:p w14:paraId="30DED8BB" w14:textId="77777777" w:rsidR="00C23BA3" w:rsidRPr="008F1E99" w:rsidRDefault="008F1E99" w:rsidP="00E71096">
            <w:r>
              <w:t>S Skottki</w:t>
            </w:r>
          </w:p>
        </w:tc>
        <w:tc>
          <w:tcPr>
            <w:tcW w:w="2776" w:type="dxa"/>
            <w:tcBorders>
              <w:top w:val="dotted" w:sz="6" w:space="0" w:color="auto"/>
              <w:bottom w:val="dotted" w:sz="4" w:space="0" w:color="auto"/>
            </w:tcBorders>
            <w:vAlign w:val="center"/>
          </w:tcPr>
          <w:p w14:paraId="702D4ACF" w14:textId="77777777" w:rsidR="00C23BA3" w:rsidRPr="002067C5" w:rsidRDefault="002067C5" w:rsidP="002C5032">
            <w:pPr>
              <w:pStyle w:val="berschrift1"/>
              <w:rPr>
                <w:b w:val="0"/>
                <w:bCs w:val="0"/>
                <w:sz w:val="24"/>
              </w:rPr>
            </w:pPr>
            <w:r>
              <w:rPr>
                <w:b w:val="0"/>
                <w:bCs w:val="0"/>
                <w:sz w:val="24"/>
              </w:rPr>
              <w:t>Ü Teupe</w:t>
            </w:r>
          </w:p>
        </w:tc>
        <w:tc>
          <w:tcPr>
            <w:tcW w:w="3240" w:type="dxa"/>
            <w:tcBorders>
              <w:top w:val="dotted" w:sz="6" w:space="0" w:color="auto"/>
              <w:bottom w:val="dotted" w:sz="4" w:space="0" w:color="auto"/>
            </w:tcBorders>
            <w:vAlign w:val="center"/>
          </w:tcPr>
          <w:p w14:paraId="149BCEFA" w14:textId="77777777" w:rsidR="00C23BA3" w:rsidRPr="00265499" w:rsidRDefault="002067C5" w:rsidP="00E71096">
            <w:pPr>
              <w:pStyle w:val="berschrift1"/>
              <w:rPr>
                <w:b w:val="0"/>
                <w:bCs w:val="0"/>
                <w:sz w:val="24"/>
              </w:rPr>
            </w:pPr>
            <w:r>
              <w:rPr>
                <w:b w:val="0"/>
                <w:bCs w:val="0"/>
                <w:sz w:val="24"/>
              </w:rPr>
              <w:t>S Olukoju</w:t>
            </w:r>
          </w:p>
        </w:tc>
        <w:tc>
          <w:tcPr>
            <w:tcW w:w="3282" w:type="dxa"/>
            <w:tcBorders>
              <w:top w:val="dotted" w:sz="6" w:space="0" w:color="auto"/>
              <w:bottom w:val="dotted" w:sz="4" w:space="0" w:color="auto"/>
            </w:tcBorders>
            <w:vAlign w:val="center"/>
          </w:tcPr>
          <w:p w14:paraId="38601653" w14:textId="77777777" w:rsidR="00C23BA3" w:rsidRPr="00D254AA" w:rsidRDefault="00C23BA3" w:rsidP="00E71096">
            <w:pPr>
              <w:spacing w:line="290" w:lineRule="exact"/>
            </w:pPr>
          </w:p>
        </w:tc>
        <w:tc>
          <w:tcPr>
            <w:tcW w:w="2694" w:type="dxa"/>
            <w:tcBorders>
              <w:top w:val="dotted" w:sz="6" w:space="0" w:color="auto"/>
              <w:bottom w:val="dotted" w:sz="4" w:space="0" w:color="auto"/>
              <w:right w:val="single" w:sz="12" w:space="0" w:color="auto"/>
            </w:tcBorders>
            <w:vAlign w:val="center"/>
          </w:tcPr>
          <w:p w14:paraId="59454F42" w14:textId="77777777" w:rsidR="00C23BA3" w:rsidRPr="008B3BA5" w:rsidRDefault="00C23BA3" w:rsidP="00E71096">
            <w:pPr>
              <w:spacing w:line="290" w:lineRule="exact"/>
              <w:rPr>
                <w:color w:val="FF0000"/>
              </w:rPr>
            </w:pPr>
          </w:p>
        </w:tc>
      </w:tr>
      <w:tr w:rsidR="00C23BA3" w:rsidRPr="008B3BA5" w14:paraId="0BDC6D8F" w14:textId="77777777" w:rsidTr="00770820">
        <w:trPr>
          <w:trHeight w:val="397"/>
        </w:trPr>
        <w:tc>
          <w:tcPr>
            <w:tcW w:w="623" w:type="dxa"/>
            <w:tcBorders>
              <w:top w:val="dotted" w:sz="4" w:space="0" w:color="auto"/>
              <w:left w:val="single" w:sz="12" w:space="0" w:color="auto"/>
              <w:bottom w:val="dotted" w:sz="6" w:space="0" w:color="auto"/>
              <w:right w:val="single" w:sz="12" w:space="0" w:color="auto"/>
            </w:tcBorders>
            <w:vAlign w:val="center"/>
          </w:tcPr>
          <w:p w14:paraId="0890B8B4" w14:textId="77777777" w:rsidR="00C23BA3" w:rsidRPr="008B3BA5" w:rsidRDefault="00C23BA3" w:rsidP="00A919BA">
            <w:pPr>
              <w:spacing w:line="290" w:lineRule="exact"/>
              <w:jc w:val="center"/>
              <w:rPr>
                <w:b/>
                <w:color w:val="FF0000"/>
                <w:sz w:val="20"/>
                <w:szCs w:val="20"/>
              </w:rPr>
            </w:pPr>
          </w:p>
        </w:tc>
        <w:tc>
          <w:tcPr>
            <w:tcW w:w="3317" w:type="dxa"/>
            <w:tcBorders>
              <w:top w:val="dotted" w:sz="4" w:space="0" w:color="auto"/>
              <w:left w:val="single" w:sz="12" w:space="0" w:color="auto"/>
              <w:bottom w:val="dotted" w:sz="6" w:space="0" w:color="auto"/>
            </w:tcBorders>
            <w:vAlign w:val="center"/>
          </w:tcPr>
          <w:p w14:paraId="330A773B" w14:textId="77777777" w:rsidR="00C23BA3" w:rsidRPr="008F1E99" w:rsidRDefault="008F1E99" w:rsidP="00E71096">
            <w:pPr>
              <w:spacing w:line="290" w:lineRule="exact"/>
            </w:pPr>
            <w:r>
              <w:t>S Benz</w:t>
            </w:r>
          </w:p>
        </w:tc>
        <w:tc>
          <w:tcPr>
            <w:tcW w:w="2776" w:type="dxa"/>
            <w:tcBorders>
              <w:top w:val="dotted" w:sz="4" w:space="0" w:color="auto"/>
              <w:bottom w:val="dotted" w:sz="6" w:space="0" w:color="auto"/>
            </w:tcBorders>
            <w:vAlign w:val="center"/>
          </w:tcPr>
          <w:p w14:paraId="338CE1DC" w14:textId="77777777" w:rsidR="00C23BA3" w:rsidRPr="003E06B7" w:rsidRDefault="003E06B7" w:rsidP="002C5032">
            <w:pPr>
              <w:pStyle w:val="berschrift1"/>
              <w:rPr>
                <w:b w:val="0"/>
                <w:bCs w:val="0"/>
                <w:sz w:val="24"/>
              </w:rPr>
            </w:pPr>
            <w:r>
              <w:rPr>
                <w:b w:val="0"/>
                <w:bCs w:val="0"/>
                <w:sz w:val="24"/>
              </w:rPr>
              <w:t>PP Skottki</w:t>
            </w:r>
          </w:p>
        </w:tc>
        <w:tc>
          <w:tcPr>
            <w:tcW w:w="3240" w:type="dxa"/>
            <w:tcBorders>
              <w:top w:val="dotted" w:sz="4" w:space="0" w:color="auto"/>
              <w:bottom w:val="dotted" w:sz="6" w:space="0" w:color="auto"/>
            </w:tcBorders>
            <w:vAlign w:val="center"/>
          </w:tcPr>
          <w:p w14:paraId="3EC17D14" w14:textId="77777777" w:rsidR="00C23BA3" w:rsidRPr="008F1E99" w:rsidRDefault="008F1E99" w:rsidP="00E7514A">
            <w:pPr>
              <w:spacing w:line="290" w:lineRule="exact"/>
              <w:rPr>
                <w:bCs/>
              </w:rPr>
            </w:pPr>
            <w:r>
              <w:rPr>
                <w:bCs/>
              </w:rPr>
              <w:t>V Skottki</w:t>
            </w:r>
          </w:p>
        </w:tc>
        <w:tc>
          <w:tcPr>
            <w:tcW w:w="3282" w:type="dxa"/>
            <w:tcBorders>
              <w:top w:val="dotted" w:sz="4" w:space="0" w:color="auto"/>
              <w:bottom w:val="dotted" w:sz="6" w:space="0" w:color="auto"/>
            </w:tcBorders>
            <w:vAlign w:val="center"/>
          </w:tcPr>
          <w:p w14:paraId="1FE83F09" w14:textId="77777777" w:rsidR="00C23BA3" w:rsidRPr="008B3BA5" w:rsidRDefault="00C23BA3" w:rsidP="00182825">
            <w:pPr>
              <w:pStyle w:val="berschrift2"/>
              <w:spacing w:before="0" w:after="0"/>
              <w:rPr>
                <w:rFonts w:ascii="Times New Roman" w:hAnsi="Times New Roman" w:cs="Times New Roman"/>
                <w:b w:val="0"/>
                <w:i w:val="0"/>
                <w:color w:val="FF0000"/>
                <w:sz w:val="24"/>
                <w:szCs w:val="24"/>
              </w:rPr>
            </w:pPr>
          </w:p>
        </w:tc>
        <w:tc>
          <w:tcPr>
            <w:tcW w:w="2694" w:type="dxa"/>
            <w:tcBorders>
              <w:top w:val="dotted" w:sz="4" w:space="0" w:color="auto"/>
              <w:bottom w:val="dotted" w:sz="6" w:space="0" w:color="auto"/>
              <w:right w:val="single" w:sz="12" w:space="0" w:color="auto"/>
            </w:tcBorders>
            <w:vAlign w:val="center"/>
          </w:tcPr>
          <w:p w14:paraId="2BC6FCC9" w14:textId="77777777" w:rsidR="00C23BA3" w:rsidRPr="008B3BA5" w:rsidRDefault="00C23BA3" w:rsidP="00E71096">
            <w:pPr>
              <w:spacing w:line="290" w:lineRule="exact"/>
              <w:rPr>
                <w:color w:val="FF0000"/>
              </w:rPr>
            </w:pPr>
          </w:p>
        </w:tc>
      </w:tr>
      <w:tr w:rsidR="00EF182D" w:rsidRPr="008B3BA5" w14:paraId="59FBE484" w14:textId="77777777" w:rsidTr="00770820">
        <w:trPr>
          <w:trHeight w:val="397"/>
        </w:trPr>
        <w:tc>
          <w:tcPr>
            <w:tcW w:w="623" w:type="dxa"/>
            <w:tcBorders>
              <w:top w:val="dotted" w:sz="6" w:space="0" w:color="auto"/>
              <w:left w:val="single" w:sz="12" w:space="0" w:color="auto"/>
              <w:bottom w:val="single" w:sz="4" w:space="0" w:color="auto"/>
              <w:right w:val="single" w:sz="12" w:space="0" w:color="auto"/>
            </w:tcBorders>
            <w:vAlign w:val="center"/>
          </w:tcPr>
          <w:p w14:paraId="2263C5D1" w14:textId="77777777" w:rsidR="00EF182D" w:rsidRPr="008B3BA5" w:rsidRDefault="00EF182D" w:rsidP="00A919BA">
            <w:pPr>
              <w:spacing w:line="290" w:lineRule="exact"/>
              <w:jc w:val="center"/>
              <w:rPr>
                <w:b/>
                <w:color w:val="FF0000"/>
                <w:sz w:val="20"/>
                <w:szCs w:val="20"/>
              </w:rPr>
            </w:pPr>
          </w:p>
        </w:tc>
        <w:tc>
          <w:tcPr>
            <w:tcW w:w="3317" w:type="dxa"/>
            <w:tcBorders>
              <w:top w:val="dotted" w:sz="6" w:space="0" w:color="auto"/>
              <w:left w:val="single" w:sz="12" w:space="0" w:color="auto"/>
              <w:bottom w:val="single" w:sz="4" w:space="0" w:color="auto"/>
            </w:tcBorders>
            <w:vAlign w:val="center"/>
          </w:tcPr>
          <w:p w14:paraId="68A8A59C" w14:textId="77777777" w:rsidR="00EF182D" w:rsidRPr="00EF182D" w:rsidRDefault="00EF182D" w:rsidP="00EF182D">
            <w:pPr>
              <w:spacing w:line="290" w:lineRule="exact"/>
            </w:pPr>
          </w:p>
        </w:tc>
        <w:tc>
          <w:tcPr>
            <w:tcW w:w="2776" w:type="dxa"/>
            <w:tcBorders>
              <w:top w:val="dotted" w:sz="6" w:space="0" w:color="auto"/>
              <w:bottom w:val="single" w:sz="4" w:space="0" w:color="auto"/>
            </w:tcBorders>
            <w:vAlign w:val="center"/>
          </w:tcPr>
          <w:p w14:paraId="28E644D7" w14:textId="77777777" w:rsidR="00EF182D" w:rsidRPr="008F1E99" w:rsidRDefault="008F1E99" w:rsidP="002C5032">
            <w:pPr>
              <w:pStyle w:val="berschrift1"/>
              <w:rPr>
                <w:b w:val="0"/>
                <w:bCs w:val="0"/>
                <w:sz w:val="24"/>
              </w:rPr>
            </w:pPr>
            <w:r>
              <w:rPr>
                <w:b w:val="0"/>
                <w:bCs w:val="0"/>
                <w:sz w:val="24"/>
              </w:rPr>
              <w:t>S Benz</w:t>
            </w:r>
          </w:p>
        </w:tc>
        <w:tc>
          <w:tcPr>
            <w:tcW w:w="3240" w:type="dxa"/>
            <w:tcBorders>
              <w:top w:val="dotted" w:sz="6" w:space="0" w:color="auto"/>
              <w:bottom w:val="single" w:sz="4" w:space="0" w:color="auto"/>
            </w:tcBorders>
            <w:vAlign w:val="center"/>
          </w:tcPr>
          <w:p w14:paraId="24EBA68D" w14:textId="77777777" w:rsidR="00EF182D" w:rsidRDefault="008F1E99" w:rsidP="00E7514A">
            <w:pPr>
              <w:spacing w:line="290" w:lineRule="exact"/>
              <w:rPr>
                <w:lang w:val="en-GB"/>
              </w:rPr>
            </w:pPr>
            <w:r>
              <w:rPr>
                <w:lang w:val="en-GB"/>
              </w:rPr>
              <w:t>V Peller</w:t>
            </w:r>
          </w:p>
        </w:tc>
        <w:tc>
          <w:tcPr>
            <w:tcW w:w="3282" w:type="dxa"/>
            <w:tcBorders>
              <w:top w:val="dotted" w:sz="6" w:space="0" w:color="auto"/>
              <w:bottom w:val="single" w:sz="4" w:space="0" w:color="auto"/>
            </w:tcBorders>
            <w:vAlign w:val="center"/>
          </w:tcPr>
          <w:p w14:paraId="7F613CC5" w14:textId="77777777" w:rsidR="00EF182D" w:rsidRPr="008B3BA5" w:rsidRDefault="00EF182D" w:rsidP="00182825">
            <w:pPr>
              <w:pStyle w:val="berschrift2"/>
              <w:spacing w:before="0" w:after="0"/>
              <w:rPr>
                <w:rFonts w:ascii="Times New Roman" w:hAnsi="Times New Roman" w:cs="Times New Roman"/>
                <w:b w:val="0"/>
                <w:i w:val="0"/>
                <w:color w:val="FF0000"/>
                <w:sz w:val="24"/>
                <w:szCs w:val="24"/>
              </w:rPr>
            </w:pPr>
          </w:p>
        </w:tc>
        <w:tc>
          <w:tcPr>
            <w:tcW w:w="2694" w:type="dxa"/>
            <w:tcBorders>
              <w:top w:val="dotted" w:sz="6" w:space="0" w:color="auto"/>
              <w:bottom w:val="single" w:sz="4" w:space="0" w:color="auto"/>
              <w:right w:val="single" w:sz="12" w:space="0" w:color="auto"/>
            </w:tcBorders>
            <w:vAlign w:val="center"/>
          </w:tcPr>
          <w:p w14:paraId="506551B1" w14:textId="77777777" w:rsidR="00EF182D" w:rsidRPr="008B3BA5" w:rsidRDefault="00EF182D" w:rsidP="00E71096">
            <w:pPr>
              <w:spacing w:line="290" w:lineRule="exact"/>
              <w:rPr>
                <w:color w:val="FF0000"/>
              </w:rPr>
            </w:pPr>
          </w:p>
        </w:tc>
      </w:tr>
      <w:tr w:rsidR="00C23BA3" w:rsidRPr="008B3BA5" w14:paraId="4100DD5E" w14:textId="77777777" w:rsidTr="00770820">
        <w:trPr>
          <w:trHeight w:val="397"/>
        </w:trPr>
        <w:tc>
          <w:tcPr>
            <w:tcW w:w="623" w:type="dxa"/>
            <w:tcBorders>
              <w:top w:val="single" w:sz="4" w:space="0" w:color="auto"/>
              <w:left w:val="single" w:sz="12" w:space="0" w:color="auto"/>
              <w:bottom w:val="dotted" w:sz="6" w:space="0" w:color="auto"/>
              <w:right w:val="single" w:sz="12" w:space="0" w:color="auto"/>
            </w:tcBorders>
            <w:vAlign w:val="center"/>
          </w:tcPr>
          <w:p w14:paraId="2F7A8767" w14:textId="77777777" w:rsidR="00C23BA3" w:rsidRPr="00572ED4" w:rsidRDefault="00C23BA3" w:rsidP="00A919BA">
            <w:pPr>
              <w:spacing w:line="290" w:lineRule="exact"/>
              <w:jc w:val="center"/>
              <w:rPr>
                <w:b/>
                <w:sz w:val="20"/>
                <w:szCs w:val="20"/>
              </w:rPr>
            </w:pPr>
            <w:r w:rsidRPr="00572ED4">
              <w:rPr>
                <w:b/>
                <w:sz w:val="20"/>
                <w:szCs w:val="20"/>
              </w:rPr>
              <w:t>15.00</w:t>
            </w:r>
          </w:p>
        </w:tc>
        <w:tc>
          <w:tcPr>
            <w:tcW w:w="3317" w:type="dxa"/>
            <w:tcBorders>
              <w:top w:val="single" w:sz="4" w:space="0" w:color="auto"/>
              <w:left w:val="single" w:sz="12" w:space="0" w:color="auto"/>
              <w:bottom w:val="dotted" w:sz="6" w:space="0" w:color="auto"/>
            </w:tcBorders>
            <w:vAlign w:val="center"/>
          </w:tcPr>
          <w:p w14:paraId="0AA94008" w14:textId="77777777" w:rsidR="00C23BA3" w:rsidRPr="008B3BA5" w:rsidRDefault="00C23BA3" w:rsidP="00E71096">
            <w:pPr>
              <w:spacing w:line="290" w:lineRule="exact"/>
              <w:rPr>
                <w:color w:val="FF0000"/>
                <w:lang w:val="en-GB"/>
              </w:rPr>
            </w:pPr>
          </w:p>
        </w:tc>
        <w:tc>
          <w:tcPr>
            <w:tcW w:w="2776" w:type="dxa"/>
            <w:tcBorders>
              <w:top w:val="single" w:sz="4" w:space="0" w:color="auto"/>
              <w:bottom w:val="dotted" w:sz="6" w:space="0" w:color="auto"/>
            </w:tcBorders>
            <w:vAlign w:val="center"/>
          </w:tcPr>
          <w:p w14:paraId="1A0A1C92" w14:textId="77777777" w:rsidR="00C23BA3" w:rsidRPr="00267CB8" w:rsidRDefault="00C23BA3" w:rsidP="00E71096">
            <w:pPr>
              <w:pStyle w:val="berschrift1"/>
              <w:rPr>
                <w:b w:val="0"/>
                <w:bCs w:val="0"/>
                <w:color w:val="FF0000"/>
                <w:sz w:val="22"/>
                <w:szCs w:val="22"/>
                <w:lang w:val="en-GB"/>
              </w:rPr>
            </w:pPr>
          </w:p>
        </w:tc>
        <w:tc>
          <w:tcPr>
            <w:tcW w:w="3240" w:type="dxa"/>
            <w:tcBorders>
              <w:top w:val="single" w:sz="4" w:space="0" w:color="auto"/>
              <w:bottom w:val="dotted" w:sz="6" w:space="0" w:color="auto"/>
            </w:tcBorders>
            <w:vAlign w:val="center"/>
          </w:tcPr>
          <w:p w14:paraId="10F6C038" w14:textId="77777777" w:rsidR="00C23BA3" w:rsidRPr="00567A5A" w:rsidRDefault="00C23BA3" w:rsidP="002C5032">
            <w:pPr>
              <w:spacing w:line="290" w:lineRule="exact"/>
              <w:rPr>
                <w:lang w:val="en-GB"/>
              </w:rPr>
            </w:pPr>
          </w:p>
        </w:tc>
        <w:tc>
          <w:tcPr>
            <w:tcW w:w="3282" w:type="dxa"/>
            <w:tcBorders>
              <w:top w:val="single" w:sz="4" w:space="0" w:color="auto"/>
              <w:bottom w:val="dotted" w:sz="6" w:space="0" w:color="auto"/>
            </w:tcBorders>
            <w:vAlign w:val="center"/>
          </w:tcPr>
          <w:p w14:paraId="6538DA24" w14:textId="77777777" w:rsidR="00C23BA3" w:rsidRPr="008B3BA5" w:rsidRDefault="00C23BA3" w:rsidP="00E71096">
            <w:pPr>
              <w:pStyle w:val="berschrift1"/>
              <w:rPr>
                <w:b w:val="0"/>
                <w:bCs w:val="0"/>
                <w:color w:val="FF0000"/>
                <w:sz w:val="24"/>
                <w:lang w:val="en-GB"/>
              </w:rPr>
            </w:pPr>
          </w:p>
        </w:tc>
        <w:tc>
          <w:tcPr>
            <w:tcW w:w="2694" w:type="dxa"/>
            <w:tcBorders>
              <w:top w:val="single" w:sz="4" w:space="0" w:color="auto"/>
              <w:bottom w:val="dotted" w:sz="6" w:space="0" w:color="auto"/>
              <w:right w:val="single" w:sz="12" w:space="0" w:color="auto"/>
            </w:tcBorders>
            <w:vAlign w:val="center"/>
          </w:tcPr>
          <w:p w14:paraId="511580F3" w14:textId="77777777" w:rsidR="00C23BA3" w:rsidRPr="008B3BA5" w:rsidRDefault="00C23BA3" w:rsidP="00E315AF">
            <w:pPr>
              <w:spacing w:line="290" w:lineRule="exact"/>
              <w:rPr>
                <w:color w:val="FF0000"/>
                <w:lang w:val="en-GB"/>
              </w:rPr>
            </w:pPr>
          </w:p>
        </w:tc>
      </w:tr>
      <w:tr w:rsidR="00C23BA3" w:rsidRPr="008B3BA5" w14:paraId="56992563"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593938FC" w14:textId="77777777" w:rsidR="00C23BA3" w:rsidRPr="00572ED4" w:rsidRDefault="00C23BA3" w:rsidP="00A919BA">
            <w:pPr>
              <w:spacing w:line="290" w:lineRule="exact"/>
              <w:jc w:val="center"/>
              <w:rPr>
                <w:b/>
                <w:sz w:val="20"/>
                <w:szCs w:val="20"/>
                <w:lang w:val="en-GB"/>
              </w:rPr>
            </w:pPr>
          </w:p>
        </w:tc>
        <w:tc>
          <w:tcPr>
            <w:tcW w:w="3317" w:type="dxa"/>
            <w:tcBorders>
              <w:top w:val="dotted" w:sz="6" w:space="0" w:color="auto"/>
              <w:left w:val="single" w:sz="12" w:space="0" w:color="auto"/>
              <w:bottom w:val="dotted" w:sz="6" w:space="0" w:color="auto"/>
            </w:tcBorders>
            <w:vAlign w:val="center"/>
          </w:tcPr>
          <w:p w14:paraId="034C1396" w14:textId="77777777" w:rsidR="00C23BA3" w:rsidRPr="008B3BA5" w:rsidRDefault="00C23BA3" w:rsidP="00E71096">
            <w:pPr>
              <w:spacing w:line="290" w:lineRule="exact"/>
              <w:rPr>
                <w:color w:val="FF0000"/>
                <w:lang w:val="en-GB"/>
              </w:rPr>
            </w:pPr>
          </w:p>
        </w:tc>
        <w:tc>
          <w:tcPr>
            <w:tcW w:w="2776" w:type="dxa"/>
            <w:tcBorders>
              <w:top w:val="dotted" w:sz="6" w:space="0" w:color="auto"/>
              <w:bottom w:val="dotted" w:sz="6" w:space="0" w:color="auto"/>
            </w:tcBorders>
            <w:vAlign w:val="center"/>
          </w:tcPr>
          <w:p w14:paraId="18981485" w14:textId="77777777" w:rsidR="00C23BA3" w:rsidRPr="00B41947" w:rsidRDefault="00C23BA3" w:rsidP="00E71096">
            <w:pPr>
              <w:spacing w:line="290" w:lineRule="exact"/>
              <w:rPr>
                <w:color w:val="FF0000"/>
                <w:lang w:val="en-GB"/>
              </w:rPr>
            </w:pPr>
          </w:p>
        </w:tc>
        <w:tc>
          <w:tcPr>
            <w:tcW w:w="3240" w:type="dxa"/>
            <w:tcBorders>
              <w:top w:val="dotted" w:sz="6" w:space="0" w:color="auto"/>
              <w:bottom w:val="dotted" w:sz="6" w:space="0" w:color="auto"/>
            </w:tcBorders>
            <w:vAlign w:val="center"/>
          </w:tcPr>
          <w:p w14:paraId="1D58008C" w14:textId="77777777" w:rsidR="00C23BA3" w:rsidRPr="00265499" w:rsidRDefault="00C23BA3" w:rsidP="00E71096">
            <w:pPr>
              <w:spacing w:line="290" w:lineRule="exact"/>
              <w:rPr>
                <w:lang w:val="en-GB"/>
              </w:rPr>
            </w:pPr>
          </w:p>
        </w:tc>
        <w:tc>
          <w:tcPr>
            <w:tcW w:w="3282" w:type="dxa"/>
            <w:tcBorders>
              <w:top w:val="dotted" w:sz="6" w:space="0" w:color="auto"/>
              <w:bottom w:val="dotted" w:sz="6" w:space="0" w:color="auto"/>
            </w:tcBorders>
            <w:vAlign w:val="center"/>
          </w:tcPr>
          <w:p w14:paraId="5419B740" w14:textId="77777777" w:rsidR="00C23BA3" w:rsidRPr="00CE31E6" w:rsidRDefault="00C23BA3" w:rsidP="00E71096">
            <w:pPr>
              <w:spacing w:line="290" w:lineRule="exact"/>
              <w:rPr>
                <w:color w:val="FF0000"/>
                <w:lang w:val="en-GB"/>
              </w:rPr>
            </w:pPr>
          </w:p>
        </w:tc>
        <w:tc>
          <w:tcPr>
            <w:tcW w:w="2694" w:type="dxa"/>
            <w:tcBorders>
              <w:top w:val="dotted" w:sz="6" w:space="0" w:color="auto"/>
              <w:bottom w:val="dotted" w:sz="6" w:space="0" w:color="auto"/>
              <w:right w:val="single" w:sz="12" w:space="0" w:color="auto"/>
            </w:tcBorders>
            <w:vAlign w:val="center"/>
          </w:tcPr>
          <w:p w14:paraId="7997FB85" w14:textId="77777777" w:rsidR="00C23BA3" w:rsidRPr="008B3BA5" w:rsidRDefault="00C23BA3" w:rsidP="00E71096">
            <w:pPr>
              <w:spacing w:line="290" w:lineRule="exact"/>
              <w:rPr>
                <w:color w:val="FF0000"/>
                <w:lang w:val="en-GB"/>
              </w:rPr>
            </w:pPr>
          </w:p>
        </w:tc>
      </w:tr>
      <w:tr w:rsidR="00C23BA3" w:rsidRPr="008B3BA5" w14:paraId="0D89913F"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4C3C1B69" w14:textId="77777777" w:rsidR="00C23BA3" w:rsidRPr="00572ED4" w:rsidRDefault="00C23BA3" w:rsidP="00A919BA">
            <w:pPr>
              <w:spacing w:line="290" w:lineRule="exact"/>
              <w:jc w:val="center"/>
              <w:rPr>
                <w:b/>
                <w:sz w:val="20"/>
                <w:szCs w:val="20"/>
                <w:lang w:val="en-GB"/>
              </w:rPr>
            </w:pPr>
          </w:p>
        </w:tc>
        <w:tc>
          <w:tcPr>
            <w:tcW w:w="3317" w:type="dxa"/>
            <w:tcBorders>
              <w:top w:val="dotted" w:sz="6" w:space="0" w:color="auto"/>
              <w:left w:val="single" w:sz="12" w:space="0" w:color="auto"/>
              <w:bottom w:val="dotted" w:sz="6" w:space="0" w:color="auto"/>
            </w:tcBorders>
            <w:vAlign w:val="center"/>
          </w:tcPr>
          <w:p w14:paraId="38F459D2" w14:textId="77777777" w:rsidR="00C23BA3" w:rsidRPr="00F33EBB" w:rsidRDefault="00C23BA3" w:rsidP="002C5032">
            <w:pPr>
              <w:spacing w:line="290" w:lineRule="exact"/>
              <w:rPr>
                <w:color w:val="FF0000"/>
                <w:lang w:val="en-GB"/>
              </w:rPr>
            </w:pPr>
          </w:p>
        </w:tc>
        <w:tc>
          <w:tcPr>
            <w:tcW w:w="2776" w:type="dxa"/>
            <w:tcBorders>
              <w:top w:val="dotted" w:sz="6" w:space="0" w:color="auto"/>
              <w:bottom w:val="dotted" w:sz="6" w:space="0" w:color="auto"/>
            </w:tcBorders>
            <w:vAlign w:val="center"/>
          </w:tcPr>
          <w:p w14:paraId="11269C7E" w14:textId="77777777" w:rsidR="00C23BA3" w:rsidRPr="008B3BA5" w:rsidRDefault="00C23BA3" w:rsidP="002C5032">
            <w:pPr>
              <w:spacing w:line="290" w:lineRule="exact"/>
              <w:rPr>
                <w:color w:val="FF0000"/>
                <w:lang w:val="en-GB"/>
              </w:rPr>
            </w:pPr>
          </w:p>
        </w:tc>
        <w:tc>
          <w:tcPr>
            <w:tcW w:w="3240" w:type="dxa"/>
            <w:tcBorders>
              <w:top w:val="dotted" w:sz="6" w:space="0" w:color="auto"/>
              <w:bottom w:val="dotted" w:sz="6" w:space="0" w:color="auto"/>
            </w:tcBorders>
            <w:vAlign w:val="center"/>
          </w:tcPr>
          <w:p w14:paraId="114E4107" w14:textId="77777777" w:rsidR="00C23BA3" w:rsidRPr="005E1D5D" w:rsidRDefault="00C23BA3" w:rsidP="00E71096">
            <w:pPr>
              <w:spacing w:line="290" w:lineRule="exact"/>
              <w:rPr>
                <w:color w:val="FF0000"/>
                <w:lang w:val="en-GB"/>
              </w:rPr>
            </w:pPr>
          </w:p>
        </w:tc>
        <w:tc>
          <w:tcPr>
            <w:tcW w:w="3282" w:type="dxa"/>
            <w:tcBorders>
              <w:top w:val="dotted" w:sz="6" w:space="0" w:color="auto"/>
              <w:bottom w:val="dotted" w:sz="6" w:space="0" w:color="auto"/>
            </w:tcBorders>
            <w:vAlign w:val="center"/>
          </w:tcPr>
          <w:p w14:paraId="02216650" w14:textId="77777777" w:rsidR="00C23BA3" w:rsidRPr="008B3BA5" w:rsidRDefault="00C23BA3" w:rsidP="00E71096">
            <w:pPr>
              <w:spacing w:line="290" w:lineRule="exact"/>
              <w:rPr>
                <w:color w:val="FF0000"/>
                <w:lang w:val="en-GB"/>
              </w:rPr>
            </w:pPr>
          </w:p>
        </w:tc>
        <w:tc>
          <w:tcPr>
            <w:tcW w:w="2694" w:type="dxa"/>
            <w:tcBorders>
              <w:top w:val="dotted" w:sz="6" w:space="0" w:color="auto"/>
              <w:bottom w:val="dotted" w:sz="6" w:space="0" w:color="auto"/>
              <w:right w:val="single" w:sz="12" w:space="0" w:color="auto"/>
            </w:tcBorders>
            <w:vAlign w:val="center"/>
          </w:tcPr>
          <w:p w14:paraId="565ECA73" w14:textId="77777777" w:rsidR="00C23BA3" w:rsidRPr="008B3BA5" w:rsidRDefault="00C23BA3" w:rsidP="00E71096">
            <w:pPr>
              <w:spacing w:line="290" w:lineRule="exact"/>
              <w:rPr>
                <w:color w:val="FF0000"/>
                <w:lang w:val="en-GB"/>
              </w:rPr>
            </w:pPr>
          </w:p>
        </w:tc>
      </w:tr>
      <w:tr w:rsidR="00C23BA3" w:rsidRPr="008B3BA5" w14:paraId="6D35E139"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7195E4D7"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1E790CD6" w14:textId="77777777" w:rsidR="00C23BA3" w:rsidRPr="008B3BA5" w:rsidRDefault="00C23BA3" w:rsidP="00EF182D">
            <w:pPr>
              <w:spacing w:line="290" w:lineRule="exact"/>
              <w:rPr>
                <w:color w:val="FF0000"/>
                <w:lang w:val="en-GB"/>
              </w:rPr>
            </w:pPr>
          </w:p>
        </w:tc>
        <w:tc>
          <w:tcPr>
            <w:tcW w:w="2776" w:type="dxa"/>
            <w:tcBorders>
              <w:top w:val="dotted" w:sz="6" w:space="0" w:color="auto"/>
              <w:bottom w:val="dotted" w:sz="6" w:space="0" w:color="auto"/>
            </w:tcBorders>
            <w:vAlign w:val="center"/>
          </w:tcPr>
          <w:p w14:paraId="24EE239E" w14:textId="77777777" w:rsidR="00C23BA3" w:rsidRPr="008B3BA5" w:rsidRDefault="00C23BA3" w:rsidP="00B41947">
            <w:pPr>
              <w:spacing w:line="290" w:lineRule="exact"/>
              <w:rPr>
                <w:color w:val="FF0000"/>
                <w:lang w:val="en-GB"/>
              </w:rPr>
            </w:pPr>
          </w:p>
        </w:tc>
        <w:tc>
          <w:tcPr>
            <w:tcW w:w="3240" w:type="dxa"/>
            <w:tcBorders>
              <w:top w:val="dotted" w:sz="6" w:space="0" w:color="auto"/>
              <w:bottom w:val="dotted" w:sz="6" w:space="0" w:color="auto"/>
            </w:tcBorders>
            <w:vAlign w:val="center"/>
          </w:tcPr>
          <w:p w14:paraId="5ED92EE0" w14:textId="77777777" w:rsidR="00C23BA3" w:rsidRPr="008B3BA5" w:rsidRDefault="00C23BA3" w:rsidP="00E71096">
            <w:pPr>
              <w:spacing w:line="290" w:lineRule="exact"/>
              <w:rPr>
                <w:color w:val="FF0000"/>
                <w:lang w:val="en-GB"/>
              </w:rPr>
            </w:pPr>
          </w:p>
        </w:tc>
        <w:tc>
          <w:tcPr>
            <w:tcW w:w="3282" w:type="dxa"/>
            <w:tcBorders>
              <w:top w:val="dotted" w:sz="6" w:space="0" w:color="auto"/>
              <w:bottom w:val="dotted" w:sz="6" w:space="0" w:color="auto"/>
              <w:right w:val="single" w:sz="4" w:space="0" w:color="auto"/>
            </w:tcBorders>
            <w:vAlign w:val="center"/>
          </w:tcPr>
          <w:p w14:paraId="4CE83658" w14:textId="77777777" w:rsidR="00C23BA3" w:rsidRPr="008B3BA5" w:rsidRDefault="00C23BA3" w:rsidP="00E71096">
            <w:pPr>
              <w:spacing w:line="290" w:lineRule="exact"/>
              <w:rPr>
                <w:color w:val="FF0000"/>
                <w:lang w:val="en-GB"/>
              </w:rPr>
            </w:pPr>
          </w:p>
        </w:tc>
        <w:tc>
          <w:tcPr>
            <w:tcW w:w="2694" w:type="dxa"/>
            <w:tcBorders>
              <w:top w:val="dotted" w:sz="6" w:space="0" w:color="auto"/>
              <w:left w:val="single" w:sz="4" w:space="0" w:color="auto"/>
              <w:bottom w:val="dotted" w:sz="6" w:space="0" w:color="auto"/>
              <w:right w:val="single" w:sz="12" w:space="0" w:color="auto"/>
            </w:tcBorders>
            <w:vAlign w:val="center"/>
          </w:tcPr>
          <w:p w14:paraId="0379A830" w14:textId="77777777" w:rsidR="00C23BA3" w:rsidRPr="008B3BA5" w:rsidRDefault="00C23BA3" w:rsidP="00E71096">
            <w:pPr>
              <w:spacing w:line="290" w:lineRule="exact"/>
              <w:rPr>
                <w:color w:val="FF0000"/>
                <w:lang w:val="en-GB"/>
              </w:rPr>
            </w:pPr>
          </w:p>
        </w:tc>
      </w:tr>
      <w:tr w:rsidR="00C23BA3" w:rsidRPr="008B3BA5" w14:paraId="35B7F87C"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470E32DB"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06C1CBD0" w14:textId="77777777" w:rsidR="00C23BA3" w:rsidRPr="008B3BA5" w:rsidRDefault="00C23BA3" w:rsidP="00E71096">
            <w:pPr>
              <w:spacing w:line="290" w:lineRule="exact"/>
              <w:rPr>
                <w:color w:val="FF0000"/>
              </w:rPr>
            </w:pPr>
          </w:p>
        </w:tc>
        <w:tc>
          <w:tcPr>
            <w:tcW w:w="2776" w:type="dxa"/>
            <w:tcBorders>
              <w:top w:val="dotted" w:sz="6" w:space="0" w:color="auto"/>
              <w:bottom w:val="dotted" w:sz="6" w:space="0" w:color="auto"/>
            </w:tcBorders>
            <w:vAlign w:val="center"/>
          </w:tcPr>
          <w:p w14:paraId="53B48C48" w14:textId="77777777" w:rsidR="00C23BA3" w:rsidRPr="008B3BA5" w:rsidRDefault="00C23BA3" w:rsidP="00FB1487">
            <w:pPr>
              <w:spacing w:line="290" w:lineRule="exact"/>
              <w:rPr>
                <w:bCs/>
                <w:color w:val="FF0000"/>
                <w:lang w:val="en-GB"/>
              </w:rPr>
            </w:pPr>
          </w:p>
        </w:tc>
        <w:tc>
          <w:tcPr>
            <w:tcW w:w="3240" w:type="dxa"/>
            <w:tcBorders>
              <w:top w:val="dotted" w:sz="6" w:space="0" w:color="auto"/>
              <w:bottom w:val="dotted" w:sz="6" w:space="0" w:color="auto"/>
            </w:tcBorders>
            <w:vAlign w:val="center"/>
          </w:tcPr>
          <w:p w14:paraId="507675F4" w14:textId="77777777" w:rsidR="00C23BA3" w:rsidRPr="008B3BA5" w:rsidRDefault="00C23BA3" w:rsidP="00E71096">
            <w:pPr>
              <w:spacing w:line="290" w:lineRule="exact"/>
              <w:rPr>
                <w:color w:val="FF0000"/>
                <w:lang w:val="en-GB"/>
              </w:rPr>
            </w:pPr>
          </w:p>
        </w:tc>
        <w:tc>
          <w:tcPr>
            <w:tcW w:w="3282" w:type="dxa"/>
            <w:tcBorders>
              <w:top w:val="dotted" w:sz="6" w:space="0" w:color="auto"/>
              <w:bottom w:val="dotted" w:sz="6" w:space="0" w:color="auto"/>
              <w:right w:val="single" w:sz="4" w:space="0" w:color="auto"/>
            </w:tcBorders>
            <w:vAlign w:val="center"/>
          </w:tcPr>
          <w:p w14:paraId="6B97FCA3" w14:textId="77777777" w:rsidR="00C23BA3" w:rsidRPr="008B3BA5" w:rsidRDefault="00C23BA3" w:rsidP="00E71096">
            <w:pPr>
              <w:spacing w:line="290" w:lineRule="exact"/>
              <w:rPr>
                <w:color w:val="FF0000"/>
                <w:lang w:val="en-GB"/>
              </w:rPr>
            </w:pPr>
          </w:p>
        </w:tc>
        <w:tc>
          <w:tcPr>
            <w:tcW w:w="2694" w:type="dxa"/>
            <w:tcBorders>
              <w:top w:val="dotted" w:sz="6" w:space="0" w:color="auto"/>
              <w:left w:val="single" w:sz="4" w:space="0" w:color="auto"/>
              <w:bottom w:val="dotted" w:sz="6" w:space="0" w:color="auto"/>
              <w:right w:val="single" w:sz="12" w:space="0" w:color="auto"/>
            </w:tcBorders>
            <w:vAlign w:val="center"/>
          </w:tcPr>
          <w:p w14:paraId="40C3E1BD" w14:textId="77777777" w:rsidR="00C23BA3" w:rsidRPr="008B3BA5" w:rsidRDefault="00C23BA3" w:rsidP="00E71096">
            <w:pPr>
              <w:spacing w:line="290" w:lineRule="exact"/>
              <w:rPr>
                <w:color w:val="FF0000"/>
                <w:lang w:val="en-GB"/>
              </w:rPr>
            </w:pPr>
          </w:p>
        </w:tc>
      </w:tr>
      <w:tr w:rsidR="00C23BA3" w:rsidRPr="008B3BA5" w14:paraId="6DF4C4E5" w14:textId="77777777" w:rsidTr="00A919BA">
        <w:trPr>
          <w:trHeight w:val="397"/>
        </w:trPr>
        <w:tc>
          <w:tcPr>
            <w:tcW w:w="623" w:type="dxa"/>
            <w:tcBorders>
              <w:top w:val="single" w:sz="6" w:space="0" w:color="auto"/>
              <w:left w:val="single" w:sz="12" w:space="0" w:color="auto"/>
              <w:bottom w:val="dotted" w:sz="6" w:space="0" w:color="auto"/>
              <w:right w:val="single" w:sz="12" w:space="0" w:color="auto"/>
            </w:tcBorders>
            <w:vAlign w:val="center"/>
          </w:tcPr>
          <w:p w14:paraId="6DC48B4E" w14:textId="77777777" w:rsidR="00C23BA3" w:rsidRPr="00572ED4" w:rsidRDefault="00C23BA3" w:rsidP="00A919BA">
            <w:pPr>
              <w:spacing w:line="290" w:lineRule="exact"/>
              <w:jc w:val="center"/>
              <w:rPr>
                <w:b/>
                <w:sz w:val="20"/>
                <w:szCs w:val="20"/>
              </w:rPr>
            </w:pPr>
            <w:r w:rsidRPr="00572ED4">
              <w:rPr>
                <w:b/>
                <w:sz w:val="20"/>
                <w:szCs w:val="20"/>
              </w:rPr>
              <w:t>16.00</w:t>
            </w:r>
          </w:p>
        </w:tc>
        <w:tc>
          <w:tcPr>
            <w:tcW w:w="3317" w:type="dxa"/>
            <w:tcBorders>
              <w:top w:val="single" w:sz="6" w:space="0" w:color="auto"/>
              <w:left w:val="single" w:sz="12" w:space="0" w:color="auto"/>
              <w:bottom w:val="dotted" w:sz="6" w:space="0" w:color="auto"/>
            </w:tcBorders>
            <w:vAlign w:val="center"/>
          </w:tcPr>
          <w:p w14:paraId="28211C82" w14:textId="77777777" w:rsidR="00C23BA3" w:rsidRPr="005913FF" w:rsidRDefault="005913FF" w:rsidP="00E71096">
            <w:pPr>
              <w:spacing w:line="290" w:lineRule="exact"/>
              <w:rPr>
                <w:lang w:val="en-GB"/>
              </w:rPr>
            </w:pPr>
            <w:r>
              <w:rPr>
                <w:lang w:val="en-GB"/>
              </w:rPr>
              <w:t>Ü Mühlnikel</w:t>
            </w:r>
          </w:p>
        </w:tc>
        <w:tc>
          <w:tcPr>
            <w:tcW w:w="2776" w:type="dxa"/>
            <w:tcBorders>
              <w:top w:val="single" w:sz="6" w:space="0" w:color="auto"/>
              <w:bottom w:val="dotted" w:sz="6" w:space="0" w:color="auto"/>
            </w:tcBorders>
            <w:vAlign w:val="center"/>
          </w:tcPr>
          <w:p w14:paraId="194F73BB" w14:textId="77777777" w:rsidR="00C23BA3" w:rsidRPr="00E81C04" w:rsidRDefault="00E81C04" w:rsidP="00C23BA3">
            <w:pPr>
              <w:spacing w:line="290" w:lineRule="exact"/>
            </w:pPr>
            <w:r>
              <w:t>HS Ott</w:t>
            </w:r>
          </w:p>
        </w:tc>
        <w:tc>
          <w:tcPr>
            <w:tcW w:w="3240" w:type="dxa"/>
            <w:tcBorders>
              <w:top w:val="single" w:sz="6" w:space="0" w:color="auto"/>
              <w:bottom w:val="dotted" w:sz="6" w:space="0" w:color="auto"/>
            </w:tcBorders>
            <w:vAlign w:val="center"/>
          </w:tcPr>
          <w:p w14:paraId="181791DF" w14:textId="77777777" w:rsidR="00C23BA3" w:rsidRPr="005913FF" w:rsidRDefault="005913FF" w:rsidP="002C5032">
            <w:pPr>
              <w:spacing w:line="290" w:lineRule="exact"/>
              <w:rPr>
                <w:lang w:val="en-GB"/>
              </w:rPr>
            </w:pPr>
            <w:r>
              <w:rPr>
                <w:lang w:val="en-GB"/>
              </w:rPr>
              <w:t>Ü Stöber</w:t>
            </w:r>
          </w:p>
        </w:tc>
        <w:tc>
          <w:tcPr>
            <w:tcW w:w="3282" w:type="dxa"/>
            <w:tcBorders>
              <w:top w:val="single" w:sz="6" w:space="0" w:color="auto"/>
              <w:bottom w:val="dotted" w:sz="6" w:space="0" w:color="auto"/>
            </w:tcBorders>
            <w:vAlign w:val="center"/>
          </w:tcPr>
          <w:p w14:paraId="5B43CFAF" w14:textId="77777777" w:rsidR="00C23BA3" w:rsidRPr="000B1C69" w:rsidRDefault="000B1C69" w:rsidP="002C5032">
            <w:pPr>
              <w:spacing w:line="290" w:lineRule="exact"/>
            </w:pPr>
            <w:r>
              <w:t>PP Behrwald</w:t>
            </w:r>
          </w:p>
        </w:tc>
        <w:tc>
          <w:tcPr>
            <w:tcW w:w="2694" w:type="dxa"/>
            <w:tcBorders>
              <w:top w:val="single" w:sz="6" w:space="0" w:color="auto"/>
              <w:bottom w:val="dotted" w:sz="6" w:space="0" w:color="auto"/>
              <w:right w:val="single" w:sz="12" w:space="0" w:color="auto"/>
            </w:tcBorders>
            <w:vAlign w:val="center"/>
          </w:tcPr>
          <w:p w14:paraId="538344D7" w14:textId="77777777" w:rsidR="00C23BA3" w:rsidRPr="008B3BA5" w:rsidRDefault="00C23BA3" w:rsidP="00E71096">
            <w:pPr>
              <w:spacing w:line="290" w:lineRule="exact"/>
              <w:rPr>
                <w:color w:val="FF0000"/>
                <w:lang w:val="en-GB"/>
              </w:rPr>
            </w:pPr>
          </w:p>
        </w:tc>
      </w:tr>
      <w:tr w:rsidR="00C23BA3" w:rsidRPr="008B3BA5" w14:paraId="083EA36A"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62326865"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42DBD76A" w14:textId="77777777" w:rsidR="00C23BA3" w:rsidRPr="008F1E99" w:rsidRDefault="008F1E99" w:rsidP="00B41947">
            <w:pPr>
              <w:spacing w:line="290" w:lineRule="exact"/>
              <w:rPr>
                <w:lang w:val="en-GB"/>
              </w:rPr>
            </w:pPr>
            <w:r>
              <w:rPr>
                <w:lang w:val="en-GB"/>
              </w:rPr>
              <w:t>Ü Benz</w:t>
            </w:r>
          </w:p>
        </w:tc>
        <w:tc>
          <w:tcPr>
            <w:tcW w:w="2776" w:type="dxa"/>
            <w:tcBorders>
              <w:top w:val="dotted" w:sz="6" w:space="0" w:color="auto"/>
              <w:bottom w:val="dotted" w:sz="6" w:space="0" w:color="auto"/>
            </w:tcBorders>
            <w:vAlign w:val="center"/>
          </w:tcPr>
          <w:p w14:paraId="06E3C67E" w14:textId="77777777" w:rsidR="00C23BA3" w:rsidRPr="00CE31E6" w:rsidRDefault="005913FF" w:rsidP="002C5032">
            <w:pPr>
              <w:spacing w:line="290" w:lineRule="exact"/>
              <w:rPr>
                <w:lang w:val="en-GB"/>
              </w:rPr>
            </w:pPr>
            <w:r>
              <w:rPr>
                <w:lang w:val="en-GB"/>
              </w:rPr>
              <w:t>HS Lachenicht</w:t>
            </w:r>
          </w:p>
        </w:tc>
        <w:tc>
          <w:tcPr>
            <w:tcW w:w="3240" w:type="dxa"/>
            <w:tcBorders>
              <w:top w:val="dotted" w:sz="6" w:space="0" w:color="auto"/>
              <w:bottom w:val="dotted" w:sz="6" w:space="0" w:color="auto"/>
            </w:tcBorders>
            <w:vAlign w:val="center"/>
          </w:tcPr>
          <w:p w14:paraId="6B42801A" w14:textId="77777777" w:rsidR="00C23BA3" w:rsidRPr="002067C5" w:rsidRDefault="002067C5" w:rsidP="00E71096">
            <w:pPr>
              <w:spacing w:line="290" w:lineRule="exact"/>
            </w:pPr>
            <w:r>
              <w:t>S Olukoju</w:t>
            </w:r>
          </w:p>
        </w:tc>
        <w:tc>
          <w:tcPr>
            <w:tcW w:w="3282" w:type="dxa"/>
            <w:tcBorders>
              <w:top w:val="dotted" w:sz="6" w:space="0" w:color="auto"/>
              <w:bottom w:val="dotted" w:sz="6" w:space="0" w:color="auto"/>
            </w:tcBorders>
            <w:vAlign w:val="center"/>
          </w:tcPr>
          <w:p w14:paraId="7139455A" w14:textId="77777777" w:rsidR="00C23BA3" w:rsidRPr="008B3BA5" w:rsidRDefault="00C23BA3"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3D267AB7" w14:textId="77777777" w:rsidR="00C23BA3" w:rsidRPr="008B3BA5" w:rsidRDefault="00C23BA3" w:rsidP="00E71096">
            <w:pPr>
              <w:spacing w:line="290" w:lineRule="exact"/>
              <w:rPr>
                <w:color w:val="FF0000"/>
                <w:lang w:val="en-GB"/>
              </w:rPr>
            </w:pPr>
          </w:p>
        </w:tc>
      </w:tr>
      <w:tr w:rsidR="00C23BA3" w:rsidRPr="008B3BA5" w14:paraId="0823F2C1"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660FC052"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0551E714" w14:textId="77777777" w:rsidR="00C23BA3" w:rsidRPr="005E1D5D" w:rsidRDefault="00C23BA3" w:rsidP="00E71096">
            <w:pPr>
              <w:spacing w:line="290" w:lineRule="exact"/>
              <w:rPr>
                <w:lang w:val="en-GB"/>
              </w:rPr>
            </w:pPr>
          </w:p>
        </w:tc>
        <w:tc>
          <w:tcPr>
            <w:tcW w:w="2776" w:type="dxa"/>
            <w:tcBorders>
              <w:top w:val="dotted" w:sz="6" w:space="0" w:color="auto"/>
              <w:bottom w:val="dotted" w:sz="6" w:space="0" w:color="auto"/>
            </w:tcBorders>
            <w:vAlign w:val="center"/>
          </w:tcPr>
          <w:p w14:paraId="321AA336" w14:textId="77777777" w:rsidR="00C23BA3" w:rsidRPr="002067C5" w:rsidRDefault="002067C5" w:rsidP="00E71096">
            <w:pPr>
              <w:spacing w:line="290" w:lineRule="exact"/>
              <w:rPr>
                <w:lang w:val="en-GB"/>
              </w:rPr>
            </w:pPr>
            <w:r>
              <w:rPr>
                <w:lang w:val="en-GB"/>
              </w:rPr>
              <w:t>S Jakob/Teupe</w:t>
            </w:r>
          </w:p>
        </w:tc>
        <w:tc>
          <w:tcPr>
            <w:tcW w:w="3240" w:type="dxa"/>
            <w:tcBorders>
              <w:top w:val="dotted" w:sz="6" w:space="0" w:color="auto"/>
              <w:bottom w:val="dotted" w:sz="6" w:space="0" w:color="auto"/>
            </w:tcBorders>
            <w:vAlign w:val="center"/>
          </w:tcPr>
          <w:p w14:paraId="42F42A41" w14:textId="77777777" w:rsidR="00C23BA3" w:rsidRPr="00AD472E" w:rsidRDefault="000B1C69" w:rsidP="00E71096">
            <w:pPr>
              <w:spacing w:line="290" w:lineRule="exact"/>
            </w:pPr>
            <w:r>
              <w:t>Ü Behrwald</w:t>
            </w:r>
          </w:p>
        </w:tc>
        <w:tc>
          <w:tcPr>
            <w:tcW w:w="3282" w:type="dxa"/>
            <w:tcBorders>
              <w:top w:val="dotted" w:sz="6" w:space="0" w:color="auto"/>
              <w:bottom w:val="dotted" w:sz="6" w:space="0" w:color="auto"/>
            </w:tcBorders>
            <w:vAlign w:val="center"/>
          </w:tcPr>
          <w:p w14:paraId="2C05DF13" w14:textId="77777777" w:rsidR="00C23BA3" w:rsidRPr="00370789" w:rsidRDefault="00C23BA3" w:rsidP="00E71096">
            <w:pPr>
              <w:spacing w:line="290" w:lineRule="exact"/>
            </w:pPr>
          </w:p>
        </w:tc>
        <w:tc>
          <w:tcPr>
            <w:tcW w:w="2694" w:type="dxa"/>
            <w:tcBorders>
              <w:top w:val="dotted" w:sz="6" w:space="0" w:color="auto"/>
              <w:bottom w:val="dotted" w:sz="6" w:space="0" w:color="auto"/>
              <w:right w:val="single" w:sz="12" w:space="0" w:color="auto"/>
            </w:tcBorders>
            <w:vAlign w:val="center"/>
          </w:tcPr>
          <w:p w14:paraId="784B9F1C" w14:textId="77777777" w:rsidR="00C23BA3" w:rsidRPr="00265499" w:rsidRDefault="00C23BA3" w:rsidP="00E71096">
            <w:pPr>
              <w:spacing w:line="290" w:lineRule="exact"/>
              <w:rPr>
                <w:color w:val="FF0000"/>
              </w:rPr>
            </w:pPr>
          </w:p>
        </w:tc>
      </w:tr>
      <w:tr w:rsidR="00C23BA3" w:rsidRPr="008B3BA5" w14:paraId="6A7749F8"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66249A12"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25379B14" w14:textId="77777777" w:rsidR="00C23BA3" w:rsidRPr="00265499" w:rsidRDefault="00C23BA3" w:rsidP="00E71096">
            <w:pPr>
              <w:spacing w:line="290" w:lineRule="exact"/>
              <w:rPr>
                <w:color w:val="FF0000"/>
              </w:rPr>
            </w:pPr>
          </w:p>
        </w:tc>
        <w:tc>
          <w:tcPr>
            <w:tcW w:w="2776" w:type="dxa"/>
            <w:tcBorders>
              <w:top w:val="dotted" w:sz="6" w:space="0" w:color="auto"/>
              <w:bottom w:val="dotted" w:sz="6" w:space="0" w:color="auto"/>
            </w:tcBorders>
            <w:vAlign w:val="center"/>
          </w:tcPr>
          <w:p w14:paraId="61450F60" w14:textId="77777777" w:rsidR="00C23BA3" w:rsidRPr="000B1C69" w:rsidRDefault="000B1C69" w:rsidP="00E71096">
            <w:pPr>
              <w:spacing w:line="290" w:lineRule="exact"/>
            </w:pPr>
            <w:r>
              <w:t>Ü Wüst</w:t>
            </w:r>
          </w:p>
        </w:tc>
        <w:tc>
          <w:tcPr>
            <w:tcW w:w="3240" w:type="dxa"/>
            <w:tcBorders>
              <w:top w:val="dotted" w:sz="6" w:space="0" w:color="auto"/>
              <w:bottom w:val="dotted" w:sz="6" w:space="0" w:color="auto"/>
            </w:tcBorders>
            <w:vAlign w:val="center"/>
          </w:tcPr>
          <w:p w14:paraId="316BD029" w14:textId="77777777" w:rsidR="00C23BA3" w:rsidRPr="002E111C" w:rsidRDefault="008F1E99" w:rsidP="00E71096">
            <w:pPr>
              <w:spacing w:line="290" w:lineRule="exact"/>
            </w:pPr>
            <w:r>
              <w:t>T Skottki</w:t>
            </w:r>
          </w:p>
        </w:tc>
        <w:tc>
          <w:tcPr>
            <w:tcW w:w="3282" w:type="dxa"/>
            <w:tcBorders>
              <w:top w:val="dotted" w:sz="6" w:space="0" w:color="auto"/>
              <w:bottom w:val="dotted" w:sz="6" w:space="0" w:color="auto"/>
            </w:tcBorders>
            <w:vAlign w:val="center"/>
          </w:tcPr>
          <w:p w14:paraId="101D7928" w14:textId="77777777" w:rsidR="00C23BA3" w:rsidRPr="008B3BA5" w:rsidRDefault="00C23BA3"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55BDB937" w14:textId="77777777" w:rsidR="00C23BA3" w:rsidRPr="008B3BA5" w:rsidRDefault="00C23BA3" w:rsidP="00E71096">
            <w:pPr>
              <w:spacing w:line="290" w:lineRule="exact"/>
              <w:rPr>
                <w:color w:val="FF0000"/>
                <w:lang w:val="en-GB"/>
              </w:rPr>
            </w:pPr>
          </w:p>
        </w:tc>
      </w:tr>
      <w:tr w:rsidR="008F1E99" w:rsidRPr="008B3BA5" w14:paraId="53BB74EC"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7D5DAADF" w14:textId="77777777" w:rsidR="008F1E99" w:rsidRPr="00572ED4" w:rsidRDefault="008F1E99"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0D712FEA" w14:textId="77777777" w:rsidR="008F1E99" w:rsidRPr="00265499" w:rsidRDefault="008F1E99" w:rsidP="00E71096">
            <w:pPr>
              <w:spacing w:line="290" w:lineRule="exact"/>
              <w:rPr>
                <w:color w:val="FF0000"/>
              </w:rPr>
            </w:pPr>
          </w:p>
        </w:tc>
        <w:tc>
          <w:tcPr>
            <w:tcW w:w="2776" w:type="dxa"/>
            <w:tcBorders>
              <w:top w:val="dotted" w:sz="6" w:space="0" w:color="auto"/>
              <w:bottom w:val="dotted" w:sz="6" w:space="0" w:color="auto"/>
            </w:tcBorders>
            <w:vAlign w:val="center"/>
          </w:tcPr>
          <w:p w14:paraId="4A47E412" w14:textId="77777777" w:rsidR="008F1E99" w:rsidRPr="008F1E99" w:rsidRDefault="008F1E99" w:rsidP="00E71096">
            <w:pPr>
              <w:spacing w:line="290" w:lineRule="exact"/>
            </w:pPr>
            <w:r>
              <w:t>Ü Benz</w:t>
            </w:r>
          </w:p>
        </w:tc>
        <w:tc>
          <w:tcPr>
            <w:tcW w:w="3240" w:type="dxa"/>
            <w:tcBorders>
              <w:top w:val="dotted" w:sz="6" w:space="0" w:color="auto"/>
              <w:bottom w:val="dotted" w:sz="6" w:space="0" w:color="auto"/>
            </w:tcBorders>
            <w:vAlign w:val="center"/>
          </w:tcPr>
          <w:p w14:paraId="43056BFE" w14:textId="77777777" w:rsidR="008F1E99" w:rsidRDefault="008F1E99" w:rsidP="00E71096">
            <w:pPr>
              <w:spacing w:line="290" w:lineRule="exact"/>
            </w:pPr>
          </w:p>
        </w:tc>
        <w:tc>
          <w:tcPr>
            <w:tcW w:w="3282" w:type="dxa"/>
            <w:tcBorders>
              <w:top w:val="dotted" w:sz="6" w:space="0" w:color="auto"/>
              <w:bottom w:val="dotted" w:sz="6" w:space="0" w:color="auto"/>
            </w:tcBorders>
            <w:vAlign w:val="center"/>
          </w:tcPr>
          <w:p w14:paraId="420CC6DD" w14:textId="77777777" w:rsidR="008F1E99" w:rsidRPr="008B3BA5" w:rsidRDefault="008F1E99"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7F35F315" w14:textId="77777777" w:rsidR="008F1E99" w:rsidRPr="008B3BA5" w:rsidRDefault="008F1E99" w:rsidP="00E71096">
            <w:pPr>
              <w:spacing w:line="290" w:lineRule="exact"/>
              <w:rPr>
                <w:color w:val="FF0000"/>
                <w:lang w:val="en-GB"/>
              </w:rPr>
            </w:pPr>
          </w:p>
        </w:tc>
      </w:tr>
      <w:tr w:rsidR="00C23BA3" w:rsidRPr="008B3BA5" w14:paraId="3C1789BB" w14:textId="77777777" w:rsidTr="00A919BA">
        <w:trPr>
          <w:trHeight w:val="397"/>
        </w:trPr>
        <w:tc>
          <w:tcPr>
            <w:tcW w:w="623" w:type="dxa"/>
            <w:tcBorders>
              <w:top w:val="single" w:sz="12" w:space="0" w:color="auto"/>
              <w:left w:val="single" w:sz="12" w:space="0" w:color="auto"/>
              <w:bottom w:val="dotted" w:sz="6" w:space="0" w:color="auto"/>
              <w:right w:val="single" w:sz="12" w:space="0" w:color="auto"/>
            </w:tcBorders>
            <w:vAlign w:val="center"/>
          </w:tcPr>
          <w:p w14:paraId="59816B28" w14:textId="77777777" w:rsidR="00C23BA3" w:rsidRPr="00572ED4" w:rsidRDefault="00C23BA3" w:rsidP="00A919BA">
            <w:pPr>
              <w:spacing w:line="290" w:lineRule="exact"/>
              <w:jc w:val="center"/>
              <w:rPr>
                <w:b/>
                <w:sz w:val="20"/>
                <w:szCs w:val="20"/>
              </w:rPr>
            </w:pPr>
            <w:r w:rsidRPr="00572ED4">
              <w:rPr>
                <w:b/>
                <w:sz w:val="20"/>
                <w:szCs w:val="20"/>
              </w:rPr>
              <w:t>17.00</w:t>
            </w:r>
          </w:p>
        </w:tc>
        <w:tc>
          <w:tcPr>
            <w:tcW w:w="3317" w:type="dxa"/>
            <w:tcBorders>
              <w:top w:val="single" w:sz="12" w:space="0" w:color="auto"/>
              <w:left w:val="single" w:sz="12" w:space="0" w:color="auto"/>
              <w:bottom w:val="dotted" w:sz="6" w:space="0" w:color="auto"/>
            </w:tcBorders>
            <w:vAlign w:val="center"/>
          </w:tcPr>
          <w:p w14:paraId="54F8CD2C" w14:textId="77777777" w:rsidR="00C23BA3" w:rsidRPr="008B3BA5" w:rsidRDefault="00C23BA3" w:rsidP="00E71096">
            <w:pPr>
              <w:spacing w:line="290" w:lineRule="exact"/>
              <w:rPr>
                <w:color w:val="FF0000"/>
              </w:rPr>
            </w:pPr>
          </w:p>
        </w:tc>
        <w:tc>
          <w:tcPr>
            <w:tcW w:w="2776" w:type="dxa"/>
            <w:tcBorders>
              <w:top w:val="single" w:sz="12" w:space="0" w:color="auto"/>
              <w:bottom w:val="dotted" w:sz="6" w:space="0" w:color="auto"/>
            </w:tcBorders>
            <w:vAlign w:val="center"/>
          </w:tcPr>
          <w:p w14:paraId="67E4038C" w14:textId="77777777" w:rsidR="00C23BA3" w:rsidRPr="008B3BA5" w:rsidRDefault="00C23BA3" w:rsidP="00E71096">
            <w:pPr>
              <w:spacing w:line="290" w:lineRule="exact"/>
              <w:rPr>
                <w:color w:val="FF0000"/>
              </w:rPr>
            </w:pPr>
          </w:p>
        </w:tc>
        <w:tc>
          <w:tcPr>
            <w:tcW w:w="3240" w:type="dxa"/>
            <w:tcBorders>
              <w:top w:val="single" w:sz="12" w:space="0" w:color="auto"/>
              <w:bottom w:val="dotted" w:sz="6" w:space="0" w:color="auto"/>
            </w:tcBorders>
            <w:vAlign w:val="center"/>
          </w:tcPr>
          <w:p w14:paraId="316907A6" w14:textId="77777777" w:rsidR="00C23BA3" w:rsidRPr="008B3BA5" w:rsidRDefault="00C23BA3" w:rsidP="002C5032">
            <w:pPr>
              <w:spacing w:line="290" w:lineRule="exact"/>
              <w:rPr>
                <w:color w:val="FF0000"/>
              </w:rPr>
            </w:pPr>
          </w:p>
        </w:tc>
        <w:tc>
          <w:tcPr>
            <w:tcW w:w="3282" w:type="dxa"/>
            <w:tcBorders>
              <w:top w:val="single" w:sz="12" w:space="0" w:color="auto"/>
              <w:bottom w:val="dotted" w:sz="6" w:space="0" w:color="auto"/>
            </w:tcBorders>
            <w:vAlign w:val="center"/>
          </w:tcPr>
          <w:p w14:paraId="25573376" w14:textId="77777777" w:rsidR="00C23BA3" w:rsidRPr="008B3BA5" w:rsidRDefault="00C23BA3" w:rsidP="002C5032">
            <w:pPr>
              <w:spacing w:line="290" w:lineRule="exact"/>
              <w:rPr>
                <w:color w:val="FF0000"/>
              </w:rPr>
            </w:pPr>
          </w:p>
        </w:tc>
        <w:tc>
          <w:tcPr>
            <w:tcW w:w="2694" w:type="dxa"/>
            <w:tcBorders>
              <w:top w:val="single" w:sz="12" w:space="0" w:color="auto"/>
              <w:bottom w:val="dotted" w:sz="6" w:space="0" w:color="auto"/>
              <w:right w:val="single" w:sz="12" w:space="0" w:color="auto"/>
            </w:tcBorders>
            <w:vAlign w:val="center"/>
          </w:tcPr>
          <w:p w14:paraId="1D5E0CA3" w14:textId="77777777" w:rsidR="00C23BA3" w:rsidRPr="008B3BA5" w:rsidRDefault="00C23BA3" w:rsidP="00E71096">
            <w:pPr>
              <w:spacing w:line="290" w:lineRule="exact"/>
              <w:rPr>
                <w:color w:val="FF0000"/>
              </w:rPr>
            </w:pPr>
          </w:p>
        </w:tc>
      </w:tr>
      <w:tr w:rsidR="00C23BA3" w:rsidRPr="008B3BA5" w14:paraId="442066EA"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6E0B8D78"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4C3F19D2" w14:textId="77777777" w:rsidR="00C23BA3" w:rsidRPr="008B3BA5" w:rsidRDefault="00C23BA3" w:rsidP="00C87A75">
            <w:pPr>
              <w:spacing w:line="290" w:lineRule="exact"/>
              <w:rPr>
                <w:color w:val="FF0000"/>
                <w:lang w:val="en-GB"/>
              </w:rPr>
            </w:pPr>
          </w:p>
        </w:tc>
        <w:tc>
          <w:tcPr>
            <w:tcW w:w="2776" w:type="dxa"/>
            <w:tcBorders>
              <w:top w:val="dotted" w:sz="6" w:space="0" w:color="auto"/>
              <w:bottom w:val="dotted" w:sz="6" w:space="0" w:color="auto"/>
            </w:tcBorders>
            <w:vAlign w:val="center"/>
          </w:tcPr>
          <w:p w14:paraId="2BCE766A" w14:textId="77777777" w:rsidR="00C23BA3" w:rsidRPr="008B3BA5" w:rsidRDefault="00C23BA3" w:rsidP="002C5032">
            <w:pPr>
              <w:spacing w:line="290" w:lineRule="exact"/>
              <w:rPr>
                <w:color w:val="FF0000"/>
                <w:lang w:val="en-GB"/>
              </w:rPr>
            </w:pPr>
          </w:p>
        </w:tc>
        <w:tc>
          <w:tcPr>
            <w:tcW w:w="3240" w:type="dxa"/>
            <w:tcBorders>
              <w:top w:val="dotted" w:sz="6" w:space="0" w:color="auto"/>
              <w:bottom w:val="dotted" w:sz="6" w:space="0" w:color="auto"/>
            </w:tcBorders>
            <w:vAlign w:val="center"/>
          </w:tcPr>
          <w:p w14:paraId="2AA19447" w14:textId="77777777" w:rsidR="00C23BA3" w:rsidRPr="008B3BA5" w:rsidRDefault="00C23BA3" w:rsidP="00E71096">
            <w:pPr>
              <w:spacing w:line="290" w:lineRule="exact"/>
              <w:rPr>
                <w:color w:val="FF0000"/>
              </w:rPr>
            </w:pPr>
          </w:p>
        </w:tc>
        <w:tc>
          <w:tcPr>
            <w:tcW w:w="3282" w:type="dxa"/>
            <w:tcBorders>
              <w:top w:val="dotted" w:sz="6" w:space="0" w:color="auto"/>
              <w:bottom w:val="dotted" w:sz="6" w:space="0" w:color="auto"/>
            </w:tcBorders>
            <w:vAlign w:val="center"/>
          </w:tcPr>
          <w:p w14:paraId="13C2447B" w14:textId="77777777" w:rsidR="00C23BA3" w:rsidRPr="008B3BA5" w:rsidRDefault="00C23BA3"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1EC9F09D" w14:textId="77777777" w:rsidR="00C23BA3" w:rsidRPr="008B3BA5" w:rsidRDefault="00C23BA3" w:rsidP="00E71096">
            <w:pPr>
              <w:spacing w:line="290" w:lineRule="exact"/>
              <w:rPr>
                <w:color w:val="FF0000"/>
              </w:rPr>
            </w:pPr>
          </w:p>
        </w:tc>
      </w:tr>
      <w:tr w:rsidR="00C23BA3" w:rsidRPr="008B3BA5" w14:paraId="1B06EAD8"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2A18FB79"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1B7409FB" w14:textId="77777777" w:rsidR="00C23BA3" w:rsidRPr="005E1D5D" w:rsidRDefault="00C23BA3" w:rsidP="00E71096">
            <w:pPr>
              <w:spacing w:line="290" w:lineRule="exact"/>
            </w:pPr>
          </w:p>
        </w:tc>
        <w:tc>
          <w:tcPr>
            <w:tcW w:w="2776" w:type="dxa"/>
            <w:tcBorders>
              <w:top w:val="dotted" w:sz="6" w:space="0" w:color="auto"/>
              <w:bottom w:val="dotted" w:sz="6" w:space="0" w:color="auto"/>
            </w:tcBorders>
            <w:vAlign w:val="center"/>
          </w:tcPr>
          <w:p w14:paraId="4DAF9E6D" w14:textId="77777777" w:rsidR="00C23BA3" w:rsidRPr="008B3BA5" w:rsidRDefault="00C23BA3" w:rsidP="00E71096">
            <w:pPr>
              <w:spacing w:line="290" w:lineRule="exact"/>
              <w:rPr>
                <w:color w:val="FF0000"/>
              </w:rPr>
            </w:pPr>
          </w:p>
        </w:tc>
        <w:tc>
          <w:tcPr>
            <w:tcW w:w="3240" w:type="dxa"/>
            <w:tcBorders>
              <w:top w:val="dotted" w:sz="6" w:space="0" w:color="auto"/>
              <w:bottom w:val="dotted" w:sz="6" w:space="0" w:color="auto"/>
            </w:tcBorders>
            <w:vAlign w:val="center"/>
          </w:tcPr>
          <w:p w14:paraId="655D96EF" w14:textId="77777777" w:rsidR="00C23BA3" w:rsidRPr="00265499" w:rsidRDefault="00C23BA3" w:rsidP="00E71096">
            <w:pPr>
              <w:spacing w:line="290" w:lineRule="exact"/>
            </w:pPr>
          </w:p>
        </w:tc>
        <w:tc>
          <w:tcPr>
            <w:tcW w:w="3282" w:type="dxa"/>
            <w:tcBorders>
              <w:top w:val="dotted" w:sz="6" w:space="0" w:color="auto"/>
              <w:bottom w:val="dotted" w:sz="6" w:space="0" w:color="auto"/>
            </w:tcBorders>
            <w:vAlign w:val="center"/>
          </w:tcPr>
          <w:p w14:paraId="527438C6" w14:textId="77777777" w:rsidR="00C23BA3" w:rsidRPr="008B3BA5" w:rsidRDefault="00C23BA3"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4FB2D7A0" w14:textId="77777777" w:rsidR="00C23BA3" w:rsidRPr="008B3BA5" w:rsidRDefault="00C23BA3" w:rsidP="00E71096">
            <w:pPr>
              <w:spacing w:line="290" w:lineRule="exact"/>
              <w:rPr>
                <w:color w:val="FF0000"/>
              </w:rPr>
            </w:pPr>
          </w:p>
        </w:tc>
      </w:tr>
      <w:tr w:rsidR="00C23BA3" w:rsidRPr="008B3BA5" w14:paraId="2CA388A3"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736C3283" w14:textId="77777777" w:rsidR="00C23BA3" w:rsidRPr="00572ED4"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18DAC7D3" w14:textId="77777777" w:rsidR="00C23BA3" w:rsidRPr="008B3BA5" w:rsidRDefault="00C23BA3" w:rsidP="00E71096">
            <w:pPr>
              <w:spacing w:line="290" w:lineRule="exact"/>
              <w:rPr>
                <w:color w:val="FF0000"/>
              </w:rPr>
            </w:pPr>
          </w:p>
        </w:tc>
        <w:tc>
          <w:tcPr>
            <w:tcW w:w="2776" w:type="dxa"/>
            <w:tcBorders>
              <w:top w:val="dotted" w:sz="6" w:space="0" w:color="auto"/>
              <w:bottom w:val="dotted" w:sz="6" w:space="0" w:color="auto"/>
            </w:tcBorders>
            <w:vAlign w:val="center"/>
          </w:tcPr>
          <w:p w14:paraId="1C30A36D" w14:textId="77777777" w:rsidR="00C23BA3" w:rsidRPr="008B3BA5" w:rsidRDefault="00C23BA3" w:rsidP="00E71096">
            <w:pPr>
              <w:spacing w:line="290" w:lineRule="exact"/>
              <w:rPr>
                <w:color w:val="FF0000"/>
              </w:rPr>
            </w:pPr>
          </w:p>
        </w:tc>
        <w:tc>
          <w:tcPr>
            <w:tcW w:w="3240" w:type="dxa"/>
            <w:tcBorders>
              <w:top w:val="dotted" w:sz="6" w:space="0" w:color="auto"/>
              <w:bottom w:val="dotted" w:sz="6" w:space="0" w:color="auto"/>
            </w:tcBorders>
            <w:vAlign w:val="center"/>
          </w:tcPr>
          <w:p w14:paraId="10FA41CD" w14:textId="77777777" w:rsidR="00C23BA3" w:rsidRPr="002E111C" w:rsidRDefault="00C23BA3" w:rsidP="00E71096">
            <w:pPr>
              <w:spacing w:line="290" w:lineRule="exact"/>
            </w:pPr>
          </w:p>
        </w:tc>
        <w:tc>
          <w:tcPr>
            <w:tcW w:w="3282" w:type="dxa"/>
            <w:tcBorders>
              <w:top w:val="dotted" w:sz="6" w:space="0" w:color="auto"/>
              <w:bottom w:val="dotted" w:sz="6" w:space="0" w:color="auto"/>
            </w:tcBorders>
            <w:vAlign w:val="center"/>
          </w:tcPr>
          <w:p w14:paraId="6BBB0799" w14:textId="77777777" w:rsidR="00C23BA3" w:rsidRPr="008B3BA5" w:rsidRDefault="00C23BA3"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011F6648" w14:textId="77777777" w:rsidR="00C23BA3" w:rsidRPr="008B3BA5" w:rsidRDefault="00C23BA3" w:rsidP="00E71096">
            <w:pPr>
              <w:spacing w:line="290" w:lineRule="exact"/>
              <w:rPr>
                <w:color w:val="FF0000"/>
              </w:rPr>
            </w:pPr>
          </w:p>
        </w:tc>
      </w:tr>
      <w:tr w:rsidR="0089278C" w:rsidRPr="008B3BA5" w14:paraId="2BA990CF"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18BD9CB3" w14:textId="77777777" w:rsidR="0089278C" w:rsidRPr="00572ED4" w:rsidRDefault="0089278C"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3D3148F2" w14:textId="77777777" w:rsidR="0089278C" w:rsidRPr="008B3BA5" w:rsidRDefault="0089278C" w:rsidP="00E71096">
            <w:pPr>
              <w:spacing w:line="290" w:lineRule="exact"/>
              <w:rPr>
                <w:color w:val="FF0000"/>
              </w:rPr>
            </w:pPr>
          </w:p>
        </w:tc>
        <w:tc>
          <w:tcPr>
            <w:tcW w:w="2776" w:type="dxa"/>
            <w:tcBorders>
              <w:top w:val="dotted" w:sz="6" w:space="0" w:color="auto"/>
              <w:bottom w:val="dotted" w:sz="6" w:space="0" w:color="auto"/>
            </w:tcBorders>
            <w:vAlign w:val="center"/>
          </w:tcPr>
          <w:p w14:paraId="26C839CE" w14:textId="77777777" w:rsidR="0089278C" w:rsidRPr="008B3BA5" w:rsidRDefault="0089278C" w:rsidP="00E71096">
            <w:pPr>
              <w:spacing w:line="290" w:lineRule="exact"/>
              <w:rPr>
                <w:color w:val="FF0000"/>
              </w:rPr>
            </w:pPr>
          </w:p>
        </w:tc>
        <w:tc>
          <w:tcPr>
            <w:tcW w:w="3240" w:type="dxa"/>
            <w:tcBorders>
              <w:top w:val="dotted" w:sz="6" w:space="0" w:color="auto"/>
              <w:bottom w:val="dotted" w:sz="6" w:space="0" w:color="auto"/>
            </w:tcBorders>
            <w:vAlign w:val="center"/>
          </w:tcPr>
          <w:p w14:paraId="6A5E535F" w14:textId="77777777" w:rsidR="0089278C" w:rsidRPr="002E111C" w:rsidRDefault="0089278C" w:rsidP="00E71096">
            <w:pPr>
              <w:spacing w:line="290" w:lineRule="exact"/>
            </w:pPr>
          </w:p>
        </w:tc>
        <w:tc>
          <w:tcPr>
            <w:tcW w:w="3282" w:type="dxa"/>
            <w:tcBorders>
              <w:top w:val="dotted" w:sz="6" w:space="0" w:color="auto"/>
              <w:bottom w:val="dotted" w:sz="6" w:space="0" w:color="auto"/>
            </w:tcBorders>
            <w:vAlign w:val="center"/>
          </w:tcPr>
          <w:p w14:paraId="3FB164EA" w14:textId="77777777" w:rsidR="0089278C" w:rsidRPr="008B3BA5" w:rsidRDefault="0089278C"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13793316" w14:textId="77777777" w:rsidR="0089278C" w:rsidRPr="008B3BA5" w:rsidRDefault="0089278C" w:rsidP="00E71096">
            <w:pPr>
              <w:spacing w:line="290" w:lineRule="exact"/>
              <w:rPr>
                <w:color w:val="FF0000"/>
              </w:rPr>
            </w:pPr>
          </w:p>
        </w:tc>
      </w:tr>
      <w:tr w:rsidR="00C23BA3" w:rsidRPr="00E76C4D" w14:paraId="29CA74A4" w14:textId="77777777" w:rsidTr="00A919BA">
        <w:trPr>
          <w:trHeight w:val="397"/>
        </w:trPr>
        <w:tc>
          <w:tcPr>
            <w:tcW w:w="623" w:type="dxa"/>
            <w:tcBorders>
              <w:top w:val="single" w:sz="4" w:space="0" w:color="auto"/>
              <w:left w:val="single" w:sz="12" w:space="0" w:color="auto"/>
              <w:bottom w:val="dotted" w:sz="6" w:space="0" w:color="auto"/>
              <w:right w:val="single" w:sz="12" w:space="0" w:color="auto"/>
            </w:tcBorders>
            <w:vAlign w:val="center"/>
          </w:tcPr>
          <w:p w14:paraId="2325296C" w14:textId="77777777" w:rsidR="00C23BA3" w:rsidRPr="00572ED4" w:rsidRDefault="00C23BA3" w:rsidP="00A919BA">
            <w:pPr>
              <w:spacing w:line="290" w:lineRule="exact"/>
              <w:jc w:val="center"/>
              <w:rPr>
                <w:b/>
                <w:sz w:val="20"/>
                <w:szCs w:val="20"/>
              </w:rPr>
            </w:pPr>
            <w:r w:rsidRPr="00572ED4">
              <w:rPr>
                <w:b/>
                <w:sz w:val="20"/>
                <w:szCs w:val="20"/>
              </w:rPr>
              <w:t>18.00</w:t>
            </w:r>
          </w:p>
        </w:tc>
        <w:tc>
          <w:tcPr>
            <w:tcW w:w="3317" w:type="dxa"/>
            <w:tcBorders>
              <w:top w:val="single" w:sz="4" w:space="0" w:color="auto"/>
              <w:left w:val="single" w:sz="12" w:space="0" w:color="auto"/>
              <w:bottom w:val="dotted" w:sz="6" w:space="0" w:color="auto"/>
            </w:tcBorders>
            <w:vAlign w:val="center"/>
          </w:tcPr>
          <w:p w14:paraId="63B2CE01" w14:textId="77777777" w:rsidR="00C23BA3" w:rsidRPr="002067C5" w:rsidRDefault="002067C5" w:rsidP="00E71096">
            <w:pPr>
              <w:spacing w:line="290" w:lineRule="exact"/>
            </w:pPr>
            <w:r>
              <w:t>K Braun/Nguyen/Schanetzky/ Teupe</w:t>
            </w:r>
          </w:p>
        </w:tc>
        <w:tc>
          <w:tcPr>
            <w:tcW w:w="2776" w:type="dxa"/>
            <w:tcBorders>
              <w:top w:val="single" w:sz="4" w:space="0" w:color="auto"/>
              <w:bottom w:val="dotted" w:sz="6" w:space="0" w:color="auto"/>
            </w:tcBorders>
            <w:vAlign w:val="center"/>
          </w:tcPr>
          <w:p w14:paraId="5D95D7ED" w14:textId="77777777" w:rsidR="00C23BA3" w:rsidRPr="005913FF" w:rsidRDefault="005913FF" w:rsidP="00E71096">
            <w:pPr>
              <w:spacing w:line="290" w:lineRule="exact"/>
            </w:pPr>
            <w:r>
              <w:t>Ü Hedler</w:t>
            </w:r>
          </w:p>
        </w:tc>
        <w:tc>
          <w:tcPr>
            <w:tcW w:w="3240" w:type="dxa"/>
            <w:tcBorders>
              <w:top w:val="single" w:sz="4" w:space="0" w:color="auto"/>
              <w:bottom w:val="dotted" w:sz="6" w:space="0" w:color="auto"/>
            </w:tcBorders>
            <w:vAlign w:val="center"/>
          </w:tcPr>
          <w:p w14:paraId="58897796" w14:textId="77777777" w:rsidR="00C23BA3" w:rsidRPr="00E76C4D" w:rsidRDefault="005913FF" w:rsidP="002C5032">
            <w:pPr>
              <w:spacing w:line="290" w:lineRule="exact"/>
            </w:pPr>
            <w:r>
              <w:t>K Hiery</w:t>
            </w:r>
          </w:p>
        </w:tc>
        <w:tc>
          <w:tcPr>
            <w:tcW w:w="3282" w:type="dxa"/>
            <w:tcBorders>
              <w:top w:val="single" w:sz="4" w:space="0" w:color="auto"/>
              <w:bottom w:val="dotted" w:sz="6" w:space="0" w:color="auto"/>
            </w:tcBorders>
            <w:vAlign w:val="center"/>
          </w:tcPr>
          <w:p w14:paraId="2CBDA330" w14:textId="77777777" w:rsidR="00C23BA3" w:rsidRPr="00E81C04" w:rsidRDefault="00E81C04" w:rsidP="00E71096">
            <w:pPr>
              <w:spacing w:line="290" w:lineRule="exact"/>
            </w:pPr>
            <w:r>
              <w:t>Ü Mühlnikel</w:t>
            </w:r>
          </w:p>
        </w:tc>
        <w:tc>
          <w:tcPr>
            <w:tcW w:w="2694" w:type="dxa"/>
            <w:tcBorders>
              <w:top w:val="single" w:sz="4" w:space="0" w:color="auto"/>
              <w:bottom w:val="dotted" w:sz="6" w:space="0" w:color="auto"/>
              <w:right w:val="single" w:sz="12" w:space="0" w:color="auto"/>
            </w:tcBorders>
            <w:vAlign w:val="center"/>
          </w:tcPr>
          <w:p w14:paraId="022A3F49" w14:textId="77777777" w:rsidR="00C23BA3" w:rsidRPr="00E76C4D" w:rsidRDefault="00C23BA3" w:rsidP="00E71096">
            <w:pPr>
              <w:spacing w:line="290" w:lineRule="exact"/>
              <w:rPr>
                <w:color w:val="FF0000"/>
              </w:rPr>
            </w:pPr>
          </w:p>
        </w:tc>
      </w:tr>
      <w:tr w:rsidR="00C23BA3" w:rsidRPr="00E76C4D" w14:paraId="089E1956"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56E975FF" w14:textId="77777777" w:rsidR="00C23BA3" w:rsidRPr="00E76C4D"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55608DE1" w14:textId="77777777" w:rsidR="00C23BA3" w:rsidRPr="00EF182D" w:rsidRDefault="00C23BA3" w:rsidP="00E76C4D">
            <w:pPr>
              <w:spacing w:line="290" w:lineRule="exact"/>
            </w:pPr>
          </w:p>
        </w:tc>
        <w:tc>
          <w:tcPr>
            <w:tcW w:w="2776" w:type="dxa"/>
            <w:tcBorders>
              <w:top w:val="dotted" w:sz="6" w:space="0" w:color="auto"/>
              <w:bottom w:val="dotted" w:sz="6" w:space="0" w:color="auto"/>
            </w:tcBorders>
            <w:vAlign w:val="center"/>
          </w:tcPr>
          <w:p w14:paraId="742FCD32" w14:textId="77777777" w:rsidR="00C23BA3" w:rsidRPr="00E76C4D" w:rsidRDefault="00C23BA3" w:rsidP="00E71096">
            <w:pPr>
              <w:spacing w:line="290" w:lineRule="exact"/>
            </w:pPr>
          </w:p>
        </w:tc>
        <w:tc>
          <w:tcPr>
            <w:tcW w:w="3240" w:type="dxa"/>
            <w:tcBorders>
              <w:top w:val="dotted" w:sz="6" w:space="0" w:color="auto"/>
              <w:bottom w:val="dotted" w:sz="6" w:space="0" w:color="auto"/>
            </w:tcBorders>
            <w:vAlign w:val="center"/>
          </w:tcPr>
          <w:p w14:paraId="68DFFCE9" w14:textId="77777777" w:rsidR="00C23BA3" w:rsidRPr="00E76C4D" w:rsidRDefault="00C23BA3" w:rsidP="00E71096">
            <w:pPr>
              <w:spacing w:line="290" w:lineRule="exact"/>
              <w:rPr>
                <w:color w:val="FF0000"/>
              </w:rPr>
            </w:pPr>
          </w:p>
        </w:tc>
        <w:tc>
          <w:tcPr>
            <w:tcW w:w="3282" w:type="dxa"/>
            <w:tcBorders>
              <w:top w:val="dotted" w:sz="6" w:space="0" w:color="auto"/>
              <w:bottom w:val="dotted" w:sz="6" w:space="0" w:color="auto"/>
            </w:tcBorders>
            <w:vAlign w:val="center"/>
          </w:tcPr>
          <w:p w14:paraId="73F65952" w14:textId="77777777" w:rsidR="00C23BA3" w:rsidRPr="00E76C4D" w:rsidRDefault="00C23BA3"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4CCDA775" w14:textId="77777777" w:rsidR="00C23BA3" w:rsidRPr="00E76C4D" w:rsidRDefault="00C23BA3" w:rsidP="00E71096">
            <w:pPr>
              <w:spacing w:line="290" w:lineRule="exact"/>
              <w:rPr>
                <w:color w:val="FF0000"/>
              </w:rPr>
            </w:pPr>
          </w:p>
        </w:tc>
      </w:tr>
      <w:tr w:rsidR="00C23BA3" w:rsidRPr="00E76C4D" w14:paraId="02D74111" w14:textId="77777777" w:rsidTr="00A919BA">
        <w:trPr>
          <w:trHeight w:val="397"/>
        </w:trPr>
        <w:tc>
          <w:tcPr>
            <w:tcW w:w="623" w:type="dxa"/>
            <w:tcBorders>
              <w:top w:val="dotted" w:sz="6" w:space="0" w:color="auto"/>
              <w:left w:val="single" w:sz="12" w:space="0" w:color="auto"/>
              <w:bottom w:val="dotted" w:sz="6" w:space="0" w:color="auto"/>
              <w:right w:val="single" w:sz="12" w:space="0" w:color="auto"/>
            </w:tcBorders>
            <w:vAlign w:val="center"/>
          </w:tcPr>
          <w:p w14:paraId="343EA5F3" w14:textId="77777777" w:rsidR="00C23BA3" w:rsidRPr="00E76C4D" w:rsidRDefault="00C23BA3" w:rsidP="00A919BA">
            <w:pPr>
              <w:spacing w:line="290" w:lineRule="exact"/>
              <w:jc w:val="center"/>
              <w:rPr>
                <w:b/>
                <w:sz w:val="20"/>
                <w:szCs w:val="20"/>
              </w:rPr>
            </w:pPr>
          </w:p>
        </w:tc>
        <w:tc>
          <w:tcPr>
            <w:tcW w:w="3317" w:type="dxa"/>
            <w:tcBorders>
              <w:top w:val="dotted" w:sz="6" w:space="0" w:color="auto"/>
              <w:left w:val="single" w:sz="12" w:space="0" w:color="auto"/>
              <w:bottom w:val="dotted" w:sz="6" w:space="0" w:color="auto"/>
            </w:tcBorders>
            <w:vAlign w:val="center"/>
          </w:tcPr>
          <w:p w14:paraId="62712D79" w14:textId="77777777" w:rsidR="00C23BA3" w:rsidRPr="00E76C4D" w:rsidRDefault="00C23BA3" w:rsidP="00E71096">
            <w:pPr>
              <w:spacing w:line="290" w:lineRule="exact"/>
              <w:rPr>
                <w:color w:val="FF0000"/>
              </w:rPr>
            </w:pPr>
          </w:p>
        </w:tc>
        <w:tc>
          <w:tcPr>
            <w:tcW w:w="2776" w:type="dxa"/>
            <w:tcBorders>
              <w:top w:val="dotted" w:sz="6" w:space="0" w:color="auto"/>
              <w:bottom w:val="dotted" w:sz="6" w:space="0" w:color="auto"/>
            </w:tcBorders>
            <w:vAlign w:val="center"/>
          </w:tcPr>
          <w:p w14:paraId="2AEA5EC3" w14:textId="77777777" w:rsidR="00C23BA3" w:rsidRPr="00E76C4D" w:rsidRDefault="00C23BA3" w:rsidP="00B76499">
            <w:pPr>
              <w:spacing w:line="290" w:lineRule="exact"/>
              <w:rPr>
                <w:color w:val="FF0000"/>
              </w:rPr>
            </w:pPr>
          </w:p>
        </w:tc>
        <w:tc>
          <w:tcPr>
            <w:tcW w:w="3240" w:type="dxa"/>
            <w:tcBorders>
              <w:top w:val="dotted" w:sz="6" w:space="0" w:color="auto"/>
              <w:bottom w:val="dotted" w:sz="6" w:space="0" w:color="auto"/>
            </w:tcBorders>
            <w:vAlign w:val="center"/>
          </w:tcPr>
          <w:p w14:paraId="7C423694" w14:textId="77777777" w:rsidR="00C23BA3" w:rsidRPr="00E76C4D" w:rsidRDefault="00C23BA3" w:rsidP="00E71096">
            <w:pPr>
              <w:spacing w:line="290" w:lineRule="exact"/>
              <w:rPr>
                <w:color w:val="FF0000"/>
              </w:rPr>
            </w:pPr>
          </w:p>
        </w:tc>
        <w:tc>
          <w:tcPr>
            <w:tcW w:w="3282" w:type="dxa"/>
            <w:tcBorders>
              <w:top w:val="dotted" w:sz="6" w:space="0" w:color="auto"/>
              <w:bottom w:val="dotted" w:sz="6" w:space="0" w:color="auto"/>
            </w:tcBorders>
            <w:vAlign w:val="center"/>
          </w:tcPr>
          <w:p w14:paraId="1334C082" w14:textId="77777777" w:rsidR="00C23BA3" w:rsidRPr="00E76C4D" w:rsidRDefault="00C23BA3" w:rsidP="00E71096">
            <w:pPr>
              <w:spacing w:line="290" w:lineRule="exact"/>
              <w:rPr>
                <w:color w:val="FF0000"/>
              </w:rPr>
            </w:pPr>
          </w:p>
        </w:tc>
        <w:tc>
          <w:tcPr>
            <w:tcW w:w="2694" w:type="dxa"/>
            <w:tcBorders>
              <w:top w:val="dotted" w:sz="6" w:space="0" w:color="auto"/>
              <w:bottom w:val="dotted" w:sz="6" w:space="0" w:color="auto"/>
              <w:right w:val="single" w:sz="12" w:space="0" w:color="auto"/>
            </w:tcBorders>
            <w:vAlign w:val="center"/>
          </w:tcPr>
          <w:p w14:paraId="69C9EEB3" w14:textId="77777777" w:rsidR="00C23BA3" w:rsidRPr="00E76C4D" w:rsidRDefault="00C23BA3" w:rsidP="00E71096">
            <w:pPr>
              <w:spacing w:line="290" w:lineRule="exact"/>
              <w:rPr>
                <w:color w:val="FF0000"/>
              </w:rPr>
            </w:pPr>
          </w:p>
        </w:tc>
      </w:tr>
      <w:tr w:rsidR="00C23BA3" w:rsidRPr="00E76C4D" w14:paraId="12E809EA" w14:textId="77777777" w:rsidTr="00A804E5">
        <w:trPr>
          <w:trHeight w:val="397"/>
        </w:trPr>
        <w:tc>
          <w:tcPr>
            <w:tcW w:w="623" w:type="dxa"/>
            <w:tcBorders>
              <w:left w:val="single" w:sz="12" w:space="0" w:color="auto"/>
              <w:bottom w:val="dotted" w:sz="4" w:space="0" w:color="auto"/>
              <w:right w:val="single" w:sz="12" w:space="0" w:color="auto"/>
            </w:tcBorders>
            <w:vAlign w:val="center"/>
          </w:tcPr>
          <w:p w14:paraId="16E7DC34" w14:textId="77777777" w:rsidR="00C23BA3" w:rsidRPr="00E76C4D" w:rsidRDefault="00C23BA3" w:rsidP="00A919BA">
            <w:pPr>
              <w:spacing w:line="290" w:lineRule="exact"/>
              <w:jc w:val="center"/>
              <w:rPr>
                <w:b/>
                <w:sz w:val="20"/>
                <w:szCs w:val="20"/>
              </w:rPr>
            </w:pPr>
            <w:r w:rsidRPr="00E76C4D">
              <w:rPr>
                <w:b/>
                <w:sz w:val="20"/>
                <w:szCs w:val="20"/>
              </w:rPr>
              <w:t>19.00</w:t>
            </w:r>
          </w:p>
        </w:tc>
        <w:tc>
          <w:tcPr>
            <w:tcW w:w="3317" w:type="dxa"/>
            <w:tcBorders>
              <w:left w:val="single" w:sz="12" w:space="0" w:color="auto"/>
              <w:bottom w:val="dotted" w:sz="4" w:space="0" w:color="auto"/>
            </w:tcBorders>
            <w:vAlign w:val="center"/>
          </w:tcPr>
          <w:p w14:paraId="57F7851E" w14:textId="77777777" w:rsidR="00C23BA3" w:rsidRPr="00E76C4D" w:rsidRDefault="00C23BA3" w:rsidP="00E71096">
            <w:pPr>
              <w:spacing w:line="290" w:lineRule="exact"/>
              <w:rPr>
                <w:color w:val="FF0000"/>
              </w:rPr>
            </w:pPr>
          </w:p>
        </w:tc>
        <w:tc>
          <w:tcPr>
            <w:tcW w:w="2776" w:type="dxa"/>
            <w:tcBorders>
              <w:bottom w:val="dotted" w:sz="4" w:space="0" w:color="auto"/>
            </w:tcBorders>
            <w:vAlign w:val="center"/>
          </w:tcPr>
          <w:p w14:paraId="4DBAB2A7" w14:textId="77777777" w:rsidR="00C23BA3" w:rsidRPr="00E76C4D" w:rsidRDefault="00C23BA3" w:rsidP="00E71096">
            <w:pPr>
              <w:spacing w:line="290" w:lineRule="exact"/>
              <w:rPr>
                <w:color w:val="FF0000"/>
              </w:rPr>
            </w:pPr>
          </w:p>
        </w:tc>
        <w:tc>
          <w:tcPr>
            <w:tcW w:w="3240" w:type="dxa"/>
            <w:tcBorders>
              <w:bottom w:val="dotted" w:sz="4" w:space="0" w:color="auto"/>
            </w:tcBorders>
            <w:vAlign w:val="center"/>
          </w:tcPr>
          <w:p w14:paraId="0E6499F2" w14:textId="77777777" w:rsidR="00C23BA3" w:rsidRPr="00E76C4D" w:rsidRDefault="00C23BA3" w:rsidP="002C5032">
            <w:pPr>
              <w:spacing w:line="290" w:lineRule="exact"/>
              <w:rPr>
                <w:color w:val="FF0000"/>
              </w:rPr>
            </w:pPr>
          </w:p>
        </w:tc>
        <w:tc>
          <w:tcPr>
            <w:tcW w:w="3282" w:type="dxa"/>
            <w:tcBorders>
              <w:bottom w:val="dotted" w:sz="4" w:space="0" w:color="auto"/>
            </w:tcBorders>
            <w:vAlign w:val="center"/>
          </w:tcPr>
          <w:p w14:paraId="44729442" w14:textId="77777777" w:rsidR="00C23BA3" w:rsidRPr="00E76C4D" w:rsidRDefault="00C23BA3" w:rsidP="00E71096">
            <w:pPr>
              <w:spacing w:line="290" w:lineRule="exact"/>
              <w:rPr>
                <w:color w:val="FF0000"/>
              </w:rPr>
            </w:pPr>
          </w:p>
        </w:tc>
        <w:tc>
          <w:tcPr>
            <w:tcW w:w="2694" w:type="dxa"/>
            <w:tcBorders>
              <w:bottom w:val="dotted" w:sz="4" w:space="0" w:color="auto"/>
              <w:right w:val="single" w:sz="12" w:space="0" w:color="auto"/>
            </w:tcBorders>
            <w:vAlign w:val="center"/>
          </w:tcPr>
          <w:p w14:paraId="7AAE7C6B" w14:textId="77777777" w:rsidR="00C23BA3" w:rsidRPr="00E76C4D" w:rsidRDefault="00C23BA3" w:rsidP="00E71096">
            <w:pPr>
              <w:spacing w:line="290" w:lineRule="exact"/>
              <w:rPr>
                <w:color w:val="FF0000"/>
              </w:rPr>
            </w:pPr>
          </w:p>
        </w:tc>
      </w:tr>
      <w:tr w:rsidR="00C23BA3" w:rsidRPr="00E76C4D" w14:paraId="70929EAB" w14:textId="77777777" w:rsidTr="00A804E5">
        <w:trPr>
          <w:trHeight w:val="397"/>
        </w:trPr>
        <w:tc>
          <w:tcPr>
            <w:tcW w:w="623" w:type="dxa"/>
            <w:tcBorders>
              <w:top w:val="dotted" w:sz="4" w:space="0" w:color="auto"/>
              <w:left w:val="single" w:sz="12" w:space="0" w:color="auto"/>
              <w:bottom w:val="single" w:sz="4" w:space="0" w:color="auto"/>
              <w:right w:val="single" w:sz="12" w:space="0" w:color="auto"/>
            </w:tcBorders>
            <w:vAlign w:val="center"/>
          </w:tcPr>
          <w:p w14:paraId="6AD0FEFE" w14:textId="77777777" w:rsidR="00C23BA3" w:rsidRPr="00E76C4D" w:rsidRDefault="00C23BA3" w:rsidP="00A919BA">
            <w:pPr>
              <w:spacing w:line="290" w:lineRule="exact"/>
              <w:jc w:val="center"/>
              <w:rPr>
                <w:b/>
                <w:sz w:val="20"/>
                <w:szCs w:val="20"/>
              </w:rPr>
            </w:pPr>
          </w:p>
        </w:tc>
        <w:tc>
          <w:tcPr>
            <w:tcW w:w="3317" w:type="dxa"/>
            <w:tcBorders>
              <w:top w:val="dotted" w:sz="4" w:space="0" w:color="auto"/>
              <w:left w:val="single" w:sz="12" w:space="0" w:color="auto"/>
              <w:bottom w:val="single" w:sz="4" w:space="0" w:color="auto"/>
            </w:tcBorders>
            <w:vAlign w:val="center"/>
          </w:tcPr>
          <w:p w14:paraId="6ED33DD2" w14:textId="77777777" w:rsidR="00C23BA3" w:rsidRPr="00E76C4D" w:rsidRDefault="00C23BA3" w:rsidP="002C5032">
            <w:pPr>
              <w:spacing w:line="290" w:lineRule="exact"/>
              <w:rPr>
                <w:color w:val="FF0000"/>
              </w:rPr>
            </w:pPr>
          </w:p>
        </w:tc>
        <w:tc>
          <w:tcPr>
            <w:tcW w:w="2776" w:type="dxa"/>
            <w:tcBorders>
              <w:top w:val="dotted" w:sz="4" w:space="0" w:color="auto"/>
              <w:bottom w:val="single" w:sz="4" w:space="0" w:color="auto"/>
            </w:tcBorders>
            <w:vAlign w:val="center"/>
          </w:tcPr>
          <w:p w14:paraId="38F7A2B1" w14:textId="77777777" w:rsidR="00C23BA3" w:rsidRPr="00E76C4D" w:rsidRDefault="00C23BA3" w:rsidP="00AD7C22">
            <w:pPr>
              <w:spacing w:line="290" w:lineRule="exact"/>
              <w:rPr>
                <w:color w:val="FF0000"/>
              </w:rPr>
            </w:pPr>
          </w:p>
        </w:tc>
        <w:tc>
          <w:tcPr>
            <w:tcW w:w="3240" w:type="dxa"/>
            <w:tcBorders>
              <w:top w:val="dotted" w:sz="4" w:space="0" w:color="auto"/>
              <w:bottom w:val="single" w:sz="4" w:space="0" w:color="auto"/>
            </w:tcBorders>
            <w:vAlign w:val="center"/>
          </w:tcPr>
          <w:p w14:paraId="0F292E74" w14:textId="77777777" w:rsidR="00C23BA3" w:rsidRPr="00E76C4D" w:rsidRDefault="00C23BA3" w:rsidP="00E71096">
            <w:pPr>
              <w:spacing w:line="290" w:lineRule="exact"/>
              <w:rPr>
                <w:color w:val="FF0000"/>
              </w:rPr>
            </w:pPr>
          </w:p>
        </w:tc>
        <w:tc>
          <w:tcPr>
            <w:tcW w:w="3282" w:type="dxa"/>
            <w:tcBorders>
              <w:top w:val="dotted" w:sz="4" w:space="0" w:color="auto"/>
              <w:bottom w:val="single" w:sz="4" w:space="0" w:color="auto"/>
            </w:tcBorders>
            <w:vAlign w:val="center"/>
          </w:tcPr>
          <w:p w14:paraId="39E7DCED" w14:textId="77777777" w:rsidR="00C23BA3" w:rsidRPr="00E76C4D" w:rsidRDefault="00C23BA3" w:rsidP="00E71096">
            <w:pPr>
              <w:spacing w:line="290" w:lineRule="exact"/>
              <w:rPr>
                <w:color w:val="FF0000"/>
              </w:rPr>
            </w:pPr>
          </w:p>
        </w:tc>
        <w:tc>
          <w:tcPr>
            <w:tcW w:w="2694" w:type="dxa"/>
            <w:tcBorders>
              <w:top w:val="dotted" w:sz="4" w:space="0" w:color="auto"/>
              <w:bottom w:val="single" w:sz="4" w:space="0" w:color="auto"/>
              <w:right w:val="single" w:sz="12" w:space="0" w:color="auto"/>
            </w:tcBorders>
            <w:vAlign w:val="center"/>
          </w:tcPr>
          <w:p w14:paraId="0F134033" w14:textId="77777777" w:rsidR="00C23BA3" w:rsidRPr="00E76C4D" w:rsidRDefault="00C23BA3" w:rsidP="00E71096">
            <w:pPr>
              <w:spacing w:line="290" w:lineRule="exact"/>
              <w:rPr>
                <w:color w:val="FF0000"/>
              </w:rPr>
            </w:pPr>
          </w:p>
        </w:tc>
      </w:tr>
    </w:tbl>
    <w:p w14:paraId="43DE0486" w14:textId="77777777" w:rsidR="002D33CA" w:rsidRPr="008B3BA5" w:rsidRDefault="002D33CA" w:rsidP="002D33CA">
      <w:pPr>
        <w:rPr>
          <w:color w:val="FF0000"/>
        </w:rPr>
      </w:pPr>
    </w:p>
    <w:p w14:paraId="37607301" w14:textId="77777777" w:rsidR="002D33CA" w:rsidRPr="008B3BA5" w:rsidRDefault="002D33CA" w:rsidP="002D33CA">
      <w:pPr>
        <w:rPr>
          <w:b/>
          <w:bCs/>
          <w:color w:val="FF0000"/>
          <w:sz w:val="32"/>
          <w:szCs w:val="32"/>
        </w:rPr>
        <w:sectPr w:rsidR="002D33CA" w:rsidRPr="008B3BA5" w:rsidSect="005F647B">
          <w:headerReference w:type="first" r:id="rId101"/>
          <w:pgSz w:w="16838" w:h="11906" w:orient="landscape" w:code="9"/>
          <w:pgMar w:top="-709" w:right="567" w:bottom="284" w:left="567" w:header="709" w:footer="160" w:gutter="0"/>
          <w:cols w:space="708"/>
          <w:docGrid w:linePitch="360"/>
        </w:sectPr>
      </w:pPr>
    </w:p>
    <w:p w14:paraId="0A28BD8A" w14:textId="77777777" w:rsidR="00F125D0" w:rsidRDefault="00F125D0" w:rsidP="00F125D0">
      <w:pPr>
        <w:keepNext/>
      </w:pPr>
      <w:r>
        <w:rPr>
          <w:b/>
          <w:bCs/>
          <w:sz w:val="28"/>
          <w:szCs w:val="20"/>
        </w:rPr>
        <w:t>Geschichte in Bayreuth</w:t>
      </w:r>
    </w:p>
    <w:p w14:paraId="57FC183F" w14:textId="77777777" w:rsidR="00F125D0" w:rsidRDefault="00F125D0" w:rsidP="00F125D0">
      <w:r>
        <w:rPr>
          <w:sz w:val="20"/>
          <w:szCs w:val="20"/>
        </w:rPr>
        <w:t xml:space="preserve">Im Internet: </w:t>
      </w:r>
      <w:r>
        <w:rPr>
          <w:sz w:val="20"/>
          <w:szCs w:val="20"/>
          <w:u w:val="single"/>
        </w:rPr>
        <w:t>http://www.geschichte.uni-bayreuth.de</w:t>
      </w:r>
    </w:p>
    <w:p w14:paraId="7D3AFCCE" w14:textId="77777777" w:rsidR="00F125D0" w:rsidRDefault="00F125D0" w:rsidP="00F125D0">
      <w:pPr>
        <w:keepLines/>
        <w:widowControl w:val="0"/>
        <w:tabs>
          <w:tab w:val="left" w:pos="1701"/>
        </w:tabs>
        <w:suppressAutoHyphens/>
        <w:overflowPunct w:val="0"/>
        <w:autoSpaceDE w:val="0"/>
        <w:ind w:right="-567"/>
        <w:rPr>
          <w:i/>
          <w:sz w:val="20"/>
          <w:szCs w:val="20"/>
          <w:u w:val="single"/>
        </w:rPr>
      </w:pPr>
    </w:p>
    <w:p w14:paraId="5B015575"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Prof. Dr. Ralf </w:t>
      </w:r>
      <w:r>
        <w:rPr>
          <w:b/>
          <w:i/>
          <w:sz w:val="21"/>
          <w:szCs w:val="21"/>
        </w:rPr>
        <w:t>Behrwald</w:t>
      </w:r>
      <w:r>
        <w:rPr>
          <w:sz w:val="21"/>
          <w:szCs w:val="21"/>
        </w:rPr>
        <w:br/>
        <w:t>Alte Geschichte</w:t>
      </w:r>
    </w:p>
    <w:p w14:paraId="5D3855A0" w14:textId="77777777" w:rsidR="00F125D0" w:rsidRDefault="00F125D0" w:rsidP="00F125D0">
      <w:pPr>
        <w:keepLines/>
        <w:widowControl w:val="0"/>
        <w:tabs>
          <w:tab w:val="left" w:pos="1701"/>
        </w:tabs>
        <w:suppressAutoHyphens/>
        <w:overflowPunct w:val="0"/>
        <w:autoSpaceDE w:val="0"/>
        <w:ind w:right="-567"/>
      </w:pPr>
      <w:r>
        <w:rPr>
          <w:sz w:val="21"/>
          <w:szCs w:val="21"/>
        </w:rPr>
        <w:t>Telefon:</w:t>
      </w:r>
      <w:r>
        <w:rPr>
          <w:sz w:val="21"/>
          <w:szCs w:val="21"/>
        </w:rPr>
        <w:tab/>
        <w:t>(0921) 55 4209, Zi 2.15</w:t>
      </w:r>
    </w:p>
    <w:p w14:paraId="5539B916" w14:textId="77777777" w:rsidR="00F125D0" w:rsidRDefault="00F125D0" w:rsidP="00F125D0">
      <w:pPr>
        <w:keepLines/>
        <w:widowControl w:val="0"/>
        <w:tabs>
          <w:tab w:val="left" w:pos="1701"/>
        </w:tabs>
        <w:suppressAutoHyphens/>
        <w:overflowPunct w:val="0"/>
        <w:autoSpaceDE w:val="0"/>
        <w:ind w:right="-567"/>
      </w:pPr>
      <w:r>
        <w:rPr>
          <w:sz w:val="21"/>
          <w:szCs w:val="21"/>
        </w:rPr>
        <w:t>Sekretariat:</w:t>
      </w:r>
      <w:r>
        <w:rPr>
          <w:sz w:val="21"/>
          <w:szCs w:val="21"/>
        </w:rPr>
        <w:tab/>
        <w:t xml:space="preserve">(0921) 55 4194, Zi 2.19 </w:t>
      </w:r>
      <w:r>
        <w:rPr>
          <w:sz w:val="21"/>
          <w:szCs w:val="21"/>
        </w:rPr>
        <w:br/>
        <w:t>Telefax:</w:t>
      </w:r>
      <w:r>
        <w:rPr>
          <w:sz w:val="21"/>
          <w:szCs w:val="21"/>
        </w:rPr>
        <w:tab/>
        <w:t>(0921) 55 84 4209</w:t>
      </w:r>
      <w:r>
        <w:rPr>
          <w:sz w:val="21"/>
          <w:szCs w:val="21"/>
        </w:rPr>
        <w:br/>
        <w:t xml:space="preserve">e-mail: </w:t>
      </w:r>
      <w:r>
        <w:rPr>
          <w:sz w:val="21"/>
          <w:szCs w:val="21"/>
        </w:rPr>
        <w:tab/>
        <w:t>ralf.behrwald@uni-bayreuth.de</w:t>
      </w:r>
      <w:r>
        <w:rPr>
          <w:sz w:val="21"/>
          <w:szCs w:val="21"/>
        </w:rPr>
        <w:br/>
        <w:t>Sprechstunde:</w:t>
      </w:r>
      <w:r>
        <w:rPr>
          <w:sz w:val="21"/>
          <w:szCs w:val="21"/>
        </w:rPr>
        <w:tab/>
        <w:t xml:space="preserve">siehe Aushang Alte Geschichte </w:t>
      </w:r>
    </w:p>
    <w:p w14:paraId="227E524B" w14:textId="77777777" w:rsidR="00F125D0" w:rsidRDefault="00F125D0" w:rsidP="00F125D0">
      <w:pPr>
        <w:keepLines/>
        <w:widowControl w:val="0"/>
        <w:tabs>
          <w:tab w:val="left" w:pos="1701"/>
        </w:tabs>
        <w:suppressAutoHyphens/>
        <w:overflowPunct w:val="0"/>
        <w:autoSpaceDE w:val="0"/>
        <w:ind w:right="-567"/>
        <w:rPr>
          <w:i/>
          <w:color w:val="FF0000"/>
          <w:sz w:val="21"/>
          <w:szCs w:val="21"/>
        </w:rPr>
      </w:pPr>
    </w:p>
    <w:p w14:paraId="6327BDCB"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PD Dr. Stefan </w:t>
      </w:r>
      <w:r>
        <w:rPr>
          <w:b/>
          <w:i/>
          <w:sz w:val="21"/>
          <w:szCs w:val="21"/>
        </w:rPr>
        <w:t>Benz</w:t>
      </w:r>
      <w:r>
        <w:rPr>
          <w:sz w:val="21"/>
          <w:szCs w:val="21"/>
        </w:rPr>
        <w:br/>
        <w:t>Didaktik der Geschichte</w:t>
      </w:r>
      <w:r>
        <w:rPr>
          <w:i/>
          <w:sz w:val="21"/>
          <w:szCs w:val="21"/>
        </w:rPr>
        <w:br/>
      </w:r>
      <w:r>
        <w:rPr>
          <w:sz w:val="21"/>
          <w:szCs w:val="21"/>
        </w:rPr>
        <w:t xml:space="preserve">Telefon: </w:t>
      </w:r>
      <w:r>
        <w:rPr>
          <w:sz w:val="21"/>
          <w:szCs w:val="21"/>
        </w:rPr>
        <w:tab/>
        <w:t>(0921) 55 4191, Zi 2.13</w:t>
      </w:r>
      <w:r>
        <w:rPr>
          <w:sz w:val="21"/>
          <w:szCs w:val="21"/>
        </w:rPr>
        <w:br/>
        <w:t>email:</w:t>
      </w:r>
      <w:r>
        <w:rPr>
          <w:sz w:val="21"/>
          <w:szCs w:val="21"/>
        </w:rPr>
        <w:tab/>
        <w:t>stefan.benz@uni-bayreuth.de</w:t>
      </w:r>
      <w:r>
        <w:rPr>
          <w:sz w:val="21"/>
          <w:szCs w:val="21"/>
        </w:rPr>
        <w:br/>
        <w:t>Sprechstunde:</w:t>
      </w:r>
      <w:r>
        <w:rPr>
          <w:sz w:val="21"/>
          <w:szCs w:val="21"/>
        </w:rPr>
        <w:tab/>
        <w:t>Dienstag ab 16.00 / nach Vereinbarung</w:t>
      </w:r>
    </w:p>
    <w:p w14:paraId="06A8F795" w14:textId="77777777" w:rsidR="00F125D0" w:rsidRDefault="00F125D0" w:rsidP="00F125D0">
      <w:pPr>
        <w:keepLines/>
        <w:widowControl w:val="0"/>
        <w:tabs>
          <w:tab w:val="left" w:pos="1701"/>
        </w:tabs>
        <w:suppressAutoHyphens/>
        <w:overflowPunct w:val="0"/>
        <w:autoSpaceDE w:val="0"/>
        <w:ind w:right="-567"/>
        <w:rPr>
          <w:color w:val="FF0000"/>
          <w:sz w:val="21"/>
          <w:szCs w:val="21"/>
        </w:rPr>
      </w:pPr>
    </w:p>
    <w:p w14:paraId="1B2EB2A6" w14:textId="77777777" w:rsidR="00F125D0" w:rsidRDefault="00F125D0" w:rsidP="00F125D0">
      <w:pPr>
        <w:widowControl w:val="0"/>
        <w:tabs>
          <w:tab w:val="left" w:pos="1701"/>
        </w:tabs>
        <w:suppressAutoHyphens/>
        <w:overflowPunct w:val="0"/>
        <w:autoSpaceDE w:val="0"/>
        <w:ind w:right="-567"/>
      </w:pPr>
      <w:r>
        <w:rPr>
          <w:i/>
          <w:sz w:val="21"/>
          <w:szCs w:val="21"/>
        </w:rPr>
        <w:t xml:space="preserve">Benedikt </w:t>
      </w:r>
      <w:r>
        <w:rPr>
          <w:b/>
          <w:i/>
          <w:sz w:val="21"/>
          <w:szCs w:val="21"/>
        </w:rPr>
        <w:t>Ertl</w:t>
      </w:r>
      <w:r>
        <w:rPr>
          <w:i/>
          <w:sz w:val="21"/>
          <w:szCs w:val="21"/>
        </w:rPr>
        <w:t>, M.A.</w:t>
      </w:r>
    </w:p>
    <w:p w14:paraId="69884186" w14:textId="77777777" w:rsidR="00F125D0" w:rsidRDefault="00F125D0" w:rsidP="00F125D0">
      <w:pPr>
        <w:keepLines/>
        <w:widowControl w:val="0"/>
        <w:tabs>
          <w:tab w:val="left" w:pos="1701"/>
        </w:tabs>
        <w:suppressAutoHyphens/>
        <w:overflowPunct w:val="0"/>
        <w:autoSpaceDE w:val="0"/>
        <w:ind w:right="-567"/>
      </w:pPr>
      <w:r>
        <w:rPr>
          <w:sz w:val="21"/>
          <w:szCs w:val="21"/>
        </w:rPr>
        <w:t>Institut für Fränkische Landesgeschichte</w:t>
      </w:r>
    </w:p>
    <w:p w14:paraId="2B46ACDD"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benedikt.ertl@uni-bayreuth.de</w:t>
      </w:r>
      <w:r>
        <w:rPr>
          <w:sz w:val="21"/>
          <w:szCs w:val="21"/>
        </w:rPr>
        <w:br/>
        <w:t>Telefon:</w:t>
      </w:r>
      <w:r>
        <w:rPr>
          <w:sz w:val="21"/>
          <w:szCs w:val="21"/>
        </w:rPr>
        <w:tab/>
        <w:t>(0921) 55 4235 oder (09228) 9960516</w:t>
      </w:r>
    </w:p>
    <w:p w14:paraId="51626570"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s. Homepage IFLG</w:t>
      </w:r>
    </w:p>
    <w:p w14:paraId="46DA5AA5" w14:textId="77777777" w:rsidR="00F125D0" w:rsidRDefault="00F125D0" w:rsidP="00F125D0">
      <w:pPr>
        <w:widowControl w:val="0"/>
        <w:tabs>
          <w:tab w:val="left" w:pos="1701"/>
        </w:tabs>
        <w:suppressAutoHyphens/>
        <w:overflowPunct w:val="0"/>
        <w:autoSpaceDE w:val="0"/>
        <w:ind w:right="-567"/>
        <w:rPr>
          <w:sz w:val="21"/>
          <w:szCs w:val="21"/>
        </w:rPr>
      </w:pPr>
    </w:p>
    <w:p w14:paraId="41D4476E" w14:textId="77777777" w:rsidR="00F125D0" w:rsidRDefault="00F125D0" w:rsidP="00F125D0">
      <w:pPr>
        <w:widowControl w:val="0"/>
        <w:tabs>
          <w:tab w:val="left" w:pos="1701"/>
        </w:tabs>
        <w:suppressAutoHyphens/>
        <w:overflowPunct w:val="0"/>
        <w:autoSpaceDE w:val="0"/>
        <w:ind w:right="-567"/>
      </w:pPr>
      <w:r>
        <w:rPr>
          <w:sz w:val="21"/>
          <w:szCs w:val="21"/>
        </w:rPr>
        <w:t xml:space="preserve">Robin </w:t>
      </w:r>
      <w:r>
        <w:rPr>
          <w:b/>
          <w:i/>
          <w:sz w:val="21"/>
          <w:szCs w:val="21"/>
        </w:rPr>
        <w:t>Frisch</w:t>
      </w:r>
      <w:r>
        <w:rPr>
          <w:i/>
          <w:sz w:val="21"/>
          <w:szCs w:val="21"/>
        </w:rPr>
        <w:t>, M.A.</w:t>
      </w:r>
    </w:p>
    <w:p w14:paraId="07C5187D" w14:textId="77777777" w:rsidR="00F125D0" w:rsidRDefault="00F125D0" w:rsidP="00F125D0">
      <w:pPr>
        <w:keepLines/>
        <w:widowControl w:val="0"/>
        <w:tabs>
          <w:tab w:val="left" w:pos="1701"/>
        </w:tabs>
        <w:suppressAutoHyphens/>
        <w:overflowPunct w:val="0"/>
        <w:autoSpaceDE w:val="0"/>
        <w:ind w:right="-567"/>
      </w:pPr>
      <w:r>
        <w:rPr>
          <w:sz w:val="21"/>
          <w:szCs w:val="21"/>
        </w:rPr>
        <w:t>Geschichte Afrikas</w:t>
      </w:r>
    </w:p>
    <w:p w14:paraId="2F491880"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robin.frisch@uni-bayreuth.de</w:t>
      </w:r>
      <w:r>
        <w:rPr>
          <w:sz w:val="21"/>
          <w:szCs w:val="21"/>
        </w:rPr>
        <w:br/>
        <w:t>Sprechstunde:</w:t>
      </w:r>
      <w:r>
        <w:rPr>
          <w:sz w:val="21"/>
          <w:szCs w:val="21"/>
        </w:rPr>
        <w:tab/>
        <w:t>nach Vereinbarung</w:t>
      </w:r>
    </w:p>
    <w:p w14:paraId="223DBCF8" w14:textId="77777777" w:rsidR="00F125D0" w:rsidRDefault="00F125D0" w:rsidP="00F125D0">
      <w:pPr>
        <w:keepLines/>
        <w:widowControl w:val="0"/>
        <w:tabs>
          <w:tab w:val="left" w:pos="1701"/>
        </w:tabs>
        <w:suppressAutoHyphens/>
        <w:overflowPunct w:val="0"/>
        <w:autoSpaceDE w:val="0"/>
        <w:ind w:right="-567"/>
        <w:rPr>
          <w:i/>
          <w:color w:val="FF0000"/>
          <w:sz w:val="21"/>
          <w:szCs w:val="21"/>
        </w:rPr>
      </w:pPr>
    </w:p>
    <w:p w14:paraId="35874119"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Prof. Dr. Joël </w:t>
      </w:r>
      <w:r>
        <w:rPr>
          <w:b/>
          <w:i/>
          <w:sz w:val="21"/>
          <w:szCs w:val="21"/>
        </w:rPr>
        <w:t>Glasman</w:t>
      </w:r>
    </w:p>
    <w:p w14:paraId="20D92F1B" w14:textId="77777777" w:rsidR="00F125D0" w:rsidRDefault="00F125D0" w:rsidP="00F12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iCs/>
          <w:sz w:val="21"/>
          <w:szCs w:val="21"/>
        </w:rPr>
        <w:t>Sprecher der Facheinheit Geschichte</w:t>
      </w:r>
      <w:r w:rsidR="00023472">
        <w:rPr>
          <w:i/>
          <w:iCs/>
          <w:sz w:val="21"/>
          <w:szCs w:val="21"/>
        </w:rPr>
        <w:t xml:space="preserve"> (Freisemester)</w:t>
      </w:r>
    </w:p>
    <w:p w14:paraId="46F0DC2D" w14:textId="77777777" w:rsidR="00F125D0" w:rsidRDefault="00F125D0" w:rsidP="00F125D0">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1"/>
          <w:szCs w:val="21"/>
        </w:rPr>
        <w:t>Geschichte Afrikas</w:t>
      </w:r>
      <w:r>
        <w:rPr>
          <w:i/>
          <w:sz w:val="21"/>
          <w:szCs w:val="21"/>
        </w:rPr>
        <w:t xml:space="preserve"> </w:t>
      </w:r>
      <w:r>
        <w:rPr>
          <w:i/>
          <w:sz w:val="21"/>
          <w:szCs w:val="21"/>
        </w:rPr>
        <w:br/>
      </w:r>
      <w:r>
        <w:rPr>
          <w:sz w:val="21"/>
          <w:szCs w:val="21"/>
        </w:rPr>
        <w:t xml:space="preserve">Telefon: </w:t>
      </w:r>
      <w:r>
        <w:rPr>
          <w:sz w:val="21"/>
          <w:szCs w:val="21"/>
        </w:rPr>
        <w:tab/>
      </w:r>
      <w:r>
        <w:rPr>
          <w:sz w:val="21"/>
          <w:szCs w:val="21"/>
        </w:rPr>
        <w:tab/>
        <w:t>(0921) 55 4640, Zi 2.14</w:t>
      </w:r>
    </w:p>
    <w:p w14:paraId="213B7B1F" w14:textId="77777777" w:rsidR="00F125D0" w:rsidRDefault="00F125D0" w:rsidP="00F125D0">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1"/>
          <w:szCs w:val="21"/>
        </w:rPr>
        <w:t>Sekretariat:</w:t>
      </w:r>
      <w:r>
        <w:rPr>
          <w:sz w:val="21"/>
          <w:szCs w:val="21"/>
        </w:rPr>
        <w:tab/>
        <w:t>(0921) 55 4194, Zi 2.27</w:t>
      </w:r>
    </w:p>
    <w:p w14:paraId="01EF26C3" w14:textId="77777777" w:rsidR="00F125D0" w:rsidRDefault="00F125D0" w:rsidP="00F125D0">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e-mail:</w:t>
      </w:r>
      <w:r>
        <w:rPr>
          <w:sz w:val="21"/>
          <w:szCs w:val="21"/>
        </w:rPr>
        <w:tab/>
      </w:r>
      <w:r>
        <w:rPr>
          <w:sz w:val="21"/>
          <w:szCs w:val="21"/>
        </w:rPr>
        <w:tab/>
      </w:r>
      <w:r w:rsidRPr="00766330">
        <w:rPr>
          <w:sz w:val="21"/>
          <w:szCs w:val="21"/>
        </w:rPr>
        <w:t>joel.glasman@uni-bayreuth.de</w:t>
      </w:r>
      <w:hyperlink w:history="1"/>
    </w:p>
    <w:p w14:paraId="4EAEB9CA" w14:textId="77777777" w:rsidR="00F125D0" w:rsidRDefault="00F125D0" w:rsidP="00F125D0">
      <w:p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ab/>
      </w:r>
      <w:r>
        <w:rPr>
          <w:sz w:val="21"/>
          <w:szCs w:val="21"/>
        </w:rPr>
        <w:tab/>
      </w:r>
      <w:r w:rsidRPr="00766330">
        <w:rPr>
          <w:sz w:val="21"/>
          <w:szCs w:val="21"/>
        </w:rPr>
        <w:t>geschichte.afrikas@uni-bayreuth.de</w:t>
      </w:r>
    </w:p>
    <w:p w14:paraId="201A6802"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nach Vereinbarung</w:t>
      </w:r>
    </w:p>
    <w:p w14:paraId="3014D53E" w14:textId="77777777" w:rsidR="00F125D0" w:rsidRDefault="00F125D0" w:rsidP="00F125D0">
      <w:pPr>
        <w:keepLines/>
        <w:widowControl w:val="0"/>
        <w:tabs>
          <w:tab w:val="left" w:pos="1701"/>
        </w:tabs>
        <w:suppressAutoHyphens/>
        <w:overflowPunct w:val="0"/>
        <w:autoSpaceDE w:val="0"/>
        <w:ind w:right="-567"/>
        <w:rPr>
          <w:i/>
          <w:color w:val="FF0000"/>
          <w:sz w:val="21"/>
          <w:szCs w:val="21"/>
        </w:rPr>
      </w:pPr>
    </w:p>
    <w:p w14:paraId="2A456E10" w14:textId="77777777" w:rsidR="00F125D0" w:rsidRDefault="00F125D0" w:rsidP="00F125D0">
      <w:pPr>
        <w:keepLines/>
        <w:widowControl w:val="0"/>
        <w:tabs>
          <w:tab w:val="left" w:pos="1701"/>
        </w:tabs>
        <w:suppressAutoHyphens/>
        <w:overflowPunct w:val="0"/>
        <w:autoSpaceDE w:val="0"/>
        <w:ind w:right="-567"/>
      </w:pPr>
      <w:r>
        <w:rPr>
          <w:i/>
          <w:sz w:val="21"/>
          <w:szCs w:val="21"/>
        </w:rPr>
        <w:t>Dr. Marco</w:t>
      </w:r>
      <w:r>
        <w:rPr>
          <w:b/>
          <w:i/>
          <w:sz w:val="21"/>
          <w:szCs w:val="21"/>
        </w:rPr>
        <w:t xml:space="preserve"> Hedler</w:t>
      </w:r>
    </w:p>
    <w:p w14:paraId="449C1AAD" w14:textId="77777777" w:rsidR="00F125D0" w:rsidRDefault="00F125D0" w:rsidP="00F125D0">
      <w:pPr>
        <w:keepLines/>
        <w:widowControl w:val="0"/>
        <w:tabs>
          <w:tab w:val="left" w:pos="1701"/>
        </w:tabs>
        <w:suppressAutoHyphens/>
        <w:overflowPunct w:val="0"/>
        <w:autoSpaceDE w:val="0"/>
        <w:ind w:right="-567"/>
      </w:pPr>
      <w:r>
        <w:rPr>
          <w:sz w:val="21"/>
          <w:szCs w:val="21"/>
        </w:rPr>
        <w:t>Lehrstuhl für Neueste Geschichte</w:t>
      </w:r>
      <w:r>
        <w:rPr>
          <w:sz w:val="21"/>
          <w:szCs w:val="21"/>
        </w:rPr>
        <w:br/>
        <w:t>Telefon:</w:t>
      </w:r>
      <w:r>
        <w:rPr>
          <w:sz w:val="21"/>
          <w:szCs w:val="21"/>
        </w:rPr>
        <w:tab/>
        <w:t>(0921) 55 4181, Zi 2.02</w:t>
      </w:r>
      <w:r>
        <w:rPr>
          <w:sz w:val="21"/>
          <w:szCs w:val="21"/>
        </w:rPr>
        <w:br/>
        <w:t>e-mail:</w:t>
      </w:r>
      <w:r>
        <w:rPr>
          <w:sz w:val="21"/>
          <w:szCs w:val="21"/>
        </w:rPr>
        <w:tab/>
        <w:t>marco.hedler@uni-bayreuth.de</w:t>
      </w:r>
      <w:r>
        <w:rPr>
          <w:sz w:val="21"/>
          <w:szCs w:val="21"/>
        </w:rPr>
        <w:br/>
        <w:t>Sprechstunde:</w:t>
      </w:r>
      <w:r>
        <w:rPr>
          <w:sz w:val="21"/>
          <w:szCs w:val="21"/>
        </w:rPr>
        <w:tab/>
        <w:t>nach Vereinbarung</w:t>
      </w:r>
    </w:p>
    <w:p w14:paraId="33B847E6" w14:textId="77777777" w:rsidR="00F125D0" w:rsidRDefault="00F125D0" w:rsidP="00F125D0">
      <w:pPr>
        <w:keepLines/>
        <w:widowControl w:val="0"/>
        <w:tabs>
          <w:tab w:val="left" w:pos="1701"/>
        </w:tabs>
        <w:suppressAutoHyphens/>
        <w:overflowPunct w:val="0"/>
        <w:autoSpaceDE w:val="0"/>
        <w:ind w:right="-567"/>
        <w:rPr>
          <w:i/>
          <w:color w:val="FF0000"/>
          <w:sz w:val="21"/>
          <w:szCs w:val="21"/>
        </w:rPr>
      </w:pPr>
    </w:p>
    <w:p w14:paraId="3FAB0F5B"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Prof. Dr. Jan-Otmar </w:t>
      </w:r>
      <w:r>
        <w:rPr>
          <w:b/>
          <w:i/>
          <w:sz w:val="21"/>
          <w:szCs w:val="21"/>
        </w:rPr>
        <w:t>Hesse</w:t>
      </w:r>
      <w:r>
        <w:rPr>
          <w:b/>
          <w:i/>
          <w:color w:val="FF0000"/>
          <w:sz w:val="21"/>
          <w:szCs w:val="21"/>
        </w:rPr>
        <w:t xml:space="preserve"> </w:t>
      </w:r>
      <w:r>
        <w:rPr>
          <w:i/>
          <w:sz w:val="21"/>
          <w:szCs w:val="21"/>
        </w:rPr>
        <w:t>(Freisemester)</w:t>
      </w:r>
    </w:p>
    <w:p w14:paraId="2078F6DE" w14:textId="77777777" w:rsidR="00F125D0" w:rsidRDefault="00F125D0" w:rsidP="00F125D0">
      <w:pPr>
        <w:keepLines/>
        <w:widowControl w:val="0"/>
        <w:tabs>
          <w:tab w:val="left" w:pos="1701"/>
        </w:tabs>
        <w:suppressAutoHyphens/>
        <w:overflowPunct w:val="0"/>
        <w:autoSpaceDE w:val="0"/>
        <w:ind w:right="-567"/>
      </w:pPr>
      <w:r>
        <w:rPr>
          <w:sz w:val="21"/>
          <w:szCs w:val="21"/>
        </w:rPr>
        <w:t>Lehrstuhl für Wirtschafts- und Sozialgeschichte</w:t>
      </w:r>
    </w:p>
    <w:p w14:paraId="5BA37033" w14:textId="77777777" w:rsidR="00F125D0" w:rsidRDefault="00F125D0" w:rsidP="00F125D0">
      <w:pPr>
        <w:keepLines/>
        <w:widowControl w:val="0"/>
        <w:tabs>
          <w:tab w:val="left" w:pos="1701"/>
        </w:tabs>
        <w:suppressAutoHyphens/>
        <w:overflowPunct w:val="0"/>
        <w:autoSpaceDE w:val="0"/>
        <w:ind w:right="-567"/>
      </w:pPr>
      <w:r>
        <w:rPr>
          <w:sz w:val="21"/>
          <w:szCs w:val="21"/>
        </w:rPr>
        <w:t>Sekretariat</w:t>
      </w:r>
      <w:r>
        <w:rPr>
          <w:sz w:val="21"/>
          <w:szCs w:val="21"/>
        </w:rPr>
        <w:tab/>
        <w:t>(0921) 55 4193, Zi 4.4.14</w:t>
      </w:r>
    </w:p>
    <w:p w14:paraId="28142E4B"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joh@uni-bayreuth.de</w:t>
      </w:r>
    </w:p>
    <w:p w14:paraId="2940BDF4"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16-17 / nach Vereinbarung</w:t>
      </w:r>
    </w:p>
    <w:p w14:paraId="33C3F0CA" w14:textId="77777777" w:rsidR="00F125D0" w:rsidRDefault="00F125D0" w:rsidP="00F125D0">
      <w:pPr>
        <w:keepLines/>
        <w:widowControl w:val="0"/>
        <w:tabs>
          <w:tab w:val="left" w:pos="1701"/>
        </w:tabs>
        <w:suppressAutoHyphens/>
        <w:overflowPunct w:val="0"/>
        <w:autoSpaceDE w:val="0"/>
        <w:ind w:right="-567"/>
        <w:rPr>
          <w:i/>
          <w:sz w:val="21"/>
          <w:szCs w:val="21"/>
        </w:rPr>
      </w:pPr>
    </w:p>
    <w:p w14:paraId="7EF9433B"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Prof. Dr. Hermann </w:t>
      </w:r>
      <w:r>
        <w:rPr>
          <w:b/>
          <w:i/>
          <w:sz w:val="21"/>
          <w:szCs w:val="21"/>
        </w:rPr>
        <w:t>Hiery</w:t>
      </w:r>
      <w:r>
        <w:rPr>
          <w:i/>
          <w:sz w:val="21"/>
          <w:szCs w:val="21"/>
        </w:rPr>
        <w:br/>
      </w:r>
      <w:r>
        <w:rPr>
          <w:sz w:val="21"/>
          <w:szCs w:val="21"/>
        </w:rPr>
        <w:t>Lehrstuhl für Neueste Geschichte</w:t>
      </w:r>
      <w:r>
        <w:rPr>
          <w:sz w:val="21"/>
          <w:szCs w:val="21"/>
        </w:rPr>
        <w:br/>
        <w:t>Sekretariat:</w:t>
      </w:r>
      <w:r>
        <w:rPr>
          <w:sz w:val="21"/>
          <w:szCs w:val="21"/>
        </w:rPr>
        <w:tab/>
        <w:t>(0921) 55 4181, Zi 2.02</w:t>
      </w:r>
    </w:p>
    <w:p w14:paraId="3B952412" w14:textId="77777777" w:rsidR="00F125D0" w:rsidRDefault="00F125D0" w:rsidP="00F125D0">
      <w:pPr>
        <w:keepLines/>
        <w:widowControl w:val="0"/>
        <w:tabs>
          <w:tab w:val="left" w:pos="1701"/>
        </w:tabs>
        <w:suppressAutoHyphens/>
        <w:overflowPunct w:val="0"/>
        <w:autoSpaceDE w:val="0"/>
        <w:ind w:right="-567"/>
      </w:pPr>
      <w:r>
        <w:rPr>
          <w:sz w:val="21"/>
          <w:szCs w:val="21"/>
        </w:rPr>
        <w:t>Telefax:</w:t>
      </w:r>
      <w:r>
        <w:rPr>
          <w:sz w:val="21"/>
          <w:szCs w:val="21"/>
        </w:rPr>
        <w:tab/>
        <w:t>(0921) 55 84 4181</w:t>
      </w:r>
    </w:p>
    <w:p w14:paraId="6395A745"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neueste.geschichte@uni-bayreuth.de</w:t>
      </w:r>
      <w:r>
        <w:rPr>
          <w:sz w:val="21"/>
          <w:szCs w:val="21"/>
        </w:rPr>
        <w:br/>
        <w:t>Sprechstunde:</w:t>
      </w:r>
      <w:r>
        <w:rPr>
          <w:sz w:val="21"/>
          <w:szCs w:val="21"/>
        </w:rPr>
        <w:tab/>
        <w:t>nach Anmeldung im Sekretariat</w:t>
      </w:r>
    </w:p>
    <w:p w14:paraId="7F3EEF02" w14:textId="77777777" w:rsidR="00F125D0" w:rsidRDefault="00F125D0" w:rsidP="00F125D0">
      <w:pPr>
        <w:keepLines/>
        <w:widowControl w:val="0"/>
        <w:tabs>
          <w:tab w:val="left" w:pos="1701"/>
        </w:tabs>
        <w:suppressAutoHyphens/>
        <w:overflowPunct w:val="0"/>
        <w:autoSpaceDE w:val="0"/>
        <w:ind w:right="-567"/>
        <w:rPr>
          <w:sz w:val="21"/>
          <w:szCs w:val="21"/>
        </w:rPr>
      </w:pPr>
    </w:p>
    <w:p w14:paraId="2C6423FA" w14:textId="77777777" w:rsidR="00F125D0" w:rsidRDefault="00F125D0" w:rsidP="00F125D0">
      <w:r>
        <w:rPr>
          <w:i/>
          <w:iCs/>
          <w:sz w:val="21"/>
          <w:szCs w:val="21"/>
        </w:rPr>
        <w:t xml:space="preserve">Felicitas </w:t>
      </w:r>
      <w:r>
        <w:rPr>
          <w:b/>
          <w:bCs/>
          <w:i/>
          <w:iCs/>
          <w:sz w:val="21"/>
          <w:szCs w:val="21"/>
        </w:rPr>
        <w:t>Kahle</w:t>
      </w:r>
      <w:r>
        <w:rPr>
          <w:i/>
          <w:iCs/>
          <w:sz w:val="21"/>
          <w:szCs w:val="21"/>
        </w:rPr>
        <w:t>, M.A.</w:t>
      </w:r>
    </w:p>
    <w:p w14:paraId="18C4F83A" w14:textId="77777777" w:rsidR="00F125D0" w:rsidRDefault="00F125D0" w:rsidP="003C3E0F">
      <w:pPr>
        <w:tabs>
          <w:tab w:val="left" w:pos="1701"/>
        </w:tabs>
        <w:rPr>
          <w:sz w:val="21"/>
          <w:szCs w:val="21"/>
        </w:rPr>
      </w:pPr>
      <w:r>
        <w:rPr>
          <w:sz w:val="21"/>
          <w:szCs w:val="21"/>
        </w:rPr>
        <w:t>Institut für Fränkische Landesgeschichte</w:t>
      </w:r>
      <w:r>
        <w:rPr>
          <w:sz w:val="21"/>
          <w:szCs w:val="21"/>
        </w:rPr>
        <w:br/>
        <w:t>e-mail:</w:t>
      </w:r>
      <w:r>
        <w:rPr>
          <w:sz w:val="21"/>
          <w:szCs w:val="21"/>
        </w:rPr>
        <w:tab/>
        <w:t>felicitas.kahle@</w:t>
      </w:r>
      <w:hyperlink r:id="rId102" w:history="1">
        <w:r>
          <w:rPr>
            <w:rStyle w:val="Hyperlink"/>
            <w:color w:val="000000"/>
            <w:sz w:val="21"/>
            <w:szCs w:val="21"/>
          </w:rPr>
          <w:t>@uni-bayreuth.de</w:t>
        </w:r>
      </w:hyperlink>
    </w:p>
    <w:p w14:paraId="57738AB5" w14:textId="77777777" w:rsidR="00F125D0" w:rsidRDefault="00F125D0" w:rsidP="00F125D0">
      <w:pPr>
        <w:tabs>
          <w:tab w:val="left" w:pos="1701"/>
        </w:tabs>
      </w:pPr>
      <w:r>
        <w:rPr>
          <w:sz w:val="21"/>
          <w:szCs w:val="21"/>
        </w:rPr>
        <w:t>Telefon:</w:t>
      </w:r>
      <w:r>
        <w:rPr>
          <w:sz w:val="21"/>
          <w:szCs w:val="21"/>
        </w:rPr>
        <w:tab/>
        <w:t>(0921) 55 4235 oder (09228) 9960535</w:t>
      </w:r>
    </w:p>
    <w:p w14:paraId="069D2018" w14:textId="77777777" w:rsidR="00F125D0" w:rsidRDefault="00F125D0" w:rsidP="00F125D0">
      <w:pPr>
        <w:tabs>
          <w:tab w:val="left" w:pos="1701"/>
        </w:tabs>
      </w:pPr>
      <w:r>
        <w:rPr>
          <w:sz w:val="21"/>
          <w:szCs w:val="21"/>
        </w:rPr>
        <w:t>Sprechstunde:</w:t>
      </w:r>
      <w:r>
        <w:rPr>
          <w:sz w:val="21"/>
          <w:szCs w:val="21"/>
        </w:rPr>
        <w:tab/>
        <w:t>s. Homepage IFLG, Zi 2.10</w:t>
      </w:r>
    </w:p>
    <w:p w14:paraId="54E4E021" w14:textId="77777777" w:rsidR="00F125D0" w:rsidRDefault="00F125D0" w:rsidP="00F125D0">
      <w:pPr>
        <w:keepLines/>
        <w:widowControl w:val="0"/>
        <w:tabs>
          <w:tab w:val="left" w:pos="1701"/>
        </w:tabs>
        <w:suppressAutoHyphens/>
        <w:overflowPunct w:val="0"/>
        <w:autoSpaceDE w:val="0"/>
        <w:ind w:right="-567"/>
        <w:rPr>
          <w:sz w:val="21"/>
          <w:szCs w:val="21"/>
        </w:rPr>
      </w:pPr>
    </w:p>
    <w:p w14:paraId="6B7740A8" w14:textId="77777777" w:rsidR="00023472" w:rsidRDefault="00023472" w:rsidP="00F125D0">
      <w:pPr>
        <w:keepLines/>
        <w:widowControl w:val="0"/>
        <w:tabs>
          <w:tab w:val="left" w:pos="1701"/>
        </w:tabs>
        <w:suppressAutoHyphens/>
        <w:overflowPunct w:val="0"/>
        <w:autoSpaceDE w:val="0"/>
        <w:ind w:right="-567"/>
        <w:rPr>
          <w:i/>
          <w:sz w:val="21"/>
          <w:szCs w:val="21"/>
        </w:rPr>
      </w:pPr>
    </w:p>
    <w:p w14:paraId="58F851BC" w14:textId="77777777" w:rsidR="00F125D0" w:rsidRDefault="00F125D0" w:rsidP="00F125D0">
      <w:pPr>
        <w:keepLines/>
        <w:widowControl w:val="0"/>
        <w:tabs>
          <w:tab w:val="left" w:pos="1701"/>
        </w:tabs>
        <w:suppressAutoHyphens/>
        <w:overflowPunct w:val="0"/>
        <w:autoSpaceDE w:val="0"/>
        <w:ind w:right="-567"/>
      </w:pPr>
      <w:r>
        <w:rPr>
          <w:i/>
          <w:sz w:val="21"/>
          <w:szCs w:val="21"/>
        </w:rPr>
        <w:t>Prof. Dr. Susanne</w:t>
      </w:r>
      <w:r>
        <w:rPr>
          <w:b/>
          <w:i/>
          <w:sz w:val="21"/>
          <w:szCs w:val="21"/>
        </w:rPr>
        <w:t xml:space="preserve"> Lachenicht</w:t>
      </w:r>
      <w:r>
        <w:rPr>
          <w:b/>
          <w:i/>
          <w:sz w:val="21"/>
          <w:szCs w:val="21"/>
        </w:rPr>
        <w:br/>
      </w:r>
      <w:r>
        <w:rPr>
          <w:sz w:val="21"/>
          <w:szCs w:val="21"/>
        </w:rPr>
        <w:t>Lehrstuhl für Geschichte der Frühen Neuzeit</w:t>
      </w:r>
    </w:p>
    <w:p w14:paraId="496477EE" w14:textId="77777777" w:rsidR="00F125D0" w:rsidRDefault="00F125D0" w:rsidP="00F125D0">
      <w:pPr>
        <w:keepLines/>
        <w:widowControl w:val="0"/>
        <w:tabs>
          <w:tab w:val="left" w:pos="1701"/>
        </w:tabs>
        <w:suppressAutoHyphens/>
        <w:overflowPunct w:val="0"/>
        <w:autoSpaceDE w:val="0"/>
        <w:ind w:right="-567"/>
      </w:pPr>
      <w:r>
        <w:rPr>
          <w:sz w:val="21"/>
          <w:szCs w:val="21"/>
        </w:rPr>
        <w:t>Sekretariat:</w:t>
      </w:r>
      <w:r>
        <w:rPr>
          <w:sz w:val="21"/>
          <w:szCs w:val="21"/>
        </w:rPr>
        <w:tab/>
        <w:t>(0921) 55 4188, Zi 2.11</w:t>
      </w:r>
      <w:r>
        <w:rPr>
          <w:sz w:val="21"/>
          <w:szCs w:val="21"/>
        </w:rPr>
        <w:br/>
        <w:t>Fax:</w:t>
      </w:r>
      <w:r>
        <w:rPr>
          <w:sz w:val="21"/>
          <w:szCs w:val="21"/>
        </w:rPr>
        <w:tab/>
        <w:t>(0921) 55 84 4188</w:t>
      </w:r>
    </w:p>
    <w:p w14:paraId="2E59CF1C"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fruehe.neuzeit@uni-bayreuth.de</w:t>
      </w:r>
    </w:p>
    <w:p w14:paraId="466B435B"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nach Vereinbarung</w:t>
      </w:r>
    </w:p>
    <w:p w14:paraId="1C03E043" w14:textId="77777777" w:rsidR="00F125D0" w:rsidRDefault="00F125D0" w:rsidP="00F125D0">
      <w:pPr>
        <w:rPr>
          <w:i/>
          <w:color w:val="FF0000"/>
          <w:sz w:val="21"/>
          <w:szCs w:val="21"/>
        </w:rPr>
      </w:pPr>
    </w:p>
    <w:p w14:paraId="5BBF3AE3" w14:textId="77777777" w:rsidR="003C3E0F" w:rsidRDefault="003C3E0F" w:rsidP="00F125D0">
      <w:pPr>
        <w:rPr>
          <w:i/>
          <w:sz w:val="21"/>
          <w:szCs w:val="21"/>
        </w:rPr>
      </w:pPr>
      <w:r w:rsidRPr="003C3E0F">
        <w:rPr>
          <w:i/>
          <w:sz w:val="21"/>
          <w:szCs w:val="21"/>
        </w:rPr>
        <w:t xml:space="preserve">Dr. Jochen </w:t>
      </w:r>
      <w:r w:rsidRPr="00022CD0">
        <w:rPr>
          <w:b/>
          <w:i/>
          <w:sz w:val="21"/>
          <w:szCs w:val="21"/>
        </w:rPr>
        <w:t>Lingelbach</w:t>
      </w:r>
    </w:p>
    <w:p w14:paraId="5242FA6B" w14:textId="77777777" w:rsidR="003C3E0F" w:rsidRDefault="003C3E0F" w:rsidP="00F125D0">
      <w:pPr>
        <w:rPr>
          <w:sz w:val="21"/>
          <w:szCs w:val="21"/>
        </w:rPr>
      </w:pPr>
      <w:r w:rsidRPr="003C3E0F">
        <w:rPr>
          <w:sz w:val="21"/>
          <w:szCs w:val="21"/>
        </w:rPr>
        <w:t>Lehrstuhl Geschichte Afrikas + im Exzellenzcluster "Africa multiple. Reconfiguring African Studies"</w:t>
      </w:r>
    </w:p>
    <w:p w14:paraId="6E8DC08C" w14:textId="77777777" w:rsidR="003C3E0F" w:rsidRPr="003C3E0F" w:rsidRDefault="003C3E0F" w:rsidP="003C3E0F">
      <w:pPr>
        <w:tabs>
          <w:tab w:val="left" w:pos="1701"/>
        </w:tabs>
        <w:rPr>
          <w:sz w:val="21"/>
          <w:szCs w:val="21"/>
        </w:rPr>
      </w:pPr>
      <w:r>
        <w:rPr>
          <w:sz w:val="21"/>
          <w:szCs w:val="21"/>
        </w:rPr>
        <w:t xml:space="preserve">e-mail: </w:t>
      </w:r>
      <w:r>
        <w:rPr>
          <w:sz w:val="21"/>
          <w:szCs w:val="21"/>
        </w:rPr>
        <w:tab/>
      </w:r>
      <w:hyperlink r:id="rId103" w:history="1">
        <w:r w:rsidRPr="003C3E0F">
          <w:rPr>
            <w:rStyle w:val="Hyperlink"/>
            <w:color w:val="auto"/>
            <w:sz w:val="21"/>
            <w:szCs w:val="21"/>
          </w:rPr>
          <w:t>jochen.lingelbach@uni-bayreuth.de</w:t>
        </w:r>
      </w:hyperlink>
    </w:p>
    <w:p w14:paraId="4F20A75B" w14:textId="77777777" w:rsidR="003C3E0F" w:rsidRPr="003C3E0F" w:rsidRDefault="003C3E0F" w:rsidP="003C3E0F">
      <w:pPr>
        <w:tabs>
          <w:tab w:val="left" w:pos="1701"/>
        </w:tabs>
        <w:rPr>
          <w:sz w:val="21"/>
          <w:szCs w:val="21"/>
        </w:rPr>
      </w:pPr>
      <w:r>
        <w:rPr>
          <w:sz w:val="21"/>
          <w:szCs w:val="21"/>
        </w:rPr>
        <w:t>Sprechstunde:</w:t>
      </w:r>
      <w:r>
        <w:rPr>
          <w:sz w:val="21"/>
          <w:szCs w:val="21"/>
        </w:rPr>
        <w:tab/>
        <w:t>nach Vereinbarung</w:t>
      </w:r>
      <w:r>
        <w:rPr>
          <w:sz w:val="21"/>
          <w:szCs w:val="21"/>
        </w:rPr>
        <w:tab/>
      </w:r>
    </w:p>
    <w:p w14:paraId="32C12880" w14:textId="77777777" w:rsidR="003C3E0F" w:rsidRDefault="003C3E0F" w:rsidP="00F125D0">
      <w:pPr>
        <w:rPr>
          <w:i/>
          <w:sz w:val="21"/>
          <w:szCs w:val="21"/>
        </w:rPr>
      </w:pPr>
    </w:p>
    <w:p w14:paraId="373B7331" w14:textId="77777777" w:rsidR="003C3E0F" w:rsidRDefault="00023472" w:rsidP="00F125D0">
      <w:pPr>
        <w:rPr>
          <w:i/>
          <w:sz w:val="21"/>
          <w:szCs w:val="21"/>
        </w:rPr>
      </w:pPr>
      <w:r>
        <w:rPr>
          <w:i/>
          <w:sz w:val="21"/>
          <w:szCs w:val="21"/>
        </w:rPr>
        <w:t>Dr. Cassandra Mark-Thiesen</w:t>
      </w:r>
    </w:p>
    <w:p w14:paraId="7EBEFD95" w14:textId="77777777" w:rsidR="00023472" w:rsidRDefault="00023472" w:rsidP="00F125D0">
      <w:pPr>
        <w:rPr>
          <w:sz w:val="21"/>
          <w:szCs w:val="21"/>
        </w:rPr>
      </w:pPr>
      <w:r>
        <w:rPr>
          <w:sz w:val="21"/>
          <w:szCs w:val="21"/>
        </w:rPr>
        <w:t>Africa Multiple Cluster of Excellence</w:t>
      </w:r>
    </w:p>
    <w:p w14:paraId="001334B8" w14:textId="77777777" w:rsidR="00023472" w:rsidRDefault="00023472" w:rsidP="00F125D0">
      <w:pPr>
        <w:rPr>
          <w:sz w:val="21"/>
          <w:szCs w:val="21"/>
        </w:rPr>
      </w:pPr>
      <w:r>
        <w:rPr>
          <w:sz w:val="21"/>
          <w:szCs w:val="21"/>
        </w:rPr>
        <w:t>e-mail:</w:t>
      </w:r>
      <w:r>
        <w:rPr>
          <w:sz w:val="21"/>
          <w:szCs w:val="21"/>
        </w:rPr>
        <w:tab/>
        <w:t xml:space="preserve">          </w:t>
      </w:r>
      <w:hyperlink r:id="rId104" w:history="1">
        <w:r w:rsidRPr="00382557">
          <w:rPr>
            <w:rStyle w:val="Hyperlink"/>
            <w:sz w:val="21"/>
            <w:szCs w:val="21"/>
          </w:rPr>
          <w:t>cassandra.Thiesen-Mark@uni-bayreuth.de</w:t>
        </w:r>
      </w:hyperlink>
    </w:p>
    <w:p w14:paraId="7BDA266B" w14:textId="77777777" w:rsidR="00023472" w:rsidRPr="00023472" w:rsidRDefault="00023472" w:rsidP="00F125D0">
      <w:pPr>
        <w:rPr>
          <w:sz w:val="21"/>
          <w:szCs w:val="21"/>
        </w:rPr>
      </w:pPr>
      <w:r>
        <w:rPr>
          <w:sz w:val="21"/>
          <w:szCs w:val="21"/>
        </w:rPr>
        <w:t>Sprechstunde:          nach Vereinbarung</w:t>
      </w:r>
      <w:r>
        <w:rPr>
          <w:sz w:val="21"/>
          <w:szCs w:val="21"/>
        </w:rPr>
        <w:tab/>
      </w:r>
      <w:r>
        <w:rPr>
          <w:sz w:val="21"/>
          <w:szCs w:val="21"/>
        </w:rPr>
        <w:tab/>
      </w:r>
    </w:p>
    <w:p w14:paraId="7B00E42F" w14:textId="77777777" w:rsidR="00023472" w:rsidRDefault="00023472" w:rsidP="00F125D0">
      <w:pPr>
        <w:rPr>
          <w:i/>
          <w:sz w:val="21"/>
          <w:szCs w:val="21"/>
        </w:rPr>
      </w:pPr>
    </w:p>
    <w:p w14:paraId="6C3EDCBA" w14:textId="77777777" w:rsidR="00F125D0" w:rsidRDefault="00F125D0" w:rsidP="00F125D0">
      <w:r>
        <w:rPr>
          <w:i/>
          <w:sz w:val="21"/>
          <w:szCs w:val="21"/>
        </w:rPr>
        <w:t xml:space="preserve">Dr. Marcus </w:t>
      </w:r>
      <w:r>
        <w:rPr>
          <w:b/>
          <w:i/>
          <w:sz w:val="21"/>
          <w:szCs w:val="21"/>
        </w:rPr>
        <w:t>Mühlnikel</w:t>
      </w:r>
    </w:p>
    <w:p w14:paraId="42A6BCF0" w14:textId="77777777" w:rsidR="00F125D0" w:rsidRDefault="00F125D0" w:rsidP="00F125D0">
      <w:pPr>
        <w:tabs>
          <w:tab w:val="left" w:pos="1701"/>
        </w:tabs>
        <w:rPr>
          <w:sz w:val="21"/>
          <w:szCs w:val="21"/>
        </w:rPr>
      </w:pPr>
      <w:r>
        <w:rPr>
          <w:sz w:val="21"/>
          <w:szCs w:val="21"/>
        </w:rPr>
        <w:t>Institut für Fränkische Landesgeschichte</w:t>
      </w:r>
      <w:r>
        <w:rPr>
          <w:sz w:val="21"/>
          <w:szCs w:val="21"/>
        </w:rPr>
        <w:br/>
        <w:t>e-mail:</w:t>
      </w:r>
      <w:r>
        <w:rPr>
          <w:sz w:val="21"/>
          <w:szCs w:val="21"/>
        </w:rPr>
        <w:tab/>
      </w:r>
      <w:hyperlink r:id="rId105" w:history="1">
        <w:r>
          <w:rPr>
            <w:rStyle w:val="Hyperlink"/>
            <w:color w:val="000000"/>
            <w:sz w:val="21"/>
            <w:szCs w:val="21"/>
          </w:rPr>
          <w:t>marcus.muehlnikel@uni-bayreuth.de</w:t>
        </w:r>
      </w:hyperlink>
    </w:p>
    <w:p w14:paraId="11AB1649" w14:textId="77777777" w:rsidR="00F125D0" w:rsidRDefault="00F125D0" w:rsidP="00F125D0">
      <w:pPr>
        <w:tabs>
          <w:tab w:val="left" w:pos="1701"/>
        </w:tabs>
      </w:pPr>
      <w:r>
        <w:rPr>
          <w:sz w:val="21"/>
          <w:szCs w:val="21"/>
        </w:rPr>
        <w:t>Telefon:</w:t>
      </w:r>
      <w:r>
        <w:rPr>
          <w:sz w:val="21"/>
          <w:szCs w:val="21"/>
        </w:rPr>
        <w:tab/>
        <w:t>(0921) 55 4235 oder (09228) 9960515</w:t>
      </w:r>
    </w:p>
    <w:p w14:paraId="6B82B2DA" w14:textId="77777777" w:rsidR="00F125D0" w:rsidRDefault="00F125D0" w:rsidP="00F125D0">
      <w:pPr>
        <w:tabs>
          <w:tab w:val="left" w:pos="1701"/>
        </w:tabs>
      </w:pPr>
      <w:r>
        <w:rPr>
          <w:sz w:val="21"/>
          <w:szCs w:val="21"/>
        </w:rPr>
        <w:t>Sprechstunde:</w:t>
      </w:r>
      <w:r>
        <w:rPr>
          <w:sz w:val="21"/>
          <w:szCs w:val="21"/>
        </w:rPr>
        <w:tab/>
      </w:r>
      <w:r w:rsidR="001A5EF4">
        <w:rPr>
          <w:sz w:val="21"/>
          <w:szCs w:val="21"/>
        </w:rPr>
        <w:t>s. Homepage IFLG</w:t>
      </w:r>
    </w:p>
    <w:p w14:paraId="10144837" w14:textId="77777777" w:rsidR="00F125D0" w:rsidRDefault="00F125D0" w:rsidP="00F125D0">
      <w:pPr>
        <w:keepLines/>
        <w:widowControl w:val="0"/>
        <w:tabs>
          <w:tab w:val="left" w:pos="1701"/>
        </w:tabs>
        <w:suppressAutoHyphens/>
        <w:overflowPunct w:val="0"/>
        <w:autoSpaceDE w:val="0"/>
        <w:ind w:right="-567"/>
        <w:rPr>
          <w:i/>
          <w:color w:val="FF0000"/>
          <w:sz w:val="21"/>
          <w:szCs w:val="21"/>
        </w:rPr>
      </w:pPr>
    </w:p>
    <w:p w14:paraId="7523128F" w14:textId="77777777" w:rsidR="00023472" w:rsidRDefault="00023472" w:rsidP="00F125D0">
      <w:pPr>
        <w:keepLines/>
        <w:widowControl w:val="0"/>
        <w:tabs>
          <w:tab w:val="left" w:pos="1701"/>
        </w:tabs>
        <w:suppressAutoHyphens/>
        <w:overflowPunct w:val="0"/>
        <w:autoSpaceDE w:val="0"/>
        <w:ind w:right="-567"/>
        <w:rPr>
          <w:i/>
          <w:sz w:val="21"/>
          <w:szCs w:val="21"/>
        </w:rPr>
      </w:pPr>
      <w:r>
        <w:rPr>
          <w:i/>
          <w:sz w:val="21"/>
          <w:szCs w:val="21"/>
        </w:rPr>
        <w:t>Prof. Dr. Ayodeji Olukoju (Nigeria)</w:t>
      </w:r>
    </w:p>
    <w:p w14:paraId="5D8BFB12" w14:textId="77777777" w:rsidR="00023472" w:rsidRDefault="00023472" w:rsidP="00F125D0">
      <w:pPr>
        <w:keepLines/>
        <w:widowControl w:val="0"/>
        <w:tabs>
          <w:tab w:val="left" w:pos="1701"/>
        </w:tabs>
        <w:suppressAutoHyphens/>
        <w:overflowPunct w:val="0"/>
        <w:autoSpaceDE w:val="0"/>
        <w:ind w:right="-567"/>
        <w:rPr>
          <w:sz w:val="21"/>
          <w:szCs w:val="21"/>
        </w:rPr>
      </w:pPr>
      <w:r>
        <w:rPr>
          <w:sz w:val="21"/>
          <w:szCs w:val="21"/>
        </w:rPr>
        <w:t>Lehrstuhl für Wirtschafts- und Sozialgeschichte</w:t>
      </w:r>
    </w:p>
    <w:p w14:paraId="5E2BDCF2" w14:textId="77777777" w:rsidR="00023472" w:rsidRDefault="00023472" w:rsidP="00F125D0">
      <w:pPr>
        <w:keepLines/>
        <w:widowControl w:val="0"/>
        <w:tabs>
          <w:tab w:val="left" w:pos="1701"/>
        </w:tabs>
        <w:suppressAutoHyphens/>
        <w:overflowPunct w:val="0"/>
        <w:autoSpaceDE w:val="0"/>
        <w:ind w:right="-567"/>
        <w:rPr>
          <w:sz w:val="21"/>
          <w:szCs w:val="21"/>
        </w:rPr>
      </w:pPr>
      <w:r>
        <w:rPr>
          <w:sz w:val="21"/>
          <w:szCs w:val="21"/>
        </w:rPr>
        <w:t>DAAD Gastlehrstuhl African Economic History</w:t>
      </w:r>
    </w:p>
    <w:p w14:paraId="53C80FF9" w14:textId="77777777" w:rsidR="00023472" w:rsidRDefault="00023472" w:rsidP="00F125D0">
      <w:pPr>
        <w:keepLines/>
        <w:widowControl w:val="0"/>
        <w:tabs>
          <w:tab w:val="left" w:pos="1701"/>
        </w:tabs>
        <w:suppressAutoHyphens/>
        <w:overflowPunct w:val="0"/>
        <w:autoSpaceDE w:val="0"/>
        <w:ind w:right="-567"/>
        <w:rPr>
          <w:sz w:val="21"/>
          <w:szCs w:val="21"/>
        </w:rPr>
      </w:pPr>
      <w:r>
        <w:rPr>
          <w:sz w:val="21"/>
          <w:szCs w:val="21"/>
        </w:rPr>
        <w:t>Tel:</w:t>
      </w:r>
      <w:r>
        <w:rPr>
          <w:sz w:val="21"/>
          <w:szCs w:val="21"/>
        </w:rPr>
        <w:tab/>
        <w:t>(0921) 55 4193 (Sekretariat)</w:t>
      </w:r>
    </w:p>
    <w:p w14:paraId="3D19980D" w14:textId="77777777" w:rsidR="00023472" w:rsidRPr="00023472" w:rsidRDefault="00023472" w:rsidP="00F125D0">
      <w:pPr>
        <w:keepLines/>
        <w:widowControl w:val="0"/>
        <w:tabs>
          <w:tab w:val="left" w:pos="1701"/>
        </w:tabs>
        <w:suppressAutoHyphens/>
        <w:overflowPunct w:val="0"/>
        <w:autoSpaceDE w:val="0"/>
        <w:ind w:right="-567"/>
        <w:rPr>
          <w:sz w:val="21"/>
          <w:szCs w:val="21"/>
        </w:rPr>
      </w:pPr>
      <w:r>
        <w:rPr>
          <w:sz w:val="21"/>
          <w:szCs w:val="21"/>
        </w:rPr>
        <w:t>Sprechstunde:</w:t>
      </w:r>
      <w:r>
        <w:rPr>
          <w:sz w:val="21"/>
          <w:szCs w:val="21"/>
        </w:rPr>
        <w:tab/>
        <w:t>nach Vereinbarung</w:t>
      </w:r>
    </w:p>
    <w:p w14:paraId="19EB0756" w14:textId="77777777" w:rsidR="00023472" w:rsidRDefault="00023472" w:rsidP="00F125D0">
      <w:pPr>
        <w:keepLines/>
        <w:widowControl w:val="0"/>
        <w:tabs>
          <w:tab w:val="left" w:pos="1701"/>
        </w:tabs>
        <w:suppressAutoHyphens/>
        <w:overflowPunct w:val="0"/>
        <w:autoSpaceDE w:val="0"/>
        <w:ind w:right="-567"/>
        <w:rPr>
          <w:i/>
          <w:sz w:val="21"/>
          <w:szCs w:val="21"/>
        </w:rPr>
      </w:pPr>
    </w:p>
    <w:p w14:paraId="68853532"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Prof. Dr. Martin </w:t>
      </w:r>
      <w:r>
        <w:rPr>
          <w:b/>
          <w:i/>
          <w:sz w:val="21"/>
          <w:szCs w:val="21"/>
        </w:rPr>
        <w:t>Ott</w:t>
      </w:r>
    </w:p>
    <w:p w14:paraId="5956BFE4" w14:textId="77777777" w:rsidR="00F125D0" w:rsidRDefault="00F125D0" w:rsidP="00F125D0">
      <w:pPr>
        <w:keepLines/>
        <w:widowControl w:val="0"/>
        <w:tabs>
          <w:tab w:val="left" w:pos="1701"/>
        </w:tabs>
        <w:suppressAutoHyphens/>
        <w:overflowPunct w:val="0"/>
        <w:autoSpaceDE w:val="0"/>
        <w:ind w:right="-567"/>
      </w:pPr>
      <w:r>
        <w:rPr>
          <w:sz w:val="21"/>
          <w:szCs w:val="21"/>
        </w:rPr>
        <w:t>Institut für Fränkische Landesgeschichte</w:t>
      </w:r>
    </w:p>
    <w:p w14:paraId="700C69EA" w14:textId="77777777" w:rsidR="00F125D0" w:rsidRDefault="00F125D0" w:rsidP="00F125D0">
      <w:pPr>
        <w:keepLines/>
        <w:widowControl w:val="0"/>
        <w:tabs>
          <w:tab w:val="left" w:pos="1701"/>
        </w:tabs>
        <w:suppressAutoHyphens/>
        <w:overflowPunct w:val="0"/>
        <w:autoSpaceDE w:val="0"/>
        <w:ind w:right="-567"/>
        <w:rPr>
          <w:sz w:val="21"/>
          <w:szCs w:val="21"/>
        </w:rPr>
      </w:pPr>
      <w:r>
        <w:rPr>
          <w:sz w:val="21"/>
          <w:szCs w:val="21"/>
        </w:rPr>
        <w:t>e-mail:</w:t>
      </w:r>
      <w:r>
        <w:rPr>
          <w:sz w:val="21"/>
          <w:szCs w:val="21"/>
        </w:rPr>
        <w:tab/>
        <w:t>m</w:t>
      </w:r>
      <w:hyperlink r:id="rId106" w:history="1">
        <w:r>
          <w:rPr>
            <w:rStyle w:val="Hyperlink"/>
            <w:color w:val="000000"/>
            <w:sz w:val="21"/>
            <w:szCs w:val="21"/>
          </w:rPr>
          <w:t>artin.ott@uni-bayreuth.de</w:t>
        </w:r>
      </w:hyperlink>
    </w:p>
    <w:p w14:paraId="274818EA" w14:textId="77777777" w:rsidR="00F125D0" w:rsidRDefault="00F125D0" w:rsidP="00F125D0">
      <w:pPr>
        <w:keepLines/>
        <w:widowControl w:val="0"/>
        <w:tabs>
          <w:tab w:val="left" w:pos="1701"/>
        </w:tabs>
        <w:suppressAutoHyphens/>
        <w:overflowPunct w:val="0"/>
        <w:autoSpaceDE w:val="0"/>
        <w:ind w:right="-567"/>
      </w:pPr>
      <w:r>
        <w:rPr>
          <w:sz w:val="21"/>
          <w:szCs w:val="21"/>
        </w:rPr>
        <w:tab/>
        <w:t>info@iflg-thurnau.de</w:t>
      </w:r>
    </w:p>
    <w:p w14:paraId="13F099DC" w14:textId="77777777" w:rsidR="00F125D0" w:rsidRDefault="00F125D0" w:rsidP="00F125D0">
      <w:pPr>
        <w:keepLines/>
        <w:widowControl w:val="0"/>
        <w:tabs>
          <w:tab w:val="left" w:pos="1701"/>
        </w:tabs>
        <w:suppressAutoHyphens/>
        <w:overflowPunct w:val="0"/>
        <w:autoSpaceDE w:val="0"/>
        <w:ind w:right="-567"/>
      </w:pPr>
      <w:r>
        <w:rPr>
          <w:sz w:val="21"/>
          <w:szCs w:val="21"/>
        </w:rPr>
        <w:t>Sekretariat:</w:t>
      </w:r>
      <w:r>
        <w:rPr>
          <w:sz w:val="21"/>
          <w:szCs w:val="21"/>
        </w:rPr>
        <w:tab/>
        <w:t>(09228) 99605 16 / (0921) 55 4235</w:t>
      </w:r>
    </w:p>
    <w:p w14:paraId="104B4007" w14:textId="77777777" w:rsidR="00F125D0" w:rsidRDefault="00F125D0" w:rsidP="00F125D0">
      <w:pPr>
        <w:keepLines/>
        <w:widowControl w:val="0"/>
        <w:tabs>
          <w:tab w:val="left" w:pos="1701"/>
        </w:tabs>
        <w:suppressAutoHyphens/>
        <w:overflowPunct w:val="0"/>
        <w:autoSpaceDE w:val="0"/>
        <w:ind w:right="-567"/>
      </w:pPr>
      <w:r>
        <w:rPr>
          <w:sz w:val="21"/>
          <w:szCs w:val="21"/>
        </w:rPr>
        <w:t xml:space="preserve">Sprechstunde: </w:t>
      </w:r>
      <w:r>
        <w:rPr>
          <w:sz w:val="21"/>
          <w:szCs w:val="21"/>
        </w:rPr>
        <w:tab/>
      </w:r>
      <w:r w:rsidR="001A5EF4">
        <w:rPr>
          <w:sz w:val="21"/>
          <w:szCs w:val="21"/>
        </w:rPr>
        <w:t>s. Homepage IFLG</w:t>
      </w:r>
    </w:p>
    <w:p w14:paraId="31E3FB60" w14:textId="77777777" w:rsidR="00F125D0" w:rsidRDefault="00F125D0" w:rsidP="00F125D0">
      <w:pPr>
        <w:keepLines/>
        <w:widowControl w:val="0"/>
        <w:tabs>
          <w:tab w:val="left" w:pos="1701"/>
        </w:tabs>
        <w:suppressAutoHyphens/>
        <w:overflowPunct w:val="0"/>
        <w:autoSpaceDE w:val="0"/>
        <w:ind w:right="-567"/>
        <w:rPr>
          <w:color w:val="FF0000"/>
          <w:sz w:val="21"/>
          <w:szCs w:val="21"/>
        </w:rPr>
      </w:pPr>
    </w:p>
    <w:p w14:paraId="122F5982"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OStRin Josefine </w:t>
      </w:r>
      <w:r>
        <w:rPr>
          <w:b/>
          <w:i/>
          <w:sz w:val="21"/>
          <w:szCs w:val="21"/>
        </w:rPr>
        <w:t>Peller</w:t>
      </w:r>
    </w:p>
    <w:p w14:paraId="3D899C94" w14:textId="77777777" w:rsidR="00F125D0" w:rsidRDefault="00F125D0" w:rsidP="00F125D0">
      <w:pPr>
        <w:keepLines/>
        <w:widowControl w:val="0"/>
        <w:tabs>
          <w:tab w:val="left" w:pos="1701"/>
        </w:tabs>
        <w:suppressAutoHyphens/>
        <w:overflowPunct w:val="0"/>
        <w:autoSpaceDE w:val="0"/>
        <w:ind w:right="-567"/>
      </w:pPr>
      <w:r>
        <w:rPr>
          <w:sz w:val="21"/>
          <w:szCs w:val="21"/>
        </w:rPr>
        <w:t>Didaktik der Geschichte</w:t>
      </w:r>
    </w:p>
    <w:p w14:paraId="6348B720" w14:textId="77777777" w:rsidR="00F125D0" w:rsidRDefault="00F125D0" w:rsidP="00F125D0">
      <w:pPr>
        <w:keepLines/>
        <w:widowControl w:val="0"/>
        <w:tabs>
          <w:tab w:val="left" w:pos="1701"/>
        </w:tabs>
        <w:suppressAutoHyphens/>
        <w:overflowPunct w:val="0"/>
        <w:autoSpaceDE w:val="0"/>
        <w:ind w:right="-567"/>
      </w:pPr>
      <w:r>
        <w:rPr>
          <w:sz w:val="21"/>
          <w:szCs w:val="21"/>
        </w:rPr>
        <w:t>Telefon:</w:t>
      </w:r>
      <w:r>
        <w:rPr>
          <w:sz w:val="21"/>
          <w:szCs w:val="21"/>
        </w:rPr>
        <w:tab/>
        <w:t>(0921) 55 4191</w:t>
      </w:r>
    </w:p>
    <w:p w14:paraId="77A62CE6"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josefine.peller@uni-bayreuth.de</w:t>
      </w:r>
    </w:p>
    <w:p w14:paraId="3D15716F"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nach Vereinbarung</w:t>
      </w:r>
    </w:p>
    <w:p w14:paraId="7AAD8F27" w14:textId="77777777" w:rsidR="00F125D0" w:rsidRDefault="00F125D0" w:rsidP="00F125D0">
      <w:pPr>
        <w:widowControl w:val="0"/>
        <w:tabs>
          <w:tab w:val="left" w:pos="1701"/>
        </w:tabs>
        <w:suppressAutoHyphens/>
        <w:overflowPunct w:val="0"/>
        <w:autoSpaceDE w:val="0"/>
        <w:ind w:right="-567"/>
        <w:rPr>
          <w:sz w:val="21"/>
          <w:szCs w:val="21"/>
        </w:rPr>
      </w:pPr>
    </w:p>
    <w:p w14:paraId="6F59D795"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Franca </w:t>
      </w:r>
      <w:r>
        <w:rPr>
          <w:b/>
          <w:bCs/>
          <w:i/>
          <w:sz w:val="21"/>
          <w:szCs w:val="21"/>
        </w:rPr>
        <w:t>Reif</w:t>
      </w:r>
      <w:r>
        <w:rPr>
          <w:i/>
          <w:sz w:val="21"/>
          <w:szCs w:val="21"/>
        </w:rPr>
        <w:t>, M.A.</w:t>
      </w:r>
      <w:r>
        <w:rPr>
          <w:b/>
          <w:i/>
          <w:sz w:val="21"/>
          <w:szCs w:val="21"/>
        </w:rPr>
        <w:br/>
      </w:r>
      <w:r>
        <w:rPr>
          <w:sz w:val="21"/>
          <w:szCs w:val="21"/>
        </w:rPr>
        <w:t>Lehrstuhl für Geschichte der Frühen Neuzeit</w:t>
      </w:r>
    </w:p>
    <w:p w14:paraId="64B05840" w14:textId="77777777" w:rsidR="00F125D0" w:rsidRDefault="00F125D0" w:rsidP="00F125D0">
      <w:pPr>
        <w:keepLines/>
        <w:widowControl w:val="0"/>
        <w:tabs>
          <w:tab w:val="left" w:pos="1701"/>
        </w:tabs>
        <w:suppressAutoHyphens/>
        <w:overflowPunct w:val="0"/>
        <w:autoSpaceDE w:val="0"/>
        <w:ind w:right="-567"/>
      </w:pPr>
      <w:r>
        <w:rPr>
          <w:sz w:val="21"/>
          <w:szCs w:val="21"/>
        </w:rPr>
        <w:t>Tel.::</w:t>
      </w:r>
      <w:r>
        <w:rPr>
          <w:sz w:val="21"/>
          <w:szCs w:val="21"/>
        </w:rPr>
        <w:tab/>
        <w:t>(0921) 55 4208, Zi 2.19</w:t>
      </w:r>
    </w:p>
    <w:p w14:paraId="5C368975"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franca1.reif@uni-bayreuth.de</w:t>
      </w:r>
    </w:p>
    <w:p w14:paraId="33443129"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nach Vereinbarung</w:t>
      </w:r>
    </w:p>
    <w:p w14:paraId="5A1EBBB3" w14:textId="77777777" w:rsidR="00F125D0" w:rsidRDefault="00F125D0" w:rsidP="00F125D0">
      <w:pPr>
        <w:widowControl w:val="0"/>
        <w:tabs>
          <w:tab w:val="left" w:pos="1701"/>
        </w:tabs>
        <w:suppressAutoHyphens/>
        <w:overflowPunct w:val="0"/>
        <w:autoSpaceDE w:val="0"/>
        <w:ind w:right="-567"/>
        <w:rPr>
          <w:sz w:val="21"/>
          <w:szCs w:val="21"/>
        </w:rPr>
      </w:pPr>
    </w:p>
    <w:p w14:paraId="681398A4" w14:textId="77777777" w:rsidR="00F125D0" w:rsidRDefault="00F125D0" w:rsidP="00F125D0">
      <w:pPr>
        <w:keepLines/>
        <w:widowControl w:val="0"/>
        <w:tabs>
          <w:tab w:val="left" w:pos="1701"/>
        </w:tabs>
        <w:suppressAutoHyphens/>
        <w:overflowPunct w:val="0"/>
        <w:autoSpaceDE w:val="0"/>
        <w:ind w:right="-567"/>
      </w:pPr>
      <w:r>
        <w:rPr>
          <w:i/>
          <w:sz w:val="21"/>
          <w:szCs w:val="21"/>
        </w:rPr>
        <w:t xml:space="preserve">Prof. Dr. Tim </w:t>
      </w:r>
      <w:r>
        <w:rPr>
          <w:b/>
          <w:i/>
          <w:sz w:val="21"/>
          <w:szCs w:val="21"/>
        </w:rPr>
        <w:t>Schanetzky</w:t>
      </w:r>
    </w:p>
    <w:p w14:paraId="52D3CAE1" w14:textId="77777777" w:rsidR="00F125D0" w:rsidRDefault="00F125D0" w:rsidP="00F125D0">
      <w:pPr>
        <w:widowControl w:val="0"/>
        <w:tabs>
          <w:tab w:val="left" w:pos="1701"/>
        </w:tabs>
        <w:suppressAutoHyphens/>
        <w:overflowPunct w:val="0"/>
        <w:autoSpaceDE w:val="0"/>
        <w:ind w:right="-567"/>
      </w:pPr>
      <w:r>
        <w:rPr>
          <w:sz w:val="21"/>
          <w:szCs w:val="21"/>
        </w:rPr>
        <w:t>Lehrstuhl für Wirtschafts- und Sozialgeschichte (Vertretung)</w:t>
      </w:r>
    </w:p>
    <w:p w14:paraId="221B0AE2" w14:textId="77777777" w:rsidR="00F125D0" w:rsidRDefault="00F125D0" w:rsidP="00F125D0">
      <w:pPr>
        <w:keepLines/>
        <w:widowControl w:val="0"/>
        <w:tabs>
          <w:tab w:val="left" w:pos="1701"/>
        </w:tabs>
        <w:suppressAutoHyphens/>
        <w:overflowPunct w:val="0"/>
        <w:autoSpaceDE w:val="0"/>
        <w:ind w:right="-567"/>
      </w:pPr>
      <w:r>
        <w:rPr>
          <w:sz w:val="21"/>
          <w:szCs w:val="21"/>
        </w:rPr>
        <w:t>Telefon:</w:t>
      </w:r>
      <w:r>
        <w:rPr>
          <w:sz w:val="21"/>
          <w:szCs w:val="21"/>
        </w:rPr>
        <w:tab/>
        <w:t>(0921) 55 4189, Zi 4.4.15</w:t>
      </w:r>
    </w:p>
    <w:p w14:paraId="027D3E39"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tim.schanetzky@uni-bayreuth.de</w:t>
      </w:r>
    </w:p>
    <w:p w14:paraId="19C8B413"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nach Vereinbarung</w:t>
      </w:r>
    </w:p>
    <w:p w14:paraId="43B10C8E" w14:textId="77777777" w:rsidR="00F125D0" w:rsidRDefault="00F125D0" w:rsidP="00F125D0">
      <w:pPr>
        <w:keepLines/>
        <w:widowControl w:val="0"/>
        <w:tabs>
          <w:tab w:val="left" w:pos="1701"/>
        </w:tabs>
        <w:suppressAutoHyphens/>
        <w:overflowPunct w:val="0"/>
        <w:autoSpaceDE w:val="0"/>
        <w:ind w:right="-567"/>
        <w:rPr>
          <w:i/>
          <w:sz w:val="21"/>
          <w:szCs w:val="21"/>
        </w:rPr>
      </w:pPr>
    </w:p>
    <w:p w14:paraId="7A3B7149" w14:textId="77777777" w:rsidR="00F125D0" w:rsidRDefault="00F125D0" w:rsidP="00F125D0">
      <w:pPr>
        <w:keepLines/>
        <w:widowControl w:val="0"/>
        <w:tabs>
          <w:tab w:val="left" w:pos="1701"/>
        </w:tabs>
        <w:suppressAutoHyphens/>
        <w:overflowPunct w:val="0"/>
        <w:autoSpaceDE w:val="0"/>
        <w:ind w:right="-567"/>
        <w:textAlignment w:val="baseline"/>
      </w:pPr>
      <w:r>
        <w:rPr>
          <w:i/>
          <w:sz w:val="22"/>
          <w:szCs w:val="20"/>
        </w:rPr>
        <w:t xml:space="preserve">Dr. Robert </w:t>
      </w:r>
      <w:r>
        <w:rPr>
          <w:b/>
          <w:i/>
          <w:sz w:val="22"/>
          <w:szCs w:val="20"/>
        </w:rPr>
        <w:t>Schmidtchen</w:t>
      </w:r>
    </w:p>
    <w:p w14:paraId="5575E538" w14:textId="77777777" w:rsidR="00F125D0" w:rsidRDefault="00F125D0" w:rsidP="00F125D0">
      <w:pPr>
        <w:keepLines/>
        <w:widowControl w:val="0"/>
        <w:tabs>
          <w:tab w:val="left" w:pos="1701"/>
        </w:tabs>
        <w:suppressAutoHyphens/>
        <w:overflowPunct w:val="0"/>
        <w:autoSpaceDE w:val="0"/>
        <w:ind w:right="-567"/>
        <w:textAlignment w:val="baseline"/>
      </w:pPr>
      <w:r>
        <w:rPr>
          <w:sz w:val="22"/>
          <w:szCs w:val="20"/>
        </w:rPr>
        <w:t>Lehrstuhl für Neueste Geschichte</w:t>
      </w:r>
      <w:r>
        <w:rPr>
          <w:sz w:val="22"/>
          <w:szCs w:val="20"/>
        </w:rPr>
        <w:br/>
        <w:t>Telefon:</w:t>
      </w:r>
      <w:r>
        <w:rPr>
          <w:sz w:val="22"/>
          <w:szCs w:val="20"/>
        </w:rPr>
        <w:tab/>
        <w:t>(0921) 55 4183, Zi 2.03</w:t>
      </w:r>
      <w:r>
        <w:rPr>
          <w:sz w:val="22"/>
          <w:szCs w:val="20"/>
        </w:rPr>
        <w:br/>
        <w:t>e-mail:</w:t>
      </w:r>
      <w:r>
        <w:rPr>
          <w:sz w:val="22"/>
          <w:szCs w:val="20"/>
        </w:rPr>
        <w:tab/>
        <w:t>robert.schmidtchen@uni-bayreuth.de</w:t>
      </w:r>
      <w:r>
        <w:rPr>
          <w:sz w:val="22"/>
          <w:szCs w:val="20"/>
        </w:rPr>
        <w:br/>
        <w:t>Sprechstunde:</w:t>
      </w:r>
      <w:r>
        <w:rPr>
          <w:sz w:val="22"/>
          <w:szCs w:val="20"/>
        </w:rPr>
        <w:tab/>
        <w:t>nach Vereinbarung</w:t>
      </w:r>
    </w:p>
    <w:p w14:paraId="26E77E2C" w14:textId="77777777" w:rsidR="00F125D0" w:rsidRDefault="00F125D0" w:rsidP="00F125D0">
      <w:pPr>
        <w:keepLines/>
        <w:widowControl w:val="0"/>
        <w:tabs>
          <w:tab w:val="left" w:pos="1701"/>
        </w:tabs>
        <w:suppressAutoHyphens/>
        <w:overflowPunct w:val="0"/>
        <w:autoSpaceDE w:val="0"/>
        <w:ind w:right="-567"/>
        <w:rPr>
          <w:color w:val="FF0000"/>
          <w:sz w:val="21"/>
          <w:szCs w:val="21"/>
        </w:rPr>
      </w:pPr>
    </w:p>
    <w:p w14:paraId="19E015E2" w14:textId="77777777" w:rsidR="007F6812" w:rsidRDefault="007F6812" w:rsidP="00F125D0">
      <w:pPr>
        <w:keepLines/>
        <w:widowControl w:val="0"/>
        <w:tabs>
          <w:tab w:val="left" w:pos="1701"/>
        </w:tabs>
        <w:suppressAutoHyphens/>
        <w:overflowPunct w:val="0"/>
        <w:autoSpaceDE w:val="0"/>
        <w:ind w:right="-567"/>
        <w:rPr>
          <w:i/>
          <w:sz w:val="21"/>
          <w:szCs w:val="21"/>
        </w:rPr>
      </w:pPr>
    </w:p>
    <w:p w14:paraId="44B445E9" w14:textId="77777777" w:rsidR="007F6812" w:rsidRDefault="007F6812" w:rsidP="00F125D0">
      <w:pPr>
        <w:keepLines/>
        <w:widowControl w:val="0"/>
        <w:tabs>
          <w:tab w:val="left" w:pos="1701"/>
        </w:tabs>
        <w:suppressAutoHyphens/>
        <w:overflowPunct w:val="0"/>
        <w:autoSpaceDE w:val="0"/>
        <w:ind w:right="-567"/>
        <w:rPr>
          <w:i/>
          <w:sz w:val="21"/>
          <w:szCs w:val="21"/>
        </w:rPr>
      </w:pPr>
    </w:p>
    <w:p w14:paraId="52EAC812" w14:textId="77777777" w:rsidR="007F6812" w:rsidRDefault="007F6812" w:rsidP="00F125D0">
      <w:pPr>
        <w:keepLines/>
        <w:widowControl w:val="0"/>
        <w:tabs>
          <w:tab w:val="left" w:pos="1701"/>
        </w:tabs>
        <w:suppressAutoHyphens/>
        <w:overflowPunct w:val="0"/>
        <w:autoSpaceDE w:val="0"/>
        <w:ind w:right="-567"/>
        <w:rPr>
          <w:i/>
          <w:sz w:val="21"/>
          <w:szCs w:val="21"/>
        </w:rPr>
      </w:pPr>
    </w:p>
    <w:p w14:paraId="140A3EDF" w14:textId="77777777" w:rsidR="00F125D0" w:rsidRDefault="00B639A8" w:rsidP="00F125D0">
      <w:pPr>
        <w:keepLines/>
        <w:widowControl w:val="0"/>
        <w:tabs>
          <w:tab w:val="left" w:pos="1701"/>
        </w:tabs>
        <w:suppressAutoHyphens/>
        <w:overflowPunct w:val="0"/>
        <w:autoSpaceDE w:val="0"/>
        <w:ind w:right="-567"/>
      </w:pPr>
      <w:r>
        <w:rPr>
          <w:i/>
          <w:sz w:val="21"/>
          <w:szCs w:val="21"/>
        </w:rPr>
        <w:t xml:space="preserve">    </w:t>
      </w:r>
      <w:r w:rsidR="00F125D0">
        <w:rPr>
          <w:i/>
          <w:sz w:val="21"/>
          <w:szCs w:val="21"/>
        </w:rPr>
        <w:t xml:space="preserve">Jun. Prof. Dr. Kristin </w:t>
      </w:r>
      <w:r w:rsidR="00F125D0">
        <w:rPr>
          <w:b/>
          <w:i/>
          <w:sz w:val="21"/>
          <w:szCs w:val="21"/>
        </w:rPr>
        <w:t>Skottki</w:t>
      </w:r>
    </w:p>
    <w:p w14:paraId="681AACCD" w14:textId="77777777" w:rsidR="00F125D0" w:rsidRDefault="00F125D0" w:rsidP="00F125D0">
      <w:pPr>
        <w:keepLines/>
        <w:widowControl w:val="0"/>
        <w:tabs>
          <w:tab w:val="left" w:pos="1701"/>
        </w:tabs>
        <w:suppressAutoHyphens/>
        <w:overflowPunct w:val="0"/>
        <w:autoSpaceDE w:val="0"/>
        <w:ind w:right="-567"/>
      </w:pPr>
      <w:r>
        <w:rPr>
          <w:sz w:val="21"/>
          <w:szCs w:val="21"/>
        </w:rPr>
        <w:t>Geschichte des Mittelalters</w:t>
      </w:r>
    </w:p>
    <w:p w14:paraId="626432BA" w14:textId="77777777" w:rsidR="00F125D0" w:rsidRDefault="00F125D0" w:rsidP="00F125D0">
      <w:pPr>
        <w:keepLines/>
        <w:widowControl w:val="0"/>
        <w:tabs>
          <w:tab w:val="left" w:pos="1701"/>
        </w:tabs>
        <w:suppressAutoHyphens/>
        <w:overflowPunct w:val="0"/>
        <w:autoSpaceDE w:val="0"/>
        <w:ind w:right="-567"/>
      </w:pPr>
      <w:r>
        <w:rPr>
          <w:sz w:val="21"/>
          <w:szCs w:val="21"/>
        </w:rPr>
        <w:t>Telefon:</w:t>
      </w:r>
      <w:r>
        <w:rPr>
          <w:sz w:val="21"/>
          <w:szCs w:val="21"/>
        </w:rPr>
        <w:tab/>
        <w:t>(0921)</w:t>
      </w:r>
      <w:r>
        <w:rPr>
          <w:i/>
          <w:sz w:val="21"/>
          <w:szCs w:val="21"/>
        </w:rPr>
        <w:t xml:space="preserve"> </w:t>
      </w:r>
      <w:r>
        <w:rPr>
          <w:sz w:val="21"/>
          <w:szCs w:val="21"/>
        </w:rPr>
        <w:t>55 4165, Zi 2.24</w:t>
      </w:r>
    </w:p>
    <w:p w14:paraId="38FAE5E2" w14:textId="77777777" w:rsidR="00F125D0" w:rsidRDefault="00F125D0" w:rsidP="00F125D0">
      <w:pPr>
        <w:keepLines/>
        <w:widowControl w:val="0"/>
        <w:tabs>
          <w:tab w:val="left" w:pos="1701"/>
        </w:tabs>
        <w:suppressAutoHyphens/>
        <w:overflowPunct w:val="0"/>
        <w:autoSpaceDE w:val="0"/>
        <w:ind w:right="-567"/>
      </w:pPr>
      <w:r>
        <w:rPr>
          <w:sz w:val="21"/>
          <w:szCs w:val="21"/>
        </w:rPr>
        <w:t xml:space="preserve">e-mail: </w:t>
      </w:r>
      <w:r>
        <w:rPr>
          <w:sz w:val="21"/>
          <w:szCs w:val="21"/>
        </w:rPr>
        <w:tab/>
        <w:t>kristin.skottki@uni-bayreuth.de</w:t>
      </w:r>
    </w:p>
    <w:p w14:paraId="0C51E08D"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r>
      <w:r w:rsidR="00503DF6">
        <w:rPr>
          <w:color w:val="000000"/>
          <w:sz w:val="21"/>
          <w:szCs w:val="21"/>
        </w:rPr>
        <w:t>siehe Homepage</w:t>
      </w:r>
    </w:p>
    <w:p w14:paraId="3C2045B5" w14:textId="77777777" w:rsidR="00F125D0" w:rsidRDefault="00F125D0" w:rsidP="00F125D0">
      <w:pPr>
        <w:keepLines/>
        <w:widowControl w:val="0"/>
        <w:tabs>
          <w:tab w:val="left" w:pos="1701"/>
        </w:tabs>
        <w:suppressAutoHyphens/>
        <w:overflowPunct w:val="0"/>
        <w:autoSpaceDE w:val="0"/>
        <w:ind w:right="-567"/>
        <w:rPr>
          <w:i/>
          <w:color w:val="FF0000"/>
          <w:sz w:val="21"/>
          <w:szCs w:val="21"/>
        </w:rPr>
      </w:pPr>
    </w:p>
    <w:p w14:paraId="3D1F0B58" w14:textId="77777777" w:rsidR="00F125D0" w:rsidRDefault="00F125D0" w:rsidP="00F125D0">
      <w:pPr>
        <w:keepLines/>
        <w:widowControl w:val="0"/>
        <w:tabs>
          <w:tab w:val="left" w:pos="1701"/>
        </w:tabs>
        <w:suppressAutoHyphens/>
        <w:overflowPunct w:val="0"/>
        <w:autoSpaceDE w:val="0"/>
        <w:ind w:right="-567"/>
      </w:pPr>
    </w:p>
    <w:p w14:paraId="6B02F998" w14:textId="77777777" w:rsidR="00023472" w:rsidRDefault="00023472" w:rsidP="00F125D0">
      <w:pPr>
        <w:keepLines/>
        <w:widowControl w:val="0"/>
        <w:tabs>
          <w:tab w:val="left" w:pos="1701"/>
        </w:tabs>
        <w:suppressAutoHyphens/>
        <w:overflowPunct w:val="0"/>
        <w:autoSpaceDE w:val="0"/>
        <w:ind w:right="-567"/>
      </w:pPr>
    </w:p>
    <w:p w14:paraId="6C2E391F" w14:textId="77777777" w:rsidR="00FD1A4E" w:rsidRDefault="00FD1A4E" w:rsidP="00F125D0">
      <w:pPr>
        <w:widowControl w:val="0"/>
        <w:tabs>
          <w:tab w:val="left" w:pos="1701"/>
        </w:tabs>
        <w:suppressAutoHyphens/>
        <w:overflowPunct w:val="0"/>
        <w:autoSpaceDE w:val="0"/>
        <w:ind w:right="-567"/>
        <w:rPr>
          <w:i/>
          <w:sz w:val="21"/>
          <w:szCs w:val="21"/>
        </w:rPr>
      </w:pPr>
    </w:p>
    <w:p w14:paraId="445252AC" w14:textId="77777777" w:rsidR="004C330F" w:rsidRPr="004C330F" w:rsidRDefault="004C330F" w:rsidP="00F125D0">
      <w:pPr>
        <w:widowControl w:val="0"/>
        <w:tabs>
          <w:tab w:val="left" w:pos="1701"/>
        </w:tabs>
        <w:suppressAutoHyphens/>
        <w:overflowPunct w:val="0"/>
        <w:autoSpaceDE w:val="0"/>
        <w:ind w:right="-567"/>
        <w:rPr>
          <w:b/>
          <w:i/>
          <w:sz w:val="21"/>
          <w:szCs w:val="21"/>
          <w:lang w:val="en-US"/>
        </w:rPr>
      </w:pPr>
      <w:r>
        <w:rPr>
          <w:i/>
          <w:sz w:val="21"/>
          <w:szCs w:val="21"/>
          <w:lang w:val="en-US"/>
        </w:rPr>
        <w:t xml:space="preserve">Prof. Dr. Astrid </w:t>
      </w:r>
      <w:r w:rsidRPr="004C330F">
        <w:rPr>
          <w:b/>
          <w:i/>
          <w:sz w:val="21"/>
          <w:szCs w:val="21"/>
          <w:lang w:val="en-US"/>
        </w:rPr>
        <w:t>Swenson</w:t>
      </w:r>
    </w:p>
    <w:p w14:paraId="253A666E" w14:textId="77777777" w:rsidR="004C330F" w:rsidRDefault="004C330F" w:rsidP="00F125D0">
      <w:pPr>
        <w:widowControl w:val="0"/>
        <w:tabs>
          <w:tab w:val="left" w:pos="1701"/>
        </w:tabs>
        <w:suppressAutoHyphens/>
        <w:overflowPunct w:val="0"/>
        <w:autoSpaceDE w:val="0"/>
        <w:ind w:right="-567"/>
        <w:rPr>
          <w:sz w:val="21"/>
          <w:szCs w:val="21"/>
          <w:lang w:val="en-US"/>
        </w:rPr>
      </w:pPr>
      <w:r w:rsidRPr="004C330F">
        <w:rPr>
          <w:sz w:val="21"/>
          <w:szCs w:val="21"/>
          <w:lang w:val="en-US"/>
        </w:rPr>
        <w:t>Lehrstuhl für Europäische Geschichtskulturen</w:t>
      </w:r>
    </w:p>
    <w:p w14:paraId="4C784A8C" w14:textId="77777777" w:rsidR="004C330F" w:rsidRDefault="004C330F" w:rsidP="00F125D0">
      <w:pPr>
        <w:widowControl w:val="0"/>
        <w:tabs>
          <w:tab w:val="left" w:pos="1701"/>
        </w:tabs>
        <w:suppressAutoHyphens/>
        <w:overflowPunct w:val="0"/>
        <w:autoSpaceDE w:val="0"/>
        <w:ind w:right="-567"/>
        <w:rPr>
          <w:sz w:val="21"/>
          <w:szCs w:val="21"/>
          <w:lang w:val="en-US"/>
        </w:rPr>
      </w:pPr>
      <w:r>
        <w:rPr>
          <w:sz w:val="21"/>
          <w:szCs w:val="21"/>
          <w:lang w:val="en-US"/>
        </w:rPr>
        <w:t>Telefon</w:t>
      </w:r>
      <w:r w:rsidR="001A5EF4">
        <w:rPr>
          <w:sz w:val="21"/>
          <w:szCs w:val="21"/>
          <w:lang w:val="en-US"/>
        </w:rPr>
        <w:t xml:space="preserve">: </w:t>
      </w:r>
      <w:r w:rsidR="001A5EF4">
        <w:rPr>
          <w:sz w:val="21"/>
          <w:szCs w:val="21"/>
          <w:lang w:val="en-US"/>
        </w:rPr>
        <w:tab/>
        <w:t>(0921) 55 4235 oder (09228) 9960545</w:t>
      </w:r>
    </w:p>
    <w:p w14:paraId="3DD0CCBA" w14:textId="77777777" w:rsidR="001A5EF4" w:rsidRDefault="001A5EF4" w:rsidP="00F125D0">
      <w:pPr>
        <w:widowControl w:val="0"/>
        <w:tabs>
          <w:tab w:val="left" w:pos="1701"/>
        </w:tabs>
        <w:suppressAutoHyphens/>
        <w:overflowPunct w:val="0"/>
        <w:autoSpaceDE w:val="0"/>
        <w:ind w:right="-567"/>
        <w:rPr>
          <w:sz w:val="21"/>
          <w:szCs w:val="21"/>
          <w:lang w:val="en-US"/>
        </w:rPr>
      </w:pPr>
      <w:r>
        <w:rPr>
          <w:sz w:val="21"/>
          <w:szCs w:val="21"/>
          <w:lang w:val="en-US"/>
        </w:rPr>
        <w:t xml:space="preserve">E-Mail: </w:t>
      </w:r>
      <w:r>
        <w:rPr>
          <w:sz w:val="21"/>
          <w:szCs w:val="21"/>
          <w:lang w:val="en-US"/>
        </w:rPr>
        <w:tab/>
      </w:r>
      <w:hyperlink r:id="rId107" w:history="1">
        <w:r w:rsidRPr="0029297A">
          <w:rPr>
            <w:rStyle w:val="Hyperlink"/>
            <w:sz w:val="21"/>
            <w:szCs w:val="21"/>
            <w:lang w:val="en-US"/>
          </w:rPr>
          <w:t>astrid.swenson@uni-bayreuth.de</w:t>
        </w:r>
      </w:hyperlink>
    </w:p>
    <w:p w14:paraId="0E4ADCAE" w14:textId="77777777" w:rsidR="001A5EF4" w:rsidRPr="004C330F" w:rsidRDefault="001A5EF4" w:rsidP="00F125D0">
      <w:pPr>
        <w:widowControl w:val="0"/>
        <w:tabs>
          <w:tab w:val="left" w:pos="1701"/>
        </w:tabs>
        <w:suppressAutoHyphens/>
        <w:overflowPunct w:val="0"/>
        <w:autoSpaceDE w:val="0"/>
        <w:ind w:right="-567"/>
        <w:rPr>
          <w:sz w:val="21"/>
          <w:szCs w:val="21"/>
          <w:lang w:val="en-US"/>
        </w:rPr>
      </w:pPr>
      <w:r>
        <w:rPr>
          <w:sz w:val="21"/>
          <w:szCs w:val="21"/>
          <w:lang w:val="en-US"/>
        </w:rPr>
        <w:t xml:space="preserve">Sprechstunde: </w:t>
      </w:r>
      <w:r>
        <w:rPr>
          <w:sz w:val="21"/>
          <w:szCs w:val="21"/>
          <w:lang w:val="en-US"/>
        </w:rPr>
        <w:tab/>
        <w:t>s. Homepage</w:t>
      </w:r>
    </w:p>
    <w:p w14:paraId="6900C245" w14:textId="77777777" w:rsidR="004C330F" w:rsidRDefault="004C330F" w:rsidP="00F125D0">
      <w:pPr>
        <w:widowControl w:val="0"/>
        <w:tabs>
          <w:tab w:val="left" w:pos="1701"/>
        </w:tabs>
        <w:suppressAutoHyphens/>
        <w:overflowPunct w:val="0"/>
        <w:autoSpaceDE w:val="0"/>
        <w:ind w:right="-567"/>
        <w:rPr>
          <w:i/>
          <w:sz w:val="21"/>
          <w:szCs w:val="21"/>
          <w:lang w:val="en-US"/>
        </w:rPr>
      </w:pPr>
    </w:p>
    <w:p w14:paraId="5D29C0B5" w14:textId="77777777" w:rsidR="004C330F" w:rsidRDefault="004C330F" w:rsidP="00F125D0">
      <w:pPr>
        <w:widowControl w:val="0"/>
        <w:tabs>
          <w:tab w:val="left" w:pos="1701"/>
        </w:tabs>
        <w:suppressAutoHyphens/>
        <w:overflowPunct w:val="0"/>
        <w:autoSpaceDE w:val="0"/>
        <w:ind w:right="-567"/>
        <w:rPr>
          <w:i/>
          <w:sz w:val="21"/>
          <w:szCs w:val="21"/>
          <w:lang w:val="en-US"/>
        </w:rPr>
      </w:pPr>
    </w:p>
    <w:p w14:paraId="25D2D252" w14:textId="77777777" w:rsidR="00F125D0" w:rsidRPr="0083434A" w:rsidRDefault="00F125D0" w:rsidP="00F125D0">
      <w:pPr>
        <w:widowControl w:val="0"/>
        <w:tabs>
          <w:tab w:val="left" w:pos="1701"/>
        </w:tabs>
        <w:suppressAutoHyphens/>
        <w:overflowPunct w:val="0"/>
        <w:autoSpaceDE w:val="0"/>
        <w:ind w:right="-567"/>
        <w:rPr>
          <w:lang w:val="en-US"/>
        </w:rPr>
      </w:pPr>
      <w:r w:rsidRPr="0083434A">
        <w:rPr>
          <w:i/>
          <w:sz w:val="21"/>
          <w:szCs w:val="21"/>
          <w:lang w:val="en-US"/>
        </w:rPr>
        <w:t xml:space="preserve">Jun. Prof. Dr. Sebastian </w:t>
      </w:r>
      <w:r w:rsidRPr="0083434A">
        <w:rPr>
          <w:b/>
          <w:i/>
          <w:sz w:val="21"/>
          <w:szCs w:val="21"/>
          <w:lang w:val="en-US"/>
        </w:rPr>
        <w:t>Teupe</w:t>
      </w:r>
    </w:p>
    <w:p w14:paraId="23DB6337" w14:textId="77777777" w:rsidR="00F125D0" w:rsidRDefault="00F125D0" w:rsidP="00F125D0">
      <w:pPr>
        <w:keepLines/>
        <w:widowControl w:val="0"/>
        <w:tabs>
          <w:tab w:val="left" w:pos="1701"/>
        </w:tabs>
        <w:suppressAutoHyphens/>
        <w:overflowPunct w:val="0"/>
        <w:autoSpaceDE w:val="0"/>
        <w:ind w:right="-567"/>
      </w:pPr>
      <w:r>
        <w:rPr>
          <w:sz w:val="21"/>
          <w:szCs w:val="21"/>
        </w:rPr>
        <w:t xml:space="preserve">Lehrstuhl für Wirtschafts- und Sozialgeschichte </w:t>
      </w:r>
    </w:p>
    <w:p w14:paraId="3279FD23" w14:textId="77777777" w:rsidR="00F125D0" w:rsidRDefault="00F125D0" w:rsidP="00F125D0">
      <w:pPr>
        <w:keepLines/>
        <w:widowControl w:val="0"/>
        <w:tabs>
          <w:tab w:val="left" w:pos="1701"/>
        </w:tabs>
        <w:suppressAutoHyphens/>
        <w:overflowPunct w:val="0"/>
        <w:autoSpaceDE w:val="0"/>
        <w:ind w:right="-567"/>
      </w:pPr>
      <w:r>
        <w:rPr>
          <w:sz w:val="21"/>
          <w:szCs w:val="21"/>
        </w:rPr>
        <w:t>Telefon:</w:t>
      </w:r>
      <w:r>
        <w:rPr>
          <w:sz w:val="21"/>
          <w:szCs w:val="21"/>
        </w:rPr>
        <w:tab/>
        <w:t>(0921) 55 4186, Zi 4.4.13b</w:t>
      </w:r>
    </w:p>
    <w:p w14:paraId="0CF0FE7C"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sebastian.teupe@uni-bayreuth.de</w:t>
      </w:r>
    </w:p>
    <w:p w14:paraId="145F9B90"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nach Vereinbarung</w:t>
      </w:r>
    </w:p>
    <w:p w14:paraId="32DFA5DA" w14:textId="77777777" w:rsidR="00F125D0" w:rsidRDefault="00F125D0" w:rsidP="00F125D0">
      <w:pPr>
        <w:widowControl w:val="0"/>
        <w:tabs>
          <w:tab w:val="left" w:pos="1701"/>
        </w:tabs>
        <w:suppressAutoHyphens/>
        <w:overflowPunct w:val="0"/>
        <w:autoSpaceDE w:val="0"/>
        <w:ind w:right="-567"/>
        <w:rPr>
          <w:sz w:val="21"/>
          <w:szCs w:val="21"/>
        </w:rPr>
      </w:pPr>
    </w:p>
    <w:p w14:paraId="48EA5B0F" w14:textId="77777777" w:rsidR="00F125D0" w:rsidRDefault="00F125D0" w:rsidP="00F125D0">
      <w:pPr>
        <w:widowControl w:val="0"/>
        <w:tabs>
          <w:tab w:val="left" w:pos="1701"/>
        </w:tabs>
        <w:suppressAutoHyphens/>
        <w:overflowPunct w:val="0"/>
        <w:autoSpaceDE w:val="0"/>
        <w:ind w:right="-567"/>
      </w:pPr>
      <w:r>
        <w:rPr>
          <w:i/>
          <w:sz w:val="21"/>
          <w:szCs w:val="21"/>
        </w:rPr>
        <w:t xml:space="preserve">Stefan </w:t>
      </w:r>
      <w:r>
        <w:rPr>
          <w:b/>
          <w:bCs/>
          <w:i/>
          <w:sz w:val="21"/>
          <w:szCs w:val="21"/>
        </w:rPr>
        <w:t>Weiss</w:t>
      </w:r>
      <w:r>
        <w:rPr>
          <w:i/>
          <w:sz w:val="21"/>
          <w:szCs w:val="21"/>
        </w:rPr>
        <w:t>, MA</w:t>
      </w:r>
      <w:r>
        <w:rPr>
          <w:b/>
          <w:i/>
          <w:sz w:val="21"/>
          <w:szCs w:val="21"/>
        </w:rPr>
        <w:br/>
      </w:r>
      <w:r>
        <w:rPr>
          <w:sz w:val="21"/>
          <w:szCs w:val="21"/>
        </w:rPr>
        <w:t>Lehrstuhl für Geschichte der Frühen Neuzeit</w:t>
      </w:r>
    </w:p>
    <w:p w14:paraId="61B4377F" w14:textId="77777777" w:rsidR="00F125D0" w:rsidRDefault="00F125D0" w:rsidP="00F125D0">
      <w:pPr>
        <w:keepLines/>
        <w:widowControl w:val="0"/>
        <w:tabs>
          <w:tab w:val="left" w:pos="1701"/>
        </w:tabs>
        <w:suppressAutoHyphens/>
        <w:overflowPunct w:val="0"/>
        <w:autoSpaceDE w:val="0"/>
        <w:ind w:right="-567"/>
      </w:pPr>
      <w:r>
        <w:rPr>
          <w:sz w:val="21"/>
          <w:szCs w:val="21"/>
        </w:rPr>
        <w:t>Tel.::</w:t>
      </w:r>
      <w:r>
        <w:rPr>
          <w:sz w:val="21"/>
          <w:szCs w:val="21"/>
        </w:rPr>
        <w:tab/>
        <w:t>(0921) 55 4210, Zi 2.19</w:t>
      </w:r>
    </w:p>
    <w:p w14:paraId="59C1F64D" w14:textId="77777777" w:rsidR="00F125D0" w:rsidRDefault="00F125D0" w:rsidP="00F125D0">
      <w:pPr>
        <w:keepLines/>
        <w:widowControl w:val="0"/>
        <w:tabs>
          <w:tab w:val="left" w:pos="1701"/>
        </w:tabs>
        <w:suppressAutoHyphens/>
        <w:overflowPunct w:val="0"/>
        <w:autoSpaceDE w:val="0"/>
        <w:ind w:right="-567"/>
      </w:pPr>
      <w:r>
        <w:rPr>
          <w:sz w:val="21"/>
          <w:szCs w:val="21"/>
        </w:rPr>
        <w:t>e-mail:</w:t>
      </w:r>
      <w:r>
        <w:rPr>
          <w:sz w:val="21"/>
          <w:szCs w:val="21"/>
        </w:rPr>
        <w:tab/>
        <w:t>stefan1.weiss@uni-bayreuth.de</w:t>
      </w:r>
    </w:p>
    <w:p w14:paraId="0112C8C9" w14:textId="77777777" w:rsidR="00F125D0" w:rsidRDefault="00F125D0" w:rsidP="00F125D0">
      <w:pPr>
        <w:keepLines/>
        <w:widowControl w:val="0"/>
        <w:tabs>
          <w:tab w:val="left" w:pos="1701"/>
        </w:tabs>
        <w:suppressAutoHyphens/>
        <w:overflowPunct w:val="0"/>
        <w:autoSpaceDE w:val="0"/>
        <w:ind w:right="-567"/>
      </w:pPr>
      <w:r>
        <w:rPr>
          <w:sz w:val="21"/>
          <w:szCs w:val="21"/>
        </w:rPr>
        <w:t>Sprechstunde:</w:t>
      </w:r>
      <w:r>
        <w:rPr>
          <w:sz w:val="21"/>
          <w:szCs w:val="21"/>
        </w:rPr>
        <w:tab/>
        <w:t>nach Vereinbarung</w:t>
      </w:r>
    </w:p>
    <w:p w14:paraId="48AD6E35" w14:textId="77777777" w:rsidR="00F125D0" w:rsidRDefault="00F125D0" w:rsidP="00F125D0">
      <w:pPr>
        <w:keepLines/>
        <w:widowControl w:val="0"/>
        <w:tabs>
          <w:tab w:val="left" w:pos="1701"/>
        </w:tabs>
        <w:suppressAutoHyphens/>
        <w:overflowPunct w:val="0"/>
        <w:autoSpaceDE w:val="0"/>
        <w:ind w:right="-567"/>
        <w:rPr>
          <w:color w:val="FF0000"/>
          <w:sz w:val="21"/>
          <w:szCs w:val="21"/>
        </w:rPr>
      </w:pPr>
    </w:p>
    <w:p w14:paraId="4069C105" w14:textId="77777777" w:rsidR="005F647B" w:rsidRPr="004A078F" w:rsidRDefault="005F647B" w:rsidP="00F125D0">
      <w:pPr>
        <w:keepLines/>
        <w:widowControl w:val="0"/>
        <w:tabs>
          <w:tab w:val="left" w:pos="1701"/>
        </w:tabs>
        <w:suppressAutoHyphens/>
        <w:overflowPunct w:val="0"/>
        <w:autoSpaceDE w:val="0"/>
        <w:autoSpaceDN w:val="0"/>
        <w:adjustRightInd w:val="0"/>
        <w:ind w:right="-567"/>
        <w:rPr>
          <w:sz w:val="21"/>
          <w:szCs w:val="21"/>
        </w:rPr>
        <w:sectPr w:rsidR="005F647B" w:rsidRPr="004A078F">
          <w:pgSz w:w="11907" w:h="16840"/>
          <w:pgMar w:top="567" w:right="567" w:bottom="323" w:left="567" w:header="720" w:footer="284" w:gutter="0"/>
          <w:cols w:num="2" w:space="284"/>
        </w:sectPr>
      </w:pPr>
    </w:p>
    <w:p w14:paraId="341EB2FC" w14:textId="77777777" w:rsidR="00261BB3" w:rsidRPr="00412435" w:rsidRDefault="00261BB3" w:rsidP="00261BB3">
      <w:pPr>
        <w:keepLines/>
        <w:widowControl w:val="0"/>
        <w:tabs>
          <w:tab w:val="left" w:pos="1701"/>
        </w:tabs>
        <w:suppressAutoHyphens/>
        <w:overflowPunct w:val="0"/>
        <w:autoSpaceDE w:val="0"/>
        <w:ind w:right="-567"/>
        <w:rPr>
          <w:sz w:val="28"/>
          <w:szCs w:val="28"/>
        </w:rPr>
      </w:pPr>
      <w:r w:rsidRPr="00412435">
        <w:rPr>
          <w:b/>
          <w:sz w:val="28"/>
          <w:szCs w:val="20"/>
        </w:rPr>
        <w:t>Studiengangsmoderatoren:</w:t>
      </w:r>
      <w:r w:rsidRPr="00412435">
        <w:rPr>
          <w:sz w:val="28"/>
          <w:szCs w:val="28"/>
          <w:u w:val="single"/>
        </w:rPr>
        <w:br/>
      </w:r>
    </w:p>
    <w:p w14:paraId="18C5430B" w14:textId="77777777" w:rsidR="00261BB3" w:rsidRPr="00412435" w:rsidRDefault="00261BB3" w:rsidP="00261BB3">
      <w:pPr>
        <w:keepLines/>
        <w:widowControl w:val="0"/>
        <w:tabs>
          <w:tab w:val="left" w:pos="1701"/>
        </w:tabs>
        <w:suppressAutoHyphens/>
        <w:overflowPunct w:val="0"/>
        <w:autoSpaceDE w:val="0"/>
        <w:ind w:right="-567"/>
        <w:rPr>
          <w:i/>
          <w:sz w:val="22"/>
          <w:szCs w:val="20"/>
        </w:rPr>
      </w:pPr>
      <w:r w:rsidRPr="00412435">
        <w:rPr>
          <w:sz w:val="28"/>
          <w:szCs w:val="28"/>
        </w:rPr>
        <w:t>BA-Stud</w:t>
      </w:r>
      <w:r w:rsidR="00DC3225">
        <w:rPr>
          <w:sz w:val="28"/>
          <w:szCs w:val="28"/>
        </w:rPr>
        <w:t xml:space="preserve">iengänge </w:t>
      </w:r>
      <w:r w:rsidR="00DC3225">
        <w:rPr>
          <w:sz w:val="28"/>
          <w:szCs w:val="28"/>
        </w:rPr>
        <w:br/>
        <w:t>Europäische Geschichte</w:t>
      </w:r>
      <w:r w:rsidRPr="00412435">
        <w:rPr>
          <w:sz w:val="28"/>
          <w:szCs w:val="28"/>
        </w:rPr>
        <w:t>/ Geschichte</w:t>
      </w:r>
      <w:r w:rsidRPr="00412435">
        <w:rPr>
          <w:sz w:val="28"/>
          <w:szCs w:val="28"/>
        </w:rPr>
        <w:br/>
      </w:r>
    </w:p>
    <w:p w14:paraId="62A9BA23" w14:textId="77777777" w:rsidR="00261BB3" w:rsidRPr="00412435" w:rsidRDefault="00261BB3" w:rsidP="00261BB3">
      <w:pPr>
        <w:keepLines/>
        <w:widowControl w:val="0"/>
        <w:tabs>
          <w:tab w:val="left" w:pos="1701"/>
        </w:tabs>
        <w:suppressAutoHyphens/>
        <w:overflowPunct w:val="0"/>
        <w:autoSpaceDE w:val="0"/>
        <w:ind w:right="-567"/>
        <w:rPr>
          <w:sz w:val="20"/>
          <w:szCs w:val="28"/>
        </w:rPr>
      </w:pPr>
      <w:r w:rsidRPr="00412435">
        <w:rPr>
          <w:i/>
          <w:sz w:val="22"/>
          <w:szCs w:val="20"/>
        </w:rPr>
        <w:t xml:space="preserve">Prof. Dr. Hermann </w:t>
      </w:r>
      <w:r w:rsidRPr="00412435">
        <w:rPr>
          <w:b/>
          <w:i/>
          <w:sz w:val="22"/>
          <w:szCs w:val="20"/>
        </w:rPr>
        <w:t>Hiery</w:t>
      </w:r>
      <w:r w:rsidRPr="00412435">
        <w:rPr>
          <w:i/>
          <w:sz w:val="22"/>
          <w:szCs w:val="20"/>
        </w:rPr>
        <w:br/>
      </w:r>
      <w:r w:rsidRPr="00412435">
        <w:rPr>
          <w:sz w:val="22"/>
          <w:szCs w:val="20"/>
        </w:rPr>
        <w:t>Lehrstuhl für Neueste Geschichte</w:t>
      </w:r>
      <w:r w:rsidRPr="00412435">
        <w:rPr>
          <w:b/>
          <w:sz w:val="22"/>
          <w:szCs w:val="20"/>
        </w:rPr>
        <w:br/>
      </w:r>
      <w:r w:rsidRPr="00412435">
        <w:rPr>
          <w:sz w:val="22"/>
          <w:szCs w:val="20"/>
        </w:rPr>
        <w:t>Telefon:</w:t>
      </w:r>
      <w:r w:rsidRPr="00412435">
        <w:rPr>
          <w:sz w:val="22"/>
          <w:szCs w:val="20"/>
        </w:rPr>
        <w:tab/>
        <w:t>(0921) 55 4180</w:t>
      </w:r>
      <w:r w:rsidRPr="00412435">
        <w:rPr>
          <w:sz w:val="22"/>
          <w:szCs w:val="20"/>
        </w:rPr>
        <w:br/>
        <w:t>Sekretariat:</w:t>
      </w:r>
      <w:r w:rsidRPr="00412435">
        <w:rPr>
          <w:sz w:val="22"/>
          <w:szCs w:val="20"/>
        </w:rPr>
        <w:tab/>
        <w:t>(0921) 55 4181</w:t>
      </w:r>
      <w:r w:rsidRPr="00412435">
        <w:rPr>
          <w:sz w:val="22"/>
          <w:szCs w:val="20"/>
        </w:rPr>
        <w:br/>
        <w:t>e-mail:</w:t>
      </w:r>
      <w:r w:rsidRPr="00412435">
        <w:rPr>
          <w:sz w:val="22"/>
          <w:szCs w:val="20"/>
        </w:rPr>
        <w:tab/>
        <w:t>neueste.geschichte@uni-bayreuth.de</w:t>
      </w:r>
      <w:r w:rsidRPr="00412435">
        <w:rPr>
          <w:sz w:val="22"/>
          <w:szCs w:val="20"/>
        </w:rPr>
        <w:br/>
        <w:t>Sprechstunde:</w:t>
      </w:r>
      <w:r w:rsidRPr="00412435">
        <w:rPr>
          <w:sz w:val="22"/>
          <w:szCs w:val="20"/>
        </w:rPr>
        <w:tab/>
        <w:t>nach Vereinbarung</w:t>
      </w:r>
      <w:r w:rsidRPr="00412435">
        <w:rPr>
          <w:sz w:val="22"/>
          <w:szCs w:val="20"/>
        </w:rPr>
        <w:br/>
      </w:r>
    </w:p>
    <w:p w14:paraId="2456B2F3" w14:textId="77777777" w:rsidR="00261BB3" w:rsidRPr="00412435" w:rsidRDefault="00261BB3" w:rsidP="00261BB3">
      <w:pPr>
        <w:keepLines/>
        <w:widowControl w:val="0"/>
        <w:tabs>
          <w:tab w:val="left" w:pos="1701"/>
        </w:tabs>
        <w:suppressAutoHyphens/>
        <w:overflowPunct w:val="0"/>
        <w:autoSpaceDE w:val="0"/>
        <w:ind w:right="-567"/>
        <w:rPr>
          <w:sz w:val="20"/>
          <w:szCs w:val="28"/>
        </w:rPr>
      </w:pPr>
    </w:p>
    <w:p w14:paraId="2D1BCCC6" w14:textId="77777777" w:rsidR="00261BB3" w:rsidRPr="00412435" w:rsidRDefault="00261BB3" w:rsidP="00261BB3">
      <w:pPr>
        <w:rPr>
          <w:i/>
          <w:sz w:val="22"/>
          <w:szCs w:val="20"/>
        </w:rPr>
      </w:pPr>
      <w:r w:rsidRPr="00412435">
        <w:rPr>
          <w:sz w:val="28"/>
          <w:szCs w:val="30"/>
        </w:rPr>
        <w:t xml:space="preserve">Masterstudiengang </w:t>
      </w:r>
      <w:r w:rsidR="00DC3225">
        <w:rPr>
          <w:sz w:val="28"/>
          <w:szCs w:val="30"/>
        </w:rPr>
        <w:br/>
      </w:r>
      <w:r w:rsidRPr="00412435">
        <w:rPr>
          <w:sz w:val="28"/>
          <w:szCs w:val="30"/>
        </w:rPr>
        <w:t>Geschichte – History – Histoire</w:t>
      </w:r>
      <w:r w:rsidRPr="00412435">
        <w:rPr>
          <w:rFonts w:ascii="Courier New" w:hAnsi="Courier New" w:cs="Courier New"/>
          <w:i/>
          <w:sz w:val="20"/>
          <w:szCs w:val="28"/>
        </w:rPr>
        <w:br/>
      </w:r>
    </w:p>
    <w:p w14:paraId="1E8BA01F" w14:textId="77777777" w:rsidR="00261BB3" w:rsidRPr="00412435" w:rsidRDefault="00261BB3" w:rsidP="00261BB3">
      <w:pPr>
        <w:keepLines/>
        <w:widowControl w:val="0"/>
        <w:tabs>
          <w:tab w:val="left" w:pos="1701"/>
        </w:tabs>
        <w:suppressAutoHyphens/>
        <w:overflowPunct w:val="0"/>
        <w:autoSpaceDE w:val="0"/>
        <w:ind w:right="-567"/>
        <w:rPr>
          <w:sz w:val="22"/>
          <w:szCs w:val="20"/>
        </w:rPr>
      </w:pPr>
      <w:r w:rsidRPr="00412435">
        <w:rPr>
          <w:i/>
          <w:sz w:val="22"/>
          <w:szCs w:val="20"/>
        </w:rPr>
        <w:t xml:space="preserve">Prof. Dr. Susanne </w:t>
      </w:r>
      <w:r w:rsidRPr="00412435">
        <w:rPr>
          <w:b/>
          <w:i/>
          <w:sz w:val="22"/>
          <w:szCs w:val="20"/>
        </w:rPr>
        <w:t>Lachenicht</w:t>
      </w:r>
      <w:r w:rsidRPr="00412435">
        <w:rPr>
          <w:b/>
          <w:i/>
          <w:sz w:val="22"/>
          <w:szCs w:val="20"/>
        </w:rPr>
        <w:br/>
      </w:r>
      <w:r w:rsidRPr="00412435">
        <w:rPr>
          <w:sz w:val="22"/>
          <w:szCs w:val="20"/>
        </w:rPr>
        <w:t>Lehrstuhl</w:t>
      </w:r>
      <w:r w:rsidRPr="00412435">
        <w:rPr>
          <w:b/>
          <w:i/>
          <w:sz w:val="22"/>
          <w:szCs w:val="20"/>
        </w:rPr>
        <w:t xml:space="preserve"> </w:t>
      </w:r>
      <w:r w:rsidRPr="00412435">
        <w:rPr>
          <w:sz w:val="22"/>
          <w:szCs w:val="20"/>
        </w:rPr>
        <w:t>für</w:t>
      </w:r>
      <w:r w:rsidRPr="00412435">
        <w:rPr>
          <w:b/>
          <w:i/>
          <w:sz w:val="22"/>
          <w:szCs w:val="20"/>
        </w:rPr>
        <w:t xml:space="preserve"> </w:t>
      </w:r>
      <w:r w:rsidRPr="00412435">
        <w:rPr>
          <w:sz w:val="22"/>
          <w:szCs w:val="20"/>
        </w:rPr>
        <w:t>Geschichte der Frühen Neuzeit</w:t>
      </w:r>
      <w:r w:rsidRPr="00412435">
        <w:rPr>
          <w:sz w:val="22"/>
          <w:szCs w:val="20"/>
        </w:rPr>
        <w:br/>
        <w:t>Telefon:</w:t>
      </w:r>
      <w:r w:rsidRPr="00412435">
        <w:rPr>
          <w:sz w:val="22"/>
          <w:szCs w:val="20"/>
        </w:rPr>
        <w:tab/>
        <w:t>(0921) 55 4190</w:t>
      </w:r>
      <w:r w:rsidRPr="00412435">
        <w:rPr>
          <w:sz w:val="22"/>
          <w:szCs w:val="20"/>
        </w:rPr>
        <w:br/>
        <w:t>Sekretariat:</w:t>
      </w:r>
      <w:r w:rsidRPr="00412435">
        <w:rPr>
          <w:sz w:val="22"/>
          <w:szCs w:val="20"/>
        </w:rPr>
        <w:tab/>
        <w:t>(0921) 55 4188</w:t>
      </w:r>
      <w:r w:rsidRPr="00412435">
        <w:rPr>
          <w:sz w:val="22"/>
          <w:szCs w:val="20"/>
        </w:rPr>
        <w:br/>
        <w:t>e-mail:</w:t>
      </w:r>
      <w:r w:rsidRPr="00412435">
        <w:rPr>
          <w:sz w:val="22"/>
          <w:szCs w:val="20"/>
        </w:rPr>
        <w:tab/>
        <w:t>susanne.lachenicht @uni-bayreuth.de</w:t>
      </w:r>
    </w:p>
    <w:p w14:paraId="6D8A9715" w14:textId="77777777" w:rsidR="00261BB3" w:rsidRPr="00412435" w:rsidRDefault="00261BB3" w:rsidP="00261BB3">
      <w:pPr>
        <w:keepLines/>
        <w:widowControl w:val="0"/>
        <w:tabs>
          <w:tab w:val="left" w:pos="1701"/>
        </w:tabs>
        <w:suppressAutoHyphens/>
        <w:overflowPunct w:val="0"/>
        <w:autoSpaceDE w:val="0"/>
        <w:ind w:right="-567"/>
        <w:rPr>
          <w:i/>
          <w:sz w:val="20"/>
          <w:szCs w:val="20"/>
        </w:rPr>
      </w:pPr>
      <w:r w:rsidRPr="00412435">
        <w:rPr>
          <w:sz w:val="22"/>
          <w:szCs w:val="20"/>
        </w:rPr>
        <w:t>Sprechstunde:</w:t>
      </w:r>
      <w:r w:rsidRPr="00412435">
        <w:rPr>
          <w:sz w:val="22"/>
          <w:szCs w:val="20"/>
        </w:rPr>
        <w:tab/>
        <w:t>nach Vereinbarung</w:t>
      </w:r>
      <w:r w:rsidRPr="00412435">
        <w:rPr>
          <w:i/>
          <w:sz w:val="20"/>
          <w:szCs w:val="20"/>
        </w:rPr>
        <w:br/>
      </w:r>
    </w:p>
    <w:p w14:paraId="78D2E7F4" w14:textId="77777777" w:rsidR="00261BB3" w:rsidRPr="00412435" w:rsidRDefault="00261BB3" w:rsidP="00261BB3">
      <w:pPr>
        <w:widowControl w:val="0"/>
        <w:tabs>
          <w:tab w:val="left" w:pos="1701"/>
        </w:tabs>
        <w:suppressAutoHyphens/>
        <w:overflowPunct w:val="0"/>
        <w:autoSpaceDE w:val="0"/>
        <w:ind w:right="-567"/>
        <w:rPr>
          <w:i/>
          <w:sz w:val="20"/>
          <w:szCs w:val="20"/>
        </w:rPr>
      </w:pPr>
    </w:p>
    <w:p w14:paraId="4E196810" w14:textId="77777777" w:rsidR="00261BB3" w:rsidRPr="00412435" w:rsidRDefault="00261BB3" w:rsidP="00261BB3">
      <w:pPr>
        <w:rPr>
          <w:i/>
          <w:sz w:val="22"/>
          <w:szCs w:val="20"/>
        </w:rPr>
      </w:pPr>
      <w:r w:rsidRPr="00412435">
        <w:rPr>
          <w:sz w:val="28"/>
          <w:szCs w:val="30"/>
        </w:rPr>
        <w:t xml:space="preserve">Masterstudiengang </w:t>
      </w:r>
      <w:r w:rsidR="00DC3225">
        <w:rPr>
          <w:sz w:val="28"/>
          <w:szCs w:val="30"/>
        </w:rPr>
        <w:br/>
      </w:r>
      <w:r w:rsidRPr="00412435">
        <w:rPr>
          <w:sz w:val="28"/>
          <w:szCs w:val="30"/>
        </w:rPr>
        <w:t>Geschichte in Wissenschaft und Praxis</w:t>
      </w:r>
      <w:r w:rsidRPr="00412435">
        <w:rPr>
          <w:rFonts w:ascii="Courier New" w:hAnsi="Courier New" w:cs="Courier New"/>
          <w:i/>
          <w:sz w:val="20"/>
          <w:szCs w:val="28"/>
        </w:rPr>
        <w:br/>
      </w:r>
    </w:p>
    <w:p w14:paraId="3FBA015C" w14:textId="77777777" w:rsidR="00261BB3" w:rsidRPr="00412435" w:rsidRDefault="00261BB3" w:rsidP="00261BB3">
      <w:pPr>
        <w:keepLines/>
        <w:widowControl w:val="0"/>
        <w:tabs>
          <w:tab w:val="left" w:pos="1701"/>
        </w:tabs>
        <w:suppressAutoHyphens/>
        <w:overflowPunct w:val="0"/>
        <w:autoSpaceDE w:val="0"/>
        <w:ind w:right="-567"/>
        <w:rPr>
          <w:sz w:val="22"/>
          <w:szCs w:val="20"/>
        </w:rPr>
      </w:pPr>
      <w:r w:rsidRPr="00412435">
        <w:rPr>
          <w:i/>
          <w:sz w:val="22"/>
          <w:szCs w:val="20"/>
        </w:rPr>
        <w:t xml:space="preserve">Prof. Dr. Martin </w:t>
      </w:r>
      <w:r w:rsidRPr="00412435">
        <w:rPr>
          <w:b/>
          <w:i/>
          <w:sz w:val="22"/>
          <w:szCs w:val="20"/>
        </w:rPr>
        <w:t>Ott</w:t>
      </w:r>
      <w:r w:rsidRPr="00412435">
        <w:rPr>
          <w:b/>
          <w:i/>
          <w:sz w:val="22"/>
          <w:szCs w:val="20"/>
        </w:rPr>
        <w:br/>
      </w:r>
      <w:r w:rsidRPr="00412435">
        <w:rPr>
          <w:sz w:val="22"/>
          <w:szCs w:val="20"/>
        </w:rPr>
        <w:t>Institut für Fränkische Landesgeschichte</w:t>
      </w:r>
      <w:r w:rsidRPr="00412435">
        <w:rPr>
          <w:sz w:val="22"/>
          <w:szCs w:val="20"/>
        </w:rPr>
        <w:br/>
        <w:t>Telefon:</w:t>
      </w:r>
      <w:r w:rsidRPr="00412435">
        <w:rPr>
          <w:sz w:val="22"/>
          <w:szCs w:val="20"/>
        </w:rPr>
        <w:tab/>
        <w:t>(09228) 99605-16 (Sekretariat)</w:t>
      </w:r>
    </w:p>
    <w:p w14:paraId="5DD2EE34" w14:textId="77777777" w:rsidR="00261BB3" w:rsidRPr="00412435" w:rsidRDefault="00261BB3" w:rsidP="00261BB3">
      <w:pPr>
        <w:widowControl w:val="0"/>
        <w:tabs>
          <w:tab w:val="left" w:pos="1701"/>
        </w:tabs>
        <w:suppressAutoHyphens/>
        <w:overflowPunct w:val="0"/>
        <w:autoSpaceDE w:val="0"/>
        <w:ind w:right="-567"/>
        <w:rPr>
          <w:sz w:val="22"/>
          <w:szCs w:val="20"/>
        </w:rPr>
      </w:pPr>
      <w:r w:rsidRPr="00412435">
        <w:rPr>
          <w:sz w:val="22"/>
          <w:szCs w:val="20"/>
        </w:rPr>
        <w:t>e-mail:</w:t>
      </w:r>
      <w:r w:rsidRPr="00412435">
        <w:rPr>
          <w:sz w:val="22"/>
          <w:szCs w:val="20"/>
        </w:rPr>
        <w:tab/>
        <w:t>martin.ott@uni-bayreuth.de</w:t>
      </w:r>
    </w:p>
    <w:p w14:paraId="00091B2F" w14:textId="77777777" w:rsidR="00261BB3" w:rsidRPr="00412435" w:rsidRDefault="00261BB3" w:rsidP="00261BB3">
      <w:pPr>
        <w:keepLines/>
        <w:widowControl w:val="0"/>
        <w:tabs>
          <w:tab w:val="left" w:pos="1701"/>
        </w:tabs>
        <w:suppressAutoHyphens/>
        <w:overflowPunct w:val="0"/>
        <w:autoSpaceDE w:val="0"/>
        <w:ind w:right="-567"/>
        <w:rPr>
          <w:sz w:val="22"/>
          <w:szCs w:val="20"/>
        </w:rPr>
      </w:pPr>
      <w:r w:rsidRPr="00412435">
        <w:rPr>
          <w:sz w:val="22"/>
          <w:szCs w:val="20"/>
        </w:rPr>
        <w:t>Sprechstunde:</w:t>
      </w:r>
      <w:r w:rsidRPr="00412435">
        <w:rPr>
          <w:sz w:val="22"/>
          <w:szCs w:val="20"/>
        </w:rPr>
        <w:tab/>
        <w:t>nach Vereinbarung</w:t>
      </w:r>
    </w:p>
    <w:p w14:paraId="786488D4" w14:textId="77777777" w:rsidR="00261BB3" w:rsidRPr="00412435" w:rsidRDefault="00261BB3" w:rsidP="00261BB3">
      <w:pPr>
        <w:widowControl w:val="0"/>
        <w:tabs>
          <w:tab w:val="left" w:pos="1701"/>
        </w:tabs>
        <w:suppressAutoHyphens/>
        <w:overflowPunct w:val="0"/>
        <w:autoSpaceDE w:val="0"/>
        <w:ind w:right="-567"/>
        <w:rPr>
          <w:sz w:val="22"/>
          <w:szCs w:val="20"/>
        </w:rPr>
      </w:pPr>
    </w:p>
    <w:p w14:paraId="43E2140B" w14:textId="77777777" w:rsidR="00261BB3" w:rsidRPr="00412435" w:rsidRDefault="00261BB3" w:rsidP="00261BB3">
      <w:pPr>
        <w:widowControl w:val="0"/>
        <w:tabs>
          <w:tab w:val="left" w:pos="1701"/>
        </w:tabs>
        <w:suppressAutoHyphens/>
        <w:overflowPunct w:val="0"/>
        <w:autoSpaceDE w:val="0"/>
        <w:ind w:right="-567"/>
        <w:rPr>
          <w:sz w:val="22"/>
          <w:szCs w:val="20"/>
        </w:rPr>
      </w:pPr>
    </w:p>
    <w:p w14:paraId="5327C82E" w14:textId="77777777" w:rsidR="00261BB3" w:rsidRPr="00412435" w:rsidRDefault="00261BB3" w:rsidP="00261BB3">
      <w:pPr>
        <w:rPr>
          <w:i/>
          <w:sz w:val="22"/>
          <w:szCs w:val="20"/>
        </w:rPr>
      </w:pPr>
      <w:r w:rsidRPr="00412435">
        <w:rPr>
          <w:sz w:val="28"/>
          <w:szCs w:val="30"/>
        </w:rPr>
        <w:t>Masterstudiengang Global History</w:t>
      </w:r>
      <w:r w:rsidRPr="00412435">
        <w:rPr>
          <w:rFonts w:ascii="Courier New" w:hAnsi="Courier New" w:cs="Courier New"/>
          <w:i/>
          <w:sz w:val="20"/>
          <w:szCs w:val="28"/>
        </w:rPr>
        <w:br/>
      </w:r>
    </w:p>
    <w:p w14:paraId="383772EA" w14:textId="77777777" w:rsidR="00261BB3" w:rsidRDefault="00261BB3" w:rsidP="00261BB3">
      <w:pPr>
        <w:keepLines/>
        <w:widowControl w:val="0"/>
        <w:tabs>
          <w:tab w:val="left" w:pos="1701"/>
        </w:tabs>
        <w:suppressAutoHyphens/>
        <w:overflowPunct w:val="0"/>
        <w:autoSpaceDE w:val="0"/>
        <w:ind w:right="-567"/>
        <w:rPr>
          <w:sz w:val="22"/>
          <w:szCs w:val="20"/>
        </w:rPr>
      </w:pPr>
      <w:r w:rsidRPr="00412435">
        <w:rPr>
          <w:i/>
          <w:sz w:val="22"/>
          <w:szCs w:val="20"/>
        </w:rPr>
        <w:t xml:space="preserve">Prof. Dr. Joel </w:t>
      </w:r>
      <w:r w:rsidRPr="00412435">
        <w:rPr>
          <w:b/>
          <w:bCs/>
          <w:i/>
          <w:sz w:val="22"/>
          <w:szCs w:val="20"/>
        </w:rPr>
        <w:t>Glasman</w:t>
      </w:r>
      <w:r w:rsidRPr="00412435">
        <w:rPr>
          <w:i/>
          <w:sz w:val="22"/>
          <w:szCs w:val="20"/>
        </w:rPr>
        <w:t xml:space="preserve"> / Jun.Prof. Dr. Kristin </w:t>
      </w:r>
      <w:r w:rsidRPr="00412435">
        <w:rPr>
          <w:b/>
          <w:bCs/>
          <w:i/>
          <w:sz w:val="22"/>
          <w:szCs w:val="20"/>
        </w:rPr>
        <w:t>Skottki</w:t>
      </w:r>
      <w:r w:rsidRPr="00412435">
        <w:rPr>
          <w:b/>
          <w:i/>
          <w:sz w:val="22"/>
          <w:szCs w:val="20"/>
        </w:rPr>
        <w:br/>
      </w:r>
      <w:r w:rsidRPr="00412435">
        <w:rPr>
          <w:sz w:val="22"/>
          <w:szCs w:val="20"/>
        </w:rPr>
        <w:t>Geschichte Afrikas / Juniorprofessor Mittelalter</w:t>
      </w:r>
      <w:r w:rsidRPr="00412435">
        <w:rPr>
          <w:sz w:val="22"/>
          <w:szCs w:val="20"/>
        </w:rPr>
        <w:br/>
        <w:t>Telefon:</w:t>
      </w:r>
      <w:r w:rsidRPr="00412435">
        <w:rPr>
          <w:sz w:val="22"/>
          <w:szCs w:val="20"/>
        </w:rPr>
        <w:tab/>
        <w:t xml:space="preserve">(0921) 55-4194 </w:t>
      </w:r>
    </w:p>
    <w:p w14:paraId="42404B8E" w14:textId="77777777" w:rsidR="00261BB3" w:rsidRDefault="00261BB3" w:rsidP="00261BB3">
      <w:pPr>
        <w:keepLines/>
        <w:widowControl w:val="0"/>
        <w:tabs>
          <w:tab w:val="left" w:pos="1701"/>
        </w:tabs>
        <w:suppressAutoHyphens/>
        <w:overflowPunct w:val="0"/>
        <w:autoSpaceDE w:val="0"/>
        <w:ind w:right="-567"/>
        <w:rPr>
          <w:sz w:val="22"/>
          <w:szCs w:val="20"/>
        </w:rPr>
      </w:pPr>
      <w:r>
        <w:rPr>
          <w:sz w:val="22"/>
          <w:szCs w:val="20"/>
        </w:rPr>
        <w:tab/>
      </w:r>
      <w:r w:rsidRPr="00412435">
        <w:rPr>
          <w:sz w:val="22"/>
          <w:szCs w:val="20"/>
        </w:rPr>
        <w:t>(Sekretariat Geschichte Afrikas)</w:t>
      </w:r>
      <w:r w:rsidRPr="00412435">
        <w:rPr>
          <w:sz w:val="22"/>
          <w:szCs w:val="20"/>
        </w:rPr>
        <w:br/>
        <w:t>Telefon:</w:t>
      </w:r>
      <w:r w:rsidRPr="00412435">
        <w:rPr>
          <w:sz w:val="22"/>
          <w:szCs w:val="20"/>
        </w:rPr>
        <w:tab/>
        <w:t>(0921) 55-4165</w:t>
      </w:r>
    </w:p>
    <w:p w14:paraId="379F6A8B" w14:textId="77777777" w:rsidR="00261BB3" w:rsidRPr="00412435" w:rsidRDefault="00261BB3" w:rsidP="00261BB3">
      <w:pPr>
        <w:keepLines/>
        <w:widowControl w:val="0"/>
        <w:tabs>
          <w:tab w:val="left" w:pos="1701"/>
        </w:tabs>
        <w:suppressAutoHyphens/>
        <w:overflowPunct w:val="0"/>
        <w:autoSpaceDE w:val="0"/>
        <w:ind w:right="-567"/>
        <w:rPr>
          <w:rStyle w:val="Hyperlink"/>
          <w:color w:val="auto"/>
          <w:sz w:val="22"/>
          <w:szCs w:val="20"/>
        </w:rPr>
      </w:pPr>
      <w:r>
        <w:rPr>
          <w:sz w:val="22"/>
          <w:szCs w:val="20"/>
        </w:rPr>
        <w:tab/>
      </w:r>
      <w:r w:rsidRPr="00412435">
        <w:rPr>
          <w:sz w:val="22"/>
          <w:szCs w:val="20"/>
        </w:rPr>
        <w:t xml:space="preserve"> (Juniorprofessor Mittelalter)</w:t>
      </w:r>
      <w:r w:rsidRPr="00412435">
        <w:rPr>
          <w:sz w:val="22"/>
          <w:szCs w:val="20"/>
        </w:rPr>
        <w:br/>
        <w:t>e-mail:</w:t>
      </w:r>
      <w:r w:rsidRPr="00412435">
        <w:rPr>
          <w:sz w:val="22"/>
          <w:szCs w:val="20"/>
        </w:rPr>
        <w:tab/>
      </w:r>
      <w:hyperlink r:id="rId108" w:history="1">
        <w:r w:rsidRPr="00412435">
          <w:rPr>
            <w:rStyle w:val="Hyperlink"/>
            <w:color w:val="auto"/>
          </w:rPr>
          <w:t>joel.glasman@uni-bayreuth.de</w:t>
        </w:r>
      </w:hyperlink>
    </w:p>
    <w:p w14:paraId="79C715CF" w14:textId="77777777" w:rsidR="00261BB3" w:rsidRPr="00412435" w:rsidRDefault="00261BB3" w:rsidP="00261BB3">
      <w:pPr>
        <w:keepLines/>
        <w:widowControl w:val="0"/>
        <w:tabs>
          <w:tab w:val="left" w:pos="1701"/>
        </w:tabs>
        <w:suppressAutoHyphens/>
        <w:overflowPunct w:val="0"/>
        <w:autoSpaceDE w:val="0"/>
        <w:ind w:right="-567"/>
        <w:rPr>
          <w:i/>
          <w:sz w:val="22"/>
          <w:szCs w:val="20"/>
        </w:rPr>
      </w:pPr>
      <w:r w:rsidRPr="00261BB3">
        <w:rPr>
          <w:rStyle w:val="Hyperlink"/>
          <w:color w:val="auto"/>
          <w:sz w:val="22"/>
          <w:szCs w:val="20"/>
          <w:u w:val="none"/>
        </w:rPr>
        <w:t>e-mail:</w:t>
      </w:r>
      <w:r w:rsidRPr="00261BB3">
        <w:rPr>
          <w:rStyle w:val="Hyperlink"/>
          <w:color w:val="auto"/>
          <w:sz w:val="22"/>
          <w:szCs w:val="20"/>
          <w:u w:val="none"/>
        </w:rPr>
        <w:tab/>
      </w:r>
      <w:hyperlink r:id="rId109" w:history="1">
        <w:r w:rsidRPr="00412435">
          <w:rPr>
            <w:rStyle w:val="Hyperlink"/>
            <w:color w:val="auto"/>
            <w:sz w:val="22"/>
            <w:szCs w:val="20"/>
          </w:rPr>
          <w:t>kristin.skottki@uni-bayreuth.de</w:t>
        </w:r>
      </w:hyperlink>
    </w:p>
    <w:p w14:paraId="659C92B2" w14:textId="77777777" w:rsidR="00261BB3" w:rsidRPr="00412435" w:rsidRDefault="00261BB3" w:rsidP="00261BB3">
      <w:pPr>
        <w:widowControl w:val="0"/>
        <w:tabs>
          <w:tab w:val="left" w:pos="1701"/>
        </w:tabs>
        <w:suppressAutoHyphens/>
        <w:overflowPunct w:val="0"/>
        <w:autoSpaceDE w:val="0"/>
        <w:ind w:right="-567"/>
        <w:rPr>
          <w:i/>
          <w:sz w:val="20"/>
          <w:szCs w:val="20"/>
        </w:rPr>
      </w:pPr>
      <w:r w:rsidRPr="00412435">
        <w:rPr>
          <w:i/>
          <w:sz w:val="22"/>
          <w:szCs w:val="20"/>
        </w:rPr>
        <w:t>Sprechstunde:</w:t>
      </w:r>
      <w:r w:rsidRPr="00412435">
        <w:rPr>
          <w:i/>
          <w:sz w:val="22"/>
          <w:szCs w:val="20"/>
        </w:rPr>
        <w:tab/>
        <w:t>nach Vereinbarung</w:t>
      </w:r>
      <w:r w:rsidRPr="00412435">
        <w:rPr>
          <w:i/>
          <w:sz w:val="20"/>
          <w:szCs w:val="20"/>
        </w:rPr>
        <w:br/>
      </w:r>
    </w:p>
    <w:p w14:paraId="42B4911A" w14:textId="77777777" w:rsidR="00261BB3" w:rsidRPr="00412435" w:rsidRDefault="00261BB3" w:rsidP="00261BB3">
      <w:pPr>
        <w:widowControl w:val="0"/>
        <w:tabs>
          <w:tab w:val="left" w:pos="1701"/>
        </w:tabs>
        <w:suppressAutoHyphens/>
        <w:overflowPunct w:val="0"/>
        <w:autoSpaceDE w:val="0"/>
        <w:ind w:right="-567"/>
        <w:rPr>
          <w:i/>
          <w:sz w:val="20"/>
          <w:szCs w:val="20"/>
        </w:rPr>
      </w:pPr>
    </w:p>
    <w:p w14:paraId="242F7581" w14:textId="77777777" w:rsidR="00261BB3" w:rsidRPr="00412435" w:rsidRDefault="00261BB3" w:rsidP="00261BB3">
      <w:pPr>
        <w:rPr>
          <w:i/>
          <w:sz w:val="22"/>
          <w:szCs w:val="20"/>
        </w:rPr>
      </w:pPr>
      <w:r w:rsidRPr="00412435">
        <w:rPr>
          <w:sz w:val="28"/>
          <w:szCs w:val="30"/>
        </w:rPr>
        <w:t>Masterstudiengang History &amp; Economics</w:t>
      </w:r>
      <w:r w:rsidRPr="00412435">
        <w:rPr>
          <w:rFonts w:ascii="Courier New" w:hAnsi="Courier New" w:cs="Courier New"/>
          <w:i/>
          <w:sz w:val="20"/>
          <w:szCs w:val="28"/>
        </w:rPr>
        <w:br/>
      </w:r>
    </w:p>
    <w:p w14:paraId="4BBB8E49" w14:textId="77777777" w:rsidR="00261BB3" w:rsidRPr="00412435" w:rsidRDefault="00261BB3" w:rsidP="00261BB3">
      <w:pPr>
        <w:keepLines/>
        <w:widowControl w:val="0"/>
        <w:tabs>
          <w:tab w:val="left" w:pos="1701"/>
        </w:tabs>
        <w:suppressAutoHyphens/>
        <w:overflowPunct w:val="0"/>
        <w:autoSpaceDE w:val="0"/>
        <w:ind w:right="-567"/>
        <w:rPr>
          <w:sz w:val="22"/>
          <w:szCs w:val="20"/>
        </w:rPr>
      </w:pPr>
      <w:r w:rsidRPr="00412435">
        <w:rPr>
          <w:i/>
          <w:sz w:val="22"/>
          <w:szCs w:val="20"/>
        </w:rPr>
        <w:t xml:space="preserve">Prof. Dr. Jan-Otmar </w:t>
      </w:r>
      <w:r w:rsidRPr="00412435">
        <w:rPr>
          <w:b/>
          <w:bCs/>
          <w:i/>
          <w:sz w:val="22"/>
          <w:szCs w:val="20"/>
        </w:rPr>
        <w:t>Hesse</w:t>
      </w:r>
      <w:r w:rsidRPr="00412435">
        <w:rPr>
          <w:b/>
          <w:i/>
          <w:sz w:val="22"/>
          <w:szCs w:val="20"/>
        </w:rPr>
        <w:br/>
      </w:r>
      <w:r w:rsidRPr="00412435">
        <w:rPr>
          <w:sz w:val="22"/>
          <w:szCs w:val="20"/>
        </w:rPr>
        <w:t>Wirtschafts- und Sozialgeschichte</w:t>
      </w:r>
      <w:r w:rsidRPr="00412435">
        <w:rPr>
          <w:sz w:val="22"/>
          <w:szCs w:val="20"/>
        </w:rPr>
        <w:br/>
        <w:t>Telefon:</w:t>
      </w:r>
      <w:r w:rsidRPr="00412435">
        <w:rPr>
          <w:sz w:val="22"/>
          <w:szCs w:val="20"/>
        </w:rPr>
        <w:tab/>
        <w:t>(0921) 55-4189</w:t>
      </w:r>
    </w:p>
    <w:p w14:paraId="754E57BD" w14:textId="77777777" w:rsidR="00261BB3" w:rsidRPr="00412435" w:rsidRDefault="00261BB3" w:rsidP="00261BB3">
      <w:pPr>
        <w:widowControl w:val="0"/>
        <w:tabs>
          <w:tab w:val="left" w:pos="1701"/>
        </w:tabs>
        <w:suppressAutoHyphens/>
        <w:overflowPunct w:val="0"/>
        <w:autoSpaceDE w:val="0"/>
        <w:ind w:right="-567"/>
        <w:rPr>
          <w:sz w:val="22"/>
          <w:szCs w:val="20"/>
        </w:rPr>
      </w:pPr>
      <w:r w:rsidRPr="00412435">
        <w:rPr>
          <w:sz w:val="22"/>
          <w:szCs w:val="20"/>
        </w:rPr>
        <w:t>Sekretariat</w:t>
      </w:r>
      <w:r w:rsidRPr="00412435">
        <w:rPr>
          <w:sz w:val="22"/>
          <w:szCs w:val="20"/>
        </w:rPr>
        <w:tab/>
        <w:t>(0921) 55-4193</w:t>
      </w:r>
    </w:p>
    <w:p w14:paraId="5988E9F7" w14:textId="77777777" w:rsidR="00261BB3" w:rsidRPr="00412435" w:rsidRDefault="00261BB3" w:rsidP="00261BB3">
      <w:pPr>
        <w:widowControl w:val="0"/>
        <w:tabs>
          <w:tab w:val="left" w:pos="1701"/>
        </w:tabs>
        <w:suppressAutoHyphens/>
        <w:overflowPunct w:val="0"/>
        <w:autoSpaceDE w:val="0"/>
        <w:ind w:right="-567"/>
        <w:rPr>
          <w:sz w:val="22"/>
          <w:szCs w:val="20"/>
        </w:rPr>
      </w:pPr>
      <w:r w:rsidRPr="00412435">
        <w:rPr>
          <w:sz w:val="22"/>
          <w:szCs w:val="20"/>
        </w:rPr>
        <w:t>e-mail:</w:t>
      </w:r>
      <w:r w:rsidRPr="00412435">
        <w:rPr>
          <w:sz w:val="22"/>
          <w:szCs w:val="20"/>
        </w:rPr>
        <w:tab/>
        <w:t>jan-otmar.hesse@uni-bayreuth.de</w:t>
      </w:r>
    </w:p>
    <w:p w14:paraId="74848FC1" w14:textId="77777777" w:rsidR="00261BB3" w:rsidRPr="00412435" w:rsidRDefault="00261BB3" w:rsidP="00261BB3">
      <w:pPr>
        <w:keepLines/>
        <w:widowControl w:val="0"/>
        <w:tabs>
          <w:tab w:val="left" w:pos="1701"/>
        </w:tabs>
        <w:suppressAutoHyphens/>
        <w:overflowPunct w:val="0"/>
        <w:autoSpaceDE w:val="0"/>
        <w:ind w:right="-567"/>
        <w:rPr>
          <w:sz w:val="28"/>
          <w:szCs w:val="28"/>
        </w:rPr>
      </w:pPr>
      <w:r w:rsidRPr="00412435">
        <w:rPr>
          <w:sz w:val="22"/>
          <w:szCs w:val="20"/>
        </w:rPr>
        <w:t>Sprechstunde:</w:t>
      </w:r>
      <w:r w:rsidRPr="00412435">
        <w:rPr>
          <w:sz w:val="22"/>
          <w:szCs w:val="20"/>
        </w:rPr>
        <w:tab/>
        <w:t>nach Vereinbarung</w:t>
      </w:r>
    </w:p>
    <w:p w14:paraId="1C8BD5F4" w14:textId="77777777" w:rsidR="00261BB3" w:rsidRPr="00412435" w:rsidRDefault="00261BB3" w:rsidP="00261BB3">
      <w:pPr>
        <w:keepLines/>
        <w:widowControl w:val="0"/>
        <w:tabs>
          <w:tab w:val="left" w:pos="1701"/>
        </w:tabs>
        <w:suppressAutoHyphens/>
        <w:overflowPunct w:val="0"/>
        <w:autoSpaceDE w:val="0"/>
        <w:ind w:right="-567"/>
        <w:rPr>
          <w:sz w:val="28"/>
          <w:szCs w:val="28"/>
        </w:rPr>
      </w:pPr>
    </w:p>
    <w:p w14:paraId="3B9BA86A" w14:textId="77777777" w:rsidR="00261BB3" w:rsidRPr="00412435" w:rsidRDefault="00261BB3" w:rsidP="00261BB3">
      <w:pPr>
        <w:widowControl w:val="0"/>
        <w:tabs>
          <w:tab w:val="left" w:pos="1701"/>
        </w:tabs>
        <w:suppressAutoHyphens/>
        <w:overflowPunct w:val="0"/>
        <w:autoSpaceDE w:val="0"/>
        <w:ind w:right="-567"/>
        <w:rPr>
          <w:sz w:val="28"/>
          <w:szCs w:val="28"/>
        </w:rPr>
      </w:pPr>
    </w:p>
    <w:p w14:paraId="5D98BBE1" w14:textId="77777777" w:rsidR="00261BB3" w:rsidRPr="00412435" w:rsidRDefault="00261BB3" w:rsidP="00261BB3">
      <w:pPr>
        <w:widowControl w:val="0"/>
        <w:tabs>
          <w:tab w:val="left" w:pos="1701"/>
        </w:tabs>
        <w:suppressAutoHyphens/>
        <w:overflowPunct w:val="0"/>
        <w:autoSpaceDE w:val="0"/>
        <w:ind w:right="-567"/>
        <w:rPr>
          <w:sz w:val="28"/>
          <w:szCs w:val="28"/>
        </w:rPr>
      </w:pPr>
    </w:p>
    <w:p w14:paraId="476C8A9E" w14:textId="77777777" w:rsidR="00261BB3" w:rsidRPr="00412435" w:rsidRDefault="00261BB3" w:rsidP="00261BB3">
      <w:pPr>
        <w:widowControl w:val="0"/>
        <w:tabs>
          <w:tab w:val="left" w:pos="1701"/>
        </w:tabs>
        <w:suppressAutoHyphens/>
        <w:overflowPunct w:val="0"/>
        <w:autoSpaceDE w:val="0"/>
        <w:ind w:right="-567"/>
        <w:rPr>
          <w:sz w:val="28"/>
          <w:szCs w:val="28"/>
        </w:rPr>
      </w:pPr>
    </w:p>
    <w:p w14:paraId="2A0EAE1C" w14:textId="77777777" w:rsidR="00261BB3" w:rsidRPr="00412435" w:rsidRDefault="00261BB3" w:rsidP="00261BB3">
      <w:pPr>
        <w:widowControl w:val="0"/>
        <w:tabs>
          <w:tab w:val="left" w:pos="1701"/>
        </w:tabs>
        <w:suppressAutoHyphens/>
        <w:overflowPunct w:val="0"/>
        <w:autoSpaceDE w:val="0"/>
        <w:ind w:right="-567"/>
        <w:rPr>
          <w:i/>
          <w:sz w:val="22"/>
          <w:szCs w:val="20"/>
        </w:rPr>
      </w:pPr>
      <w:r w:rsidRPr="00412435">
        <w:rPr>
          <w:sz w:val="28"/>
          <w:szCs w:val="28"/>
        </w:rPr>
        <w:t>Lehramtsstudiengänge</w:t>
      </w:r>
      <w:r w:rsidRPr="00412435">
        <w:rPr>
          <w:sz w:val="28"/>
          <w:szCs w:val="28"/>
        </w:rPr>
        <w:br/>
      </w:r>
    </w:p>
    <w:p w14:paraId="103A326E" w14:textId="77777777" w:rsidR="00261BB3" w:rsidRPr="00412435" w:rsidRDefault="00261BB3" w:rsidP="00261BB3">
      <w:pPr>
        <w:keepLines/>
        <w:widowControl w:val="0"/>
        <w:tabs>
          <w:tab w:val="left" w:pos="1701"/>
        </w:tabs>
        <w:suppressAutoHyphens/>
        <w:overflowPunct w:val="0"/>
        <w:autoSpaceDE w:val="0"/>
        <w:ind w:right="-567"/>
        <w:rPr>
          <w:sz w:val="22"/>
          <w:szCs w:val="20"/>
        </w:rPr>
      </w:pPr>
      <w:r w:rsidRPr="00412435">
        <w:rPr>
          <w:i/>
          <w:sz w:val="22"/>
          <w:szCs w:val="20"/>
        </w:rPr>
        <w:t xml:space="preserve">Prof. Dr. Ralf </w:t>
      </w:r>
      <w:r w:rsidRPr="00412435">
        <w:rPr>
          <w:b/>
          <w:i/>
          <w:sz w:val="22"/>
          <w:szCs w:val="20"/>
        </w:rPr>
        <w:t>Behrwald</w:t>
      </w:r>
      <w:r w:rsidRPr="00412435">
        <w:rPr>
          <w:sz w:val="22"/>
          <w:szCs w:val="20"/>
        </w:rPr>
        <w:br/>
        <w:t>Alte Geschichte</w:t>
      </w:r>
      <w:r w:rsidRPr="00412435">
        <w:rPr>
          <w:sz w:val="22"/>
          <w:szCs w:val="20"/>
        </w:rPr>
        <w:br/>
        <w:t xml:space="preserve">Telefon: </w:t>
      </w:r>
      <w:r w:rsidRPr="00412435">
        <w:rPr>
          <w:sz w:val="22"/>
          <w:szCs w:val="20"/>
        </w:rPr>
        <w:tab/>
        <w:t>(0921) 55 4209</w:t>
      </w:r>
      <w:r w:rsidRPr="00412435">
        <w:rPr>
          <w:sz w:val="22"/>
          <w:szCs w:val="20"/>
        </w:rPr>
        <w:br/>
        <w:t>Sekretariat:</w:t>
      </w:r>
      <w:r w:rsidRPr="00412435">
        <w:rPr>
          <w:sz w:val="22"/>
          <w:szCs w:val="20"/>
        </w:rPr>
        <w:tab/>
        <w:t>(0921) 55 4194</w:t>
      </w:r>
      <w:r w:rsidRPr="00412435">
        <w:rPr>
          <w:sz w:val="22"/>
          <w:szCs w:val="20"/>
        </w:rPr>
        <w:br/>
        <w:t xml:space="preserve">e-mail: </w:t>
      </w:r>
      <w:r w:rsidRPr="00412435">
        <w:rPr>
          <w:sz w:val="22"/>
          <w:szCs w:val="20"/>
        </w:rPr>
        <w:tab/>
        <w:t>ralf.behrwald@uni-bayreuth.de</w:t>
      </w:r>
      <w:r w:rsidRPr="00412435">
        <w:rPr>
          <w:sz w:val="22"/>
          <w:szCs w:val="20"/>
        </w:rPr>
        <w:br/>
        <w:t>Sprechstunde:</w:t>
      </w:r>
      <w:r w:rsidRPr="00412435">
        <w:rPr>
          <w:sz w:val="22"/>
          <w:szCs w:val="20"/>
        </w:rPr>
        <w:tab/>
        <w:t>s. Aushang Alte Geschichte</w:t>
      </w:r>
    </w:p>
    <w:p w14:paraId="23AD59AA" w14:textId="77777777" w:rsidR="00261BB3" w:rsidRPr="00412435" w:rsidRDefault="00261BB3" w:rsidP="00261BB3">
      <w:pPr>
        <w:keepLines/>
        <w:widowControl w:val="0"/>
        <w:tabs>
          <w:tab w:val="left" w:pos="1701"/>
        </w:tabs>
        <w:suppressAutoHyphens/>
        <w:overflowPunct w:val="0"/>
        <w:autoSpaceDE w:val="0"/>
        <w:ind w:right="-710"/>
        <w:rPr>
          <w:sz w:val="22"/>
          <w:szCs w:val="20"/>
        </w:rPr>
      </w:pPr>
    </w:p>
    <w:p w14:paraId="4C558EF9" w14:textId="77777777" w:rsidR="00261BB3" w:rsidRPr="00412435" w:rsidRDefault="00261BB3" w:rsidP="00261BB3">
      <w:pPr>
        <w:widowControl w:val="0"/>
        <w:tabs>
          <w:tab w:val="left" w:pos="1701"/>
        </w:tabs>
        <w:suppressAutoHyphens/>
        <w:overflowPunct w:val="0"/>
        <w:autoSpaceDE w:val="0"/>
        <w:ind w:right="-710"/>
        <w:rPr>
          <w:sz w:val="22"/>
          <w:szCs w:val="20"/>
        </w:rPr>
      </w:pPr>
    </w:p>
    <w:p w14:paraId="095AB37D" w14:textId="77777777" w:rsidR="00B74625" w:rsidRPr="00DC3225" w:rsidRDefault="00261BB3" w:rsidP="00DC3225">
      <w:pPr>
        <w:pStyle w:val="berschrift1"/>
        <w:ind w:right="-229"/>
        <w:rPr>
          <w:b w:val="0"/>
          <w:sz w:val="22"/>
          <w:szCs w:val="28"/>
        </w:rPr>
      </w:pPr>
      <w:r w:rsidRPr="00261BB3">
        <w:rPr>
          <w:b w:val="0"/>
          <w:sz w:val="22"/>
          <w:szCs w:val="28"/>
        </w:rPr>
        <w:t>Erasmus/Sokrates-Koordinator:</w:t>
      </w:r>
      <w:r w:rsidRPr="00261BB3">
        <w:rPr>
          <w:b w:val="0"/>
          <w:i/>
          <w:sz w:val="22"/>
          <w:szCs w:val="28"/>
        </w:rPr>
        <w:t xml:space="preserve"> </w:t>
      </w:r>
      <w:r w:rsidRPr="00261BB3">
        <w:rPr>
          <w:b w:val="0"/>
          <w:sz w:val="22"/>
          <w:szCs w:val="28"/>
        </w:rPr>
        <w:t>Prof. Dr. Ralf Behrwald (s.o.)</w:t>
      </w:r>
    </w:p>
    <w:sectPr w:rsidR="00B74625" w:rsidRPr="00DC3225" w:rsidSect="00BB1263">
      <w:footerReference w:type="even" r:id="rId110"/>
      <w:footerReference w:type="default" r:id="rId111"/>
      <w:pgSz w:w="11907" w:h="16840"/>
      <w:pgMar w:top="851" w:right="567" w:bottom="680" w:left="567" w:header="720" w:footer="284" w:gutter="0"/>
      <w:cols w:num="2" w:sep="1" w:space="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4139" w14:textId="77777777" w:rsidR="00F46BB4" w:rsidRDefault="00F46BB4">
      <w:r>
        <w:separator/>
      </w:r>
    </w:p>
  </w:endnote>
  <w:endnote w:type="continuationSeparator" w:id="0">
    <w:p w14:paraId="1C68A7FB" w14:textId="77777777" w:rsidR="00F46BB4" w:rsidRDefault="00F4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Source Han Sans CN Normal">
    <w:altName w:val="Times New Roman"/>
    <w:charset w:val="01"/>
    <w:family w:val="auto"/>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3051" w14:textId="77777777" w:rsidR="00430C4D" w:rsidRDefault="00430C4D" w:rsidP="00D9389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689053C9" w14:textId="77777777" w:rsidR="00430C4D" w:rsidRDefault="00430C4D" w:rsidP="008134F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E870" w14:textId="77777777" w:rsidR="00430C4D" w:rsidRDefault="00430C4D" w:rsidP="00D9389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83288">
      <w:rPr>
        <w:rStyle w:val="Seitenzahl"/>
        <w:noProof/>
      </w:rPr>
      <w:t>3</w:t>
    </w:r>
    <w:r>
      <w:rPr>
        <w:rStyle w:val="Seitenzahl"/>
      </w:rPr>
      <w:fldChar w:fldCharType="end"/>
    </w:r>
  </w:p>
  <w:p w14:paraId="140DF8FE" w14:textId="77777777" w:rsidR="00430C4D" w:rsidRDefault="00430C4D" w:rsidP="007066B4">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35DF" w14:textId="77777777" w:rsidR="00430C4D" w:rsidRDefault="00430C4D" w:rsidP="00B840C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E07CB6" w14:textId="77777777" w:rsidR="00430C4D" w:rsidRDefault="00430C4D" w:rsidP="00077B47">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2060" w14:textId="77777777" w:rsidR="00430C4D" w:rsidRPr="00062A81" w:rsidRDefault="00430C4D">
    <w:pPr>
      <w:pStyle w:val="Fuzeile"/>
      <w:jc w:val="center"/>
    </w:pPr>
    <w:r w:rsidRPr="00062A81">
      <w:fldChar w:fldCharType="begin"/>
    </w:r>
    <w:r w:rsidRPr="00062A81">
      <w:instrText>PAGE   \* MERGEFORMAT</w:instrText>
    </w:r>
    <w:r w:rsidRPr="00062A81">
      <w:fldChar w:fldCharType="separate"/>
    </w:r>
    <w:r w:rsidR="006A6E9A">
      <w:rPr>
        <w:noProof/>
      </w:rPr>
      <w:t>84</w:t>
    </w:r>
    <w:r w:rsidRPr="00062A81">
      <w:fldChar w:fldCharType="end"/>
    </w:r>
  </w:p>
  <w:p w14:paraId="1971F020" w14:textId="77777777" w:rsidR="00430C4D" w:rsidRDefault="00430C4D" w:rsidP="00BB6E6F">
    <w:pPr>
      <w:pStyle w:val="Fuzeil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9863" w14:textId="77777777" w:rsidR="00F46BB4" w:rsidRDefault="00F46BB4">
      <w:r>
        <w:separator/>
      </w:r>
    </w:p>
  </w:footnote>
  <w:footnote w:type="continuationSeparator" w:id="0">
    <w:p w14:paraId="278C9233" w14:textId="77777777" w:rsidR="00F46BB4" w:rsidRDefault="00F46BB4">
      <w:r>
        <w:continuationSeparator/>
      </w:r>
    </w:p>
  </w:footnote>
  <w:footnote w:id="1">
    <w:p w14:paraId="1EDFA7B1" w14:textId="77777777" w:rsidR="00430C4D" w:rsidRPr="00450D04" w:rsidRDefault="00430C4D" w:rsidP="0084732D">
      <w:pPr>
        <w:pStyle w:val="Funotentext"/>
        <w:rPr>
          <w:sz w:val="21"/>
          <w:szCs w:val="21"/>
        </w:rPr>
      </w:pPr>
      <w:r w:rsidRPr="00450D04">
        <w:rPr>
          <w:rStyle w:val="Funotenzeichen"/>
          <w:sz w:val="21"/>
          <w:szCs w:val="21"/>
        </w:rPr>
        <w:footnoteRef/>
      </w:r>
      <w:r w:rsidRPr="00450D04">
        <w:rPr>
          <w:sz w:val="21"/>
          <w:szCs w:val="21"/>
        </w:rPr>
        <w:t xml:space="preserve"> „Gesicherte Kenntnisse in Latein und in einer anderen Fremdsprache auf dem Niveau B1 des „Gemeinsamen europäischen Referenzrahmens für Sprachen“. </w:t>
      </w:r>
      <w:hyperlink r:id="rId1" w:history="1">
        <w:r w:rsidRPr="00450D04">
          <w:rPr>
            <w:rStyle w:val="Hyperlink"/>
            <w:sz w:val="21"/>
            <w:szCs w:val="21"/>
          </w:rPr>
          <w:t>https://www.gesetze-bayern.de/Content/Document/BayLPO_I-67</w:t>
        </w:r>
      </w:hyperlink>
    </w:p>
  </w:footnote>
  <w:footnote w:id="2">
    <w:p w14:paraId="053105AD" w14:textId="77777777" w:rsidR="00430C4D" w:rsidRPr="00450D04" w:rsidRDefault="00430C4D" w:rsidP="0084732D">
      <w:pPr>
        <w:pStyle w:val="Funotentext"/>
        <w:rPr>
          <w:sz w:val="21"/>
          <w:szCs w:val="21"/>
        </w:rPr>
      </w:pPr>
      <w:r w:rsidRPr="00450D04">
        <w:rPr>
          <w:rStyle w:val="Funotenzeichen"/>
          <w:sz w:val="21"/>
          <w:szCs w:val="21"/>
        </w:rPr>
        <w:footnoteRef/>
      </w:r>
      <w:r w:rsidRPr="00450D04">
        <w:rPr>
          <w:sz w:val="21"/>
          <w:szCs w:val="21"/>
        </w:rPr>
        <w:t xml:space="preserve"> „Kenntnisse in zwei Fremdsprachen auf dem Niveau A2 des Gemeinsamen Europäischen Referenzrahmens für Sprachen oder Kenntnisse in Latein und Kenntnisse in einer Fremdsprache auf dem Niveau A2 des Gemeinsamen Europäischen Referenzrahmens für Sprachen“. </w:t>
      </w:r>
    </w:p>
    <w:p w14:paraId="44B35F31" w14:textId="77777777" w:rsidR="00430C4D" w:rsidRPr="00531D20" w:rsidRDefault="00F46BB4" w:rsidP="0084732D">
      <w:pPr>
        <w:pStyle w:val="Funotentext"/>
      </w:pPr>
      <w:hyperlink r:id="rId2" w:history="1">
        <w:r w:rsidR="00430C4D" w:rsidRPr="00450D04">
          <w:rPr>
            <w:rStyle w:val="Hyperlink"/>
            <w:sz w:val="21"/>
            <w:szCs w:val="21"/>
          </w:rPr>
          <w:t>https://www.gesetze-bayern.de/Content/Document/BayLPO_I-48</w:t>
        </w:r>
      </w:hyperlink>
    </w:p>
  </w:footnote>
  <w:footnote w:id="3">
    <w:p w14:paraId="3057AE1F" w14:textId="77777777" w:rsidR="00430C4D" w:rsidRPr="00450D04" w:rsidRDefault="00430C4D" w:rsidP="00C66F1F">
      <w:pPr>
        <w:pStyle w:val="Funotentext"/>
        <w:rPr>
          <w:sz w:val="21"/>
          <w:szCs w:val="21"/>
        </w:rPr>
      </w:pPr>
      <w:r w:rsidRPr="00450D04">
        <w:rPr>
          <w:rStyle w:val="Funotenzeichen"/>
          <w:sz w:val="21"/>
          <w:szCs w:val="21"/>
        </w:rPr>
        <w:footnoteRef/>
      </w:r>
      <w:r w:rsidRPr="00450D04">
        <w:rPr>
          <w:sz w:val="21"/>
          <w:szCs w:val="21"/>
        </w:rPr>
        <w:t xml:space="preserve"> „Gesicherte Kenntnisse in Latein und in einer anderen Fremdsprache auf dem Niveau B1 des „Gemeinsamen europäischen Referenzrahmens für Sprachen“. </w:t>
      </w:r>
      <w:hyperlink r:id="rId3" w:history="1">
        <w:r w:rsidRPr="00450D04">
          <w:rPr>
            <w:rStyle w:val="Hyperlink"/>
            <w:sz w:val="21"/>
            <w:szCs w:val="21"/>
          </w:rPr>
          <w:t>https://www.gesetze-bayern.de/Content/Document/BayLPO_I-67</w:t>
        </w:r>
      </w:hyperlink>
    </w:p>
  </w:footnote>
  <w:footnote w:id="4">
    <w:p w14:paraId="2EBFB481" w14:textId="77777777" w:rsidR="00430C4D" w:rsidRPr="00450D04" w:rsidRDefault="00430C4D" w:rsidP="00C66F1F">
      <w:pPr>
        <w:pStyle w:val="Funotentext"/>
        <w:rPr>
          <w:sz w:val="21"/>
          <w:szCs w:val="21"/>
        </w:rPr>
      </w:pPr>
      <w:r w:rsidRPr="00450D04">
        <w:rPr>
          <w:rStyle w:val="Funotenzeichen"/>
          <w:sz w:val="21"/>
          <w:szCs w:val="21"/>
        </w:rPr>
        <w:footnoteRef/>
      </w:r>
      <w:r w:rsidRPr="00450D04">
        <w:rPr>
          <w:sz w:val="21"/>
          <w:szCs w:val="21"/>
        </w:rPr>
        <w:t xml:space="preserve"> „Kenntnisse in zwei Fremdsprachen auf dem Niveau A2 des Gemeinsamen Europäischen Referenzrahmens für Sprachen oder Kenntnisse in Latein und Kenntnisse in einer Fremdsprache auf dem Niveau A2 des Gemeinsamen Europäischen Referenzrahmens für Sprachen“. </w:t>
      </w:r>
    </w:p>
    <w:p w14:paraId="0B7C7928" w14:textId="77777777" w:rsidR="00430C4D" w:rsidRPr="00531D20" w:rsidRDefault="00F46BB4" w:rsidP="00C66F1F">
      <w:pPr>
        <w:pStyle w:val="Funotentext"/>
      </w:pPr>
      <w:hyperlink r:id="rId4" w:history="1">
        <w:r w:rsidR="00430C4D" w:rsidRPr="00450D04">
          <w:rPr>
            <w:rStyle w:val="Hyperlink"/>
            <w:sz w:val="21"/>
            <w:szCs w:val="21"/>
          </w:rPr>
          <w:t>https://www.gesetze-bayern.de/Content/Document/BayLPO_I-48</w:t>
        </w:r>
      </w:hyperlink>
    </w:p>
  </w:footnote>
  <w:footnote w:id="5">
    <w:p w14:paraId="4140A12A" w14:textId="77777777" w:rsidR="00430C4D" w:rsidRPr="00450D04" w:rsidRDefault="00430C4D" w:rsidP="00450D04">
      <w:pPr>
        <w:pStyle w:val="Funotentext"/>
        <w:rPr>
          <w:sz w:val="21"/>
          <w:szCs w:val="21"/>
        </w:rPr>
      </w:pPr>
      <w:r w:rsidRPr="00450D04">
        <w:rPr>
          <w:rStyle w:val="Funotenzeichen"/>
          <w:sz w:val="21"/>
          <w:szCs w:val="21"/>
        </w:rPr>
        <w:t>1</w:t>
      </w:r>
      <w:r w:rsidRPr="00450D04">
        <w:rPr>
          <w:sz w:val="21"/>
          <w:szCs w:val="21"/>
        </w:rPr>
        <w:t xml:space="preserve"> Eines der beiden Hauptseminare GES K11 oder GES K12 und auch GLAg HS1 und GLAg HS2 muss aus der Alten oder Mittelalterlichen Geschichte, das andere aus dem Neueren oder Neuesten Geschichte stammen.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30C5" w14:textId="77777777" w:rsidR="00430C4D" w:rsidRDefault="00430C4D">
    <w:pPr>
      <w:jc w:val="center"/>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18343F"/>
    <w:multiLevelType w:val="hybridMultilevel"/>
    <w:tmpl w:val="59349960"/>
    <w:lvl w:ilvl="0" w:tplc="04070001">
      <w:start w:val="1"/>
      <w:numFmt w:val="bullet"/>
      <w:lvlText w:val=""/>
      <w:lvlJc w:val="left"/>
      <w:pPr>
        <w:ind w:left="1860" w:hanging="360"/>
      </w:pPr>
      <w:rPr>
        <w:rFonts w:ascii="Symbol" w:hAnsi="Symbol" w:hint="default"/>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hint="default"/>
      </w:rPr>
    </w:lvl>
    <w:lvl w:ilvl="3" w:tplc="04070001" w:tentative="1">
      <w:start w:val="1"/>
      <w:numFmt w:val="bullet"/>
      <w:lvlText w:val=""/>
      <w:lvlJc w:val="left"/>
      <w:pPr>
        <w:ind w:left="4020" w:hanging="360"/>
      </w:pPr>
      <w:rPr>
        <w:rFonts w:ascii="Symbol" w:hAnsi="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hint="default"/>
      </w:rPr>
    </w:lvl>
    <w:lvl w:ilvl="6" w:tplc="04070001" w:tentative="1">
      <w:start w:val="1"/>
      <w:numFmt w:val="bullet"/>
      <w:lvlText w:val=""/>
      <w:lvlJc w:val="left"/>
      <w:pPr>
        <w:ind w:left="6180" w:hanging="360"/>
      </w:pPr>
      <w:rPr>
        <w:rFonts w:ascii="Symbol" w:hAnsi="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hint="default"/>
      </w:rPr>
    </w:lvl>
  </w:abstractNum>
  <w:abstractNum w:abstractNumId="3" w15:restartNumberingAfterBreak="0">
    <w:nsid w:val="02953733"/>
    <w:multiLevelType w:val="hybridMultilevel"/>
    <w:tmpl w:val="D332C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FE3CF5"/>
    <w:multiLevelType w:val="hybridMultilevel"/>
    <w:tmpl w:val="7DD266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68E288A"/>
    <w:multiLevelType w:val="hybridMultilevel"/>
    <w:tmpl w:val="5C78EDFE"/>
    <w:lvl w:ilvl="0" w:tplc="28440F40">
      <w:start w:val="1"/>
      <w:numFmt w:val="upperRoman"/>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6D42CA3"/>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78A5712"/>
    <w:multiLevelType w:val="hybridMultilevel"/>
    <w:tmpl w:val="32AEC2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3478DF"/>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EDD71D8"/>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08E391E"/>
    <w:multiLevelType w:val="hybridMultilevel"/>
    <w:tmpl w:val="36FA7B5C"/>
    <w:lvl w:ilvl="0" w:tplc="6D1AE3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EF51BE"/>
    <w:multiLevelType w:val="hybridMultilevel"/>
    <w:tmpl w:val="584A6CDC"/>
    <w:lvl w:ilvl="0" w:tplc="9EE2DC56">
      <w:start w:val="1"/>
      <w:numFmt w:val="upperRoman"/>
      <w:lvlText w:val="%1."/>
      <w:lvlJc w:val="left"/>
      <w:pPr>
        <w:ind w:left="1077" w:hanging="72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2" w15:restartNumberingAfterBreak="0">
    <w:nsid w:val="118003FC"/>
    <w:multiLevelType w:val="hybridMultilevel"/>
    <w:tmpl w:val="026AF0B8"/>
    <w:lvl w:ilvl="0" w:tplc="A57614BA">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D41CEC"/>
    <w:multiLevelType w:val="hybridMultilevel"/>
    <w:tmpl w:val="51520F20"/>
    <w:lvl w:ilvl="0" w:tplc="A57614BA">
      <w:start w:val="4"/>
      <w:numFmt w:val="bullet"/>
      <w:lvlText w:val="•"/>
      <w:lvlJc w:val="left"/>
      <w:pPr>
        <w:ind w:left="1860" w:hanging="360"/>
      </w:pPr>
      <w:rPr>
        <w:rFonts w:ascii="Times New Roman" w:eastAsia="Times New Roman" w:hAnsi="Times New Roman" w:cs="Times New Roman" w:hint="default"/>
      </w:rPr>
    </w:lvl>
    <w:lvl w:ilvl="1" w:tplc="04070003" w:tentative="1">
      <w:start w:val="1"/>
      <w:numFmt w:val="bullet"/>
      <w:lvlText w:val="o"/>
      <w:lvlJc w:val="left"/>
      <w:pPr>
        <w:ind w:left="2580" w:hanging="360"/>
      </w:pPr>
      <w:rPr>
        <w:rFonts w:ascii="Courier New" w:hAnsi="Courier New" w:cs="Courier New" w:hint="default"/>
      </w:rPr>
    </w:lvl>
    <w:lvl w:ilvl="2" w:tplc="04070005" w:tentative="1">
      <w:start w:val="1"/>
      <w:numFmt w:val="bullet"/>
      <w:lvlText w:val=""/>
      <w:lvlJc w:val="left"/>
      <w:pPr>
        <w:ind w:left="3300" w:hanging="360"/>
      </w:pPr>
      <w:rPr>
        <w:rFonts w:ascii="Wingdings" w:hAnsi="Wingdings" w:hint="default"/>
      </w:rPr>
    </w:lvl>
    <w:lvl w:ilvl="3" w:tplc="04070001" w:tentative="1">
      <w:start w:val="1"/>
      <w:numFmt w:val="bullet"/>
      <w:lvlText w:val=""/>
      <w:lvlJc w:val="left"/>
      <w:pPr>
        <w:ind w:left="4020" w:hanging="360"/>
      </w:pPr>
      <w:rPr>
        <w:rFonts w:ascii="Symbol" w:hAnsi="Symbol" w:hint="default"/>
      </w:rPr>
    </w:lvl>
    <w:lvl w:ilvl="4" w:tplc="04070003" w:tentative="1">
      <w:start w:val="1"/>
      <w:numFmt w:val="bullet"/>
      <w:lvlText w:val="o"/>
      <w:lvlJc w:val="left"/>
      <w:pPr>
        <w:ind w:left="4740" w:hanging="360"/>
      </w:pPr>
      <w:rPr>
        <w:rFonts w:ascii="Courier New" w:hAnsi="Courier New" w:cs="Courier New" w:hint="default"/>
      </w:rPr>
    </w:lvl>
    <w:lvl w:ilvl="5" w:tplc="04070005" w:tentative="1">
      <w:start w:val="1"/>
      <w:numFmt w:val="bullet"/>
      <w:lvlText w:val=""/>
      <w:lvlJc w:val="left"/>
      <w:pPr>
        <w:ind w:left="5460" w:hanging="360"/>
      </w:pPr>
      <w:rPr>
        <w:rFonts w:ascii="Wingdings" w:hAnsi="Wingdings" w:hint="default"/>
      </w:rPr>
    </w:lvl>
    <w:lvl w:ilvl="6" w:tplc="04070001" w:tentative="1">
      <w:start w:val="1"/>
      <w:numFmt w:val="bullet"/>
      <w:lvlText w:val=""/>
      <w:lvlJc w:val="left"/>
      <w:pPr>
        <w:ind w:left="6180" w:hanging="360"/>
      </w:pPr>
      <w:rPr>
        <w:rFonts w:ascii="Symbol" w:hAnsi="Symbol" w:hint="default"/>
      </w:rPr>
    </w:lvl>
    <w:lvl w:ilvl="7" w:tplc="04070003" w:tentative="1">
      <w:start w:val="1"/>
      <w:numFmt w:val="bullet"/>
      <w:lvlText w:val="o"/>
      <w:lvlJc w:val="left"/>
      <w:pPr>
        <w:ind w:left="6900" w:hanging="360"/>
      </w:pPr>
      <w:rPr>
        <w:rFonts w:ascii="Courier New" w:hAnsi="Courier New" w:cs="Courier New" w:hint="default"/>
      </w:rPr>
    </w:lvl>
    <w:lvl w:ilvl="8" w:tplc="04070005" w:tentative="1">
      <w:start w:val="1"/>
      <w:numFmt w:val="bullet"/>
      <w:lvlText w:val=""/>
      <w:lvlJc w:val="left"/>
      <w:pPr>
        <w:ind w:left="7620" w:hanging="360"/>
      </w:pPr>
      <w:rPr>
        <w:rFonts w:ascii="Wingdings" w:hAnsi="Wingdings" w:hint="default"/>
      </w:rPr>
    </w:lvl>
  </w:abstractNum>
  <w:abstractNum w:abstractNumId="14" w15:restartNumberingAfterBreak="0">
    <w:nsid w:val="1A20741A"/>
    <w:multiLevelType w:val="hybridMultilevel"/>
    <w:tmpl w:val="3F38B9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4F539B"/>
    <w:multiLevelType w:val="hybridMultilevel"/>
    <w:tmpl w:val="772C6B30"/>
    <w:lvl w:ilvl="0" w:tplc="A57614BA">
      <w:start w:val="4"/>
      <w:numFmt w:val="bullet"/>
      <w:lvlText w:val="•"/>
      <w:lvlJc w:val="left"/>
      <w:pPr>
        <w:ind w:left="1500" w:hanging="114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AB3D6C"/>
    <w:multiLevelType w:val="hybridMultilevel"/>
    <w:tmpl w:val="3B16255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3E13481"/>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67B6476"/>
    <w:multiLevelType w:val="hybridMultilevel"/>
    <w:tmpl w:val="9F0AAF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6D3263E"/>
    <w:multiLevelType w:val="hybridMultilevel"/>
    <w:tmpl w:val="BEF8DD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99376A"/>
    <w:multiLevelType w:val="hybridMultilevel"/>
    <w:tmpl w:val="4D80B1A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04410D"/>
    <w:multiLevelType w:val="hybridMultilevel"/>
    <w:tmpl w:val="FC68C1AA"/>
    <w:lvl w:ilvl="0" w:tplc="6E80C77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2A2126"/>
    <w:multiLevelType w:val="hybridMultilevel"/>
    <w:tmpl w:val="6EFE6AC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963207"/>
    <w:multiLevelType w:val="hybridMultilevel"/>
    <w:tmpl w:val="8A0C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F07DF2"/>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2B5649C"/>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2E505F0"/>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976EC9"/>
    <w:multiLevelType w:val="hybridMultilevel"/>
    <w:tmpl w:val="A6D232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C423B0"/>
    <w:multiLevelType w:val="hybridMultilevel"/>
    <w:tmpl w:val="89A06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E2D66EF"/>
    <w:multiLevelType w:val="hybridMultilevel"/>
    <w:tmpl w:val="E94807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EC1174"/>
    <w:multiLevelType w:val="hybridMultilevel"/>
    <w:tmpl w:val="A84885A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B536F8"/>
    <w:multiLevelType w:val="hybridMultilevel"/>
    <w:tmpl w:val="EF5E9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C614F8"/>
    <w:multiLevelType w:val="hybridMultilevel"/>
    <w:tmpl w:val="80B66C7A"/>
    <w:lvl w:ilvl="0" w:tplc="8D2686B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4D1891"/>
    <w:multiLevelType w:val="hybridMultilevel"/>
    <w:tmpl w:val="2A8EFE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6132AF"/>
    <w:multiLevelType w:val="hybridMultilevel"/>
    <w:tmpl w:val="49A48A32"/>
    <w:lvl w:ilvl="0" w:tplc="F6D8716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8612B32"/>
    <w:multiLevelType w:val="hybridMultilevel"/>
    <w:tmpl w:val="A2D43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8B76CA"/>
    <w:multiLevelType w:val="hybridMultilevel"/>
    <w:tmpl w:val="09101572"/>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7" w15:restartNumberingAfterBreak="0">
    <w:nsid w:val="6B00336E"/>
    <w:multiLevelType w:val="hybridMultilevel"/>
    <w:tmpl w:val="B4ACCA44"/>
    <w:lvl w:ilvl="0" w:tplc="8D28C60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6622E7"/>
    <w:multiLevelType w:val="hybridMultilevel"/>
    <w:tmpl w:val="A7F83D94"/>
    <w:lvl w:ilvl="0" w:tplc="BB2C3D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543170"/>
    <w:multiLevelType w:val="hybridMultilevel"/>
    <w:tmpl w:val="BFE2C1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44E28B1"/>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8676B1A"/>
    <w:multiLevelType w:val="hybridMultilevel"/>
    <w:tmpl w:val="869A306C"/>
    <w:lvl w:ilvl="0" w:tplc="F9B0890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9697583"/>
    <w:multiLevelType w:val="hybridMultilevel"/>
    <w:tmpl w:val="77D6AB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95000C"/>
    <w:multiLevelType w:val="hybridMultilevel"/>
    <w:tmpl w:val="D9B0D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F65C0A"/>
    <w:multiLevelType w:val="hybridMultilevel"/>
    <w:tmpl w:val="F4F6250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4"/>
  </w:num>
  <w:num w:numId="3">
    <w:abstractNumId w:val="4"/>
  </w:num>
  <w:num w:numId="4">
    <w:abstractNumId w:val="41"/>
  </w:num>
  <w:num w:numId="5">
    <w:abstractNumId w:val="37"/>
  </w:num>
  <w:num w:numId="6">
    <w:abstractNumId w:val="43"/>
  </w:num>
  <w:num w:numId="7">
    <w:abstractNumId w:val="35"/>
  </w:num>
  <w:num w:numId="8">
    <w:abstractNumId w:val="0"/>
  </w:num>
  <w:num w:numId="9">
    <w:abstractNumId w:val="3"/>
  </w:num>
  <w:num w:numId="10">
    <w:abstractNumId w:val="39"/>
  </w:num>
  <w:num w:numId="11">
    <w:abstractNumId w:val="33"/>
  </w:num>
  <w:num w:numId="12">
    <w:abstractNumId w:val="27"/>
  </w:num>
  <w:num w:numId="13">
    <w:abstractNumId w:val="19"/>
  </w:num>
  <w:num w:numId="14">
    <w:abstractNumId w:val="18"/>
  </w:num>
  <w:num w:numId="15">
    <w:abstractNumId w:val="31"/>
  </w:num>
  <w:num w:numId="16">
    <w:abstractNumId w:val="14"/>
  </w:num>
  <w:num w:numId="17">
    <w:abstractNumId w:val="29"/>
  </w:num>
  <w:num w:numId="18">
    <w:abstractNumId w:val="42"/>
  </w:num>
  <w:num w:numId="19">
    <w:abstractNumId w:val="32"/>
  </w:num>
  <w:num w:numId="20">
    <w:abstractNumId w:val="24"/>
  </w:num>
  <w:num w:numId="21">
    <w:abstractNumId w:val="38"/>
  </w:num>
  <w:num w:numId="22">
    <w:abstractNumId w:val="9"/>
  </w:num>
  <w:num w:numId="23">
    <w:abstractNumId w:val="8"/>
  </w:num>
  <w:num w:numId="24">
    <w:abstractNumId w:val="6"/>
  </w:num>
  <w:num w:numId="25">
    <w:abstractNumId w:val="17"/>
  </w:num>
  <w:num w:numId="26">
    <w:abstractNumId w:val="44"/>
  </w:num>
  <w:num w:numId="27">
    <w:abstractNumId w:val="26"/>
  </w:num>
  <w:num w:numId="28">
    <w:abstractNumId w:val="40"/>
  </w:num>
  <w:num w:numId="29">
    <w:abstractNumId w:val="25"/>
  </w:num>
  <w:num w:numId="30">
    <w:abstractNumId w:val="16"/>
  </w:num>
  <w:num w:numId="31">
    <w:abstractNumId w:val="21"/>
  </w:num>
  <w:num w:numId="32">
    <w:abstractNumId w:val="30"/>
  </w:num>
  <w:num w:numId="33">
    <w:abstractNumId w:val="5"/>
  </w:num>
  <w:num w:numId="34">
    <w:abstractNumId w:val="28"/>
  </w:num>
  <w:num w:numId="35">
    <w:abstractNumId w:val="15"/>
  </w:num>
  <w:num w:numId="36">
    <w:abstractNumId w:val="12"/>
  </w:num>
  <w:num w:numId="37">
    <w:abstractNumId w:val="23"/>
  </w:num>
  <w:num w:numId="38">
    <w:abstractNumId w:val="2"/>
  </w:num>
  <w:num w:numId="39">
    <w:abstractNumId w:val="13"/>
  </w:num>
  <w:num w:numId="40">
    <w:abstractNumId w:val="22"/>
  </w:num>
  <w:num w:numId="41">
    <w:abstractNumId w:val="7"/>
  </w:num>
  <w:num w:numId="42">
    <w:abstractNumId w:val="1"/>
  </w:num>
  <w:num w:numId="43">
    <w:abstractNumId w:val="36"/>
  </w:num>
  <w:num w:numId="44">
    <w:abstractNumId w:val="1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B3"/>
    <w:rsid w:val="00000FA5"/>
    <w:rsid w:val="00000FBD"/>
    <w:rsid w:val="00003C9E"/>
    <w:rsid w:val="00003DAB"/>
    <w:rsid w:val="00004D77"/>
    <w:rsid w:val="000058A6"/>
    <w:rsid w:val="000109CC"/>
    <w:rsid w:val="00010C24"/>
    <w:rsid w:val="00011AF7"/>
    <w:rsid w:val="00011D6C"/>
    <w:rsid w:val="00013DC6"/>
    <w:rsid w:val="000153A1"/>
    <w:rsid w:val="00015DC8"/>
    <w:rsid w:val="0001708E"/>
    <w:rsid w:val="00020152"/>
    <w:rsid w:val="00020189"/>
    <w:rsid w:val="000202ED"/>
    <w:rsid w:val="00020D19"/>
    <w:rsid w:val="00021A99"/>
    <w:rsid w:val="00021BED"/>
    <w:rsid w:val="00022AD9"/>
    <w:rsid w:val="00022CD0"/>
    <w:rsid w:val="0002314B"/>
    <w:rsid w:val="00023472"/>
    <w:rsid w:val="00024528"/>
    <w:rsid w:val="00024ED3"/>
    <w:rsid w:val="000267C1"/>
    <w:rsid w:val="00027090"/>
    <w:rsid w:val="00027AEF"/>
    <w:rsid w:val="00027FF7"/>
    <w:rsid w:val="0003024F"/>
    <w:rsid w:val="00030905"/>
    <w:rsid w:val="00030F5D"/>
    <w:rsid w:val="00031AB7"/>
    <w:rsid w:val="000322C7"/>
    <w:rsid w:val="00034DBF"/>
    <w:rsid w:val="00035512"/>
    <w:rsid w:val="0003626F"/>
    <w:rsid w:val="000373B6"/>
    <w:rsid w:val="00040343"/>
    <w:rsid w:val="00040B7B"/>
    <w:rsid w:val="00043F03"/>
    <w:rsid w:val="00044E7A"/>
    <w:rsid w:val="000451F3"/>
    <w:rsid w:val="00046C81"/>
    <w:rsid w:val="00047172"/>
    <w:rsid w:val="00051776"/>
    <w:rsid w:val="00052215"/>
    <w:rsid w:val="00053B7B"/>
    <w:rsid w:val="00053CD8"/>
    <w:rsid w:val="000563C2"/>
    <w:rsid w:val="00056676"/>
    <w:rsid w:val="00057777"/>
    <w:rsid w:val="00060BB4"/>
    <w:rsid w:val="00061776"/>
    <w:rsid w:val="00061A0F"/>
    <w:rsid w:val="00061B3E"/>
    <w:rsid w:val="00062A81"/>
    <w:rsid w:val="00062C61"/>
    <w:rsid w:val="00064592"/>
    <w:rsid w:val="0006554B"/>
    <w:rsid w:val="00070AA6"/>
    <w:rsid w:val="00071E33"/>
    <w:rsid w:val="00072768"/>
    <w:rsid w:val="0007356E"/>
    <w:rsid w:val="00073926"/>
    <w:rsid w:val="000739B1"/>
    <w:rsid w:val="00073BB5"/>
    <w:rsid w:val="000740F3"/>
    <w:rsid w:val="000750EF"/>
    <w:rsid w:val="00076C71"/>
    <w:rsid w:val="000776FF"/>
    <w:rsid w:val="00077B47"/>
    <w:rsid w:val="00081A60"/>
    <w:rsid w:val="00081CB0"/>
    <w:rsid w:val="00082040"/>
    <w:rsid w:val="00084445"/>
    <w:rsid w:val="000844AC"/>
    <w:rsid w:val="00087343"/>
    <w:rsid w:val="00087A81"/>
    <w:rsid w:val="00092A31"/>
    <w:rsid w:val="00093292"/>
    <w:rsid w:val="000934AD"/>
    <w:rsid w:val="00093BF9"/>
    <w:rsid w:val="00094C5C"/>
    <w:rsid w:val="00094E9B"/>
    <w:rsid w:val="00095575"/>
    <w:rsid w:val="000964A8"/>
    <w:rsid w:val="0009668D"/>
    <w:rsid w:val="000A0B17"/>
    <w:rsid w:val="000A2981"/>
    <w:rsid w:val="000A2C17"/>
    <w:rsid w:val="000A3058"/>
    <w:rsid w:val="000A3516"/>
    <w:rsid w:val="000A4E3E"/>
    <w:rsid w:val="000A5602"/>
    <w:rsid w:val="000A5B2F"/>
    <w:rsid w:val="000A7A9A"/>
    <w:rsid w:val="000A7B83"/>
    <w:rsid w:val="000B01D5"/>
    <w:rsid w:val="000B1314"/>
    <w:rsid w:val="000B170C"/>
    <w:rsid w:val="000B1C69"/>
    <w:rsid w:val="000B33C8"/>
    <w:rsid w:val="000B3549"/>
    <w:rsid w:val="000B45D7"/>
    <w:rsid w:val="000B558D"/>
    <w:rsid w:val="000B608C"/>
    <w:rsid w:val="000B6B2D"/>
    <w:rsid w:val="000C16CE"/>
    <w:rsid w:val="000C1A79"/>
    <w:rsid w:val="000C3187"/>
    <w:rsid w:val="000C39C8"/>
    <w:rsid w:val="000C66FE"/>
    <w:rsid w:val="000C7255"/>
    <w:rsid w:val="000C7FA8"/>
    <w:rsid w:val="000D0CB0"/>
    <w:rsid w:val="000D1B6F"/>
    <w:rsid w:val="000D3119"/>
    <w:rsid w:val="000D33B3"/>
    <w:rsid w:val="000D432B"/>
    <w:rsid w:val="000D4B36"/>
    <w:rsid w:val="000D4E2E"/>
    <w:rsid w:val="000D52DB"/>
    <w:rsid w:val="000D6093"/>
    <w:rsid w:val="000D614E"/>
    <w:rsid w:val="000D684B"/>
    <w:rsid w:val="000D6F0E"/>
    <w:rsid w:val="000D74FB"/>
    <w:rsid w:val="000D7969"/>
    <w:rsid w:val="000D7FC2"/>
    <w:rsid w:val="000E0BFB"/>
    <w:rsid w:val="000E0CD3"/>
    <w:rsid w:val="000E15D8"/>
    <w:rsid w:val="000E16CD"/>
    <w:rsid w:val="000E1705"/>
    <w:rsid w:val="000E290F"/>
    <w:rsid w:val="000E3125"/>
    <w:rsid w:val="000E6216"/>
    <w:rsid w:val="000F0CAA"/>
    <w:rsid w:val="000F2494"/>
    <w:rsid w:val="000F41BE"/>
    <w:rsid w:val="000F446E"/>
    <w:rsid w:val="000F466D"/>
    <w:rsid w:val="000F4674"/>
    <w:rsid w:val="000F470D"/>
    <w:rsid w:val="000F4C2A"/>
    <w:rsid w:val="000F56C1"/>
    <w:rsid w:val="000F57FC"/>
    <w:rsid w:val="000F621D"/>
    <w:rsid w:val="000F6C80"/>
    <w:rsid w:val="000F7A94"/>
    <w:rsid w:val="001001E6"/>
    <w:rsid w:val="00100CB9"/>
    <w:rsid w:val="00101000"/>
    <w:rsid w:val="00101F1E"/>
    <w:rsid w:val="0010286D"/>
    <w:rsid w:val="00102FBB"/>
    <w:rsid w:val="00105831"/>
    <w:rsid w:val="00105FB9"/>
    <w:rsid w:val="0010615A"/>
    <w:rsid w:val="00112FA6"/>
    <w:rsid w:val="00114050"/>
    <w:rsid w:val="00114B34"/>
    <w:rsid w:val="00116B8C"/>
    <w:rsid w:val="001174AF"/>
    <w:rsid w:val="00121C4F"/>
    <w:rsid w:val="0012292D"/>
    <w:rsid w:val="00123BD6"/>
    <w:rsid w:val="001245E0"/>
    <w:rsid w:val="00124703"/>
    <w:rsid w:val="0012585A"/>
    <w:rsid w:val="00125A9D"/>
    <w:rsid w:val="00126123"/>
    <w:rsid w:val="00126F22"/>
    <w:rsid w:val="00127557"/>
    <w:rsid w:val="00127D6D"/>
    <w:rsid w:val="001303A8"/>
    <w:rsid w:val="001308BE"/>
    <w:rsid w:val="00131809"/>
    <w:rsid w:val="00132E64"/>
    <w:rsid w:val="001332BD"/>
    <w:rsid w:val="00134AC3"/>
    <w:rsid w:val="00134D10"/>
    <w:rsid w:val="00135789"/>
    <w:rsid w:val="00135F24"/>
    <w:rsid w:val="0013696A"/>
    <w:rsid w:val="00136971"/>
    <w:rsid w:val="00136A67"/>
    <w:rsid w:val="0013717A"/>
    <w:rsid w:val="00137D34"/>
    <w:rsid w:val="001412A8"/>
    <w:rsid w:val="0014193C"/>
    <w:rsid w:val="00141F6D"/>
    <w:rsid w:val="00142004"/>
    <w:rsid w:val="00143905"/>
    <w:rsid w:val="00143BE8"/>
    <w:rsid w:val="001447DD"/>
    <w:rsid w:val="00146EC0"/>
    <w:rsid w:val="00147B8E"/>
    <w:rsid w:val="00150DD4"/>
    <w:rsid w:val="00151B5A"/>
    <w:rsid w:val="00153F11"/>
    <w:rsid w:val="0015436F"/>
    <w:rsid w:val="001546C3"/>
    <w:rsid w:val="001548F9"/>
    <w:rsid w:val="00155285"/>
    <w:rsid w:val="0015557C"/>
    <w:rsid w:val="001555BC"/>
    <w:rsid w:val="001556D6"/>
    <w:rsid w:val="00156E51"/>
    <w:rsid w:val="00156E6D"/>
    <w:rsid w:val="001574C3"/>
    <w:rsid w:val="001613B4"/>
    <w:rsid w:val="00161F3B"/>
    <w:rsid w:val="001623F2"/>
    <w:rsid w:val="00162DCA"/>
    <w:rsid w:val="00163F94"/>
    <w:rsid w:val="00164CD2"/>
    <w:rsid w:val="00165C49"/>
    <w:rsid w:val="001669C5"/>
    <w:rsid w:val="00166A3E"/>
    <w:rsid w:val="001674FF"/>
    <w:rsid w:val="00167553"/>
    <w:rsid w:val="001678BB"/>
    <w:rsid w:val="001679F3"/>
    <w:rsid w:val="00167D1E"/>
    <w:rsid w:val="00170544"/>
    <w:rsid w:val="001721B2"/>
    <w:rsid w:val="0017312A"/>
    <w:rsid w:val="001734A5"/>
    <w:rsid w:val="00173A5D"/>
    <w:rsid w:val="00175040"/>
    <w:rsid w:val="00176459"/>
    <w:rsid w:val="0017684F"/>
    <w:rsid w:val="00177306"/>
    <w:rsid w:val="0017766B"/>
    <w:rsid w:val="0018046B"/>
    <w:rsid w:val="00181743"/>
    <w:rsid w:val="00181F52"/>
    <w:rsid w:val="001824DE"/>
    <w:rsid w:val="00182825"/>
    <w:rsid w:val="00182F85"/>
    <w:rsid w:val="00183B43"/>
    <w:rsid w:val="00184705"/>
    <w:rsid w:val="00184860"/>
    <w:rsid w:val="0018520D"/>
    <w:rsid w:val="00185618"/>
    <w:rsid w:val="00186FE3"/>
    <w:rsid w:val="00187B07"/>
    <w:rsid w:val="001906A6"/>
    <w:rsid w:val="001918C5"/>
    <w:rsid w:val="00191DD0"/>
    <w:rsid w:val="001920CD"/>
    <w:rsid w:val="00193F98"/>
    <w:rsid w:val="00195262"/>
    <w:rsid w:val="00195465"/>
    <w:rsid w:val="001963DD"/>
    <w:rsid w:val="0019791A"/>
    <w:rsid w:val="001A03B6"/>
    <w:rsid w:val="001A24EF"/>
    <w:rsid w:val="001A3F51"/>
    <w:rsid w:val="001A5EF4"/>
    <w:rsid w:val="001A72C8"/>
    <w:rsid w:val="001A77CB"/>
    <w:rsid w:val="001B016D"/>
    <w:rsid w:val="001B346F"/>
    <w:rsid w:val="001B35F0"/>
    <w:rsid w:val="001B3E03"/>
    <w:rsid w:val="001B3F8C"/>
    <w:rsid w:val="001B4F0C"/>
    <w:rsid w:val="001B63E9"/>
    <w:rsid w:val="001B6C95"/>
    <w:rsid w:val="001B6DDF"/>
    <w:rsid w:val="001C2419"/>
    <w:rsid w:val="001C2525"/>
    <w:rsid w:val="001C34FF"/>
    <w:rsid w:val="001C36FC"/>
    <w:rsid w:val="001C3E0E"/>
    <w:rsid w:val="001C4387"/>
    <w:rsid w:val="001C4DB6"/>
    <w:rsid w:val="001C7FA3"/>
    <w:rsid w:val="001D12E4"/>
    <w:rsid w:val="001D29CC"/>
    <w:rsid w:val="001D2F7F"/>
    <w:rsid w:val="001D2FA1"/>
    <w:rsid w:val="001D33A0"/>
    <w:rsid w:val="001D347D"/>
    <w:rsid w:val="001D4C45"/>
    <w:rsid w:val="001D5050"/>
    <w:rsid w:val="001D67F5"/>
    <w:rsid w:val="001E0B1A"/>
    <w:rsid w:val="001E0F7F"/>
    <w:rsid w:val="001E1194"/>
    <w:rsid w:val="001E1379"/>
    <w:rsid w:val="001E2C02"/>
    <w:rsid w:val="001E338D"/>
    <w:rsid w:val="001E467D"/>
    <w:rsid w:val="001E4A1E"/>
    <w:rsid w:val="001E52E0"/>
    <w:rsid w:val="001E6AAD"/>
    <w:rsid w:val="001E7059"/>
    <w:rsid w:val="001E7805"/>
    <w:rsid w:val="001F0CA3"/>
    <w:rsid w:val="001F1111"/>
    <w:rsid w:val="001F13FB"/>
    <w:rsid w:val="001F188F"/>
    <w:rsid w:val="001F1CA7"/>
    <w:rsid w:val="001F2CC2"/>
    <w:rsid w:val="001F317A"/>
    <w:rsid w:val="001F4AC0"/>
    <w:rsid w:val="001F5DA3"/>
    <w:rsid w:val="0020078D"/>
    <w:rsid w:val="00201281"/>
    <w:rsid w:val="002022A6"/>
    <w:rsid w:val="002039CC"/>
    <w:rsid w:val="002046B0"/>
    <w:rsid w:val="00204752"/>
    <w:rsid w:val="0020598C"/>
    <w:rsid w:val="002067C5"/>
    <w:rsid w:val="00207CDE"/>
    <w:rsid w:val="002101B9"/>
    <w:rsid w:val="002108EE"/>
    <w:rsid w:val="00211A8F"/>
    <w:rsid w:val="002124E1"/>
    <w:rsid w:val="00212DD2"/>
    <w:rsid w:val="00213CB3"/>
    <w:rsid w:val="00215D2C"/>
    <w:rsid w:val="002171DA"/>
    <w:rsid w:val="002209EA"/>
    <w:rsid w:val="00220EAF"/>
    <w:rsid w:val="0022193C"/>
    <w:rsid w:val="0022239B"/>
    <w:rsid w:val="0022301B"/>
    <w:rsid w:val="00225375"/>
    <w:rsid w:val="00225702"/>
    <w:rsid w:val="00225766"/>
    <w:rsid w:val="00225A18"/>
    <w:rsid w:val="002262AF"/>
    <w:rsid w:val="00226700"/>
    <w:rsid w:val="0022701F"/>
    <w:rsid w:val="002276CA"/>
    <w:rsid w:val="002306EB"/>
    <w:rsid w:val="0023095C"/>
    <w:rsid w:val="0023130F"/>
    <w:rsid w:val="00231630"/>
    <w:rsid w:val="002337DA"/>
    <w:rsid w:val="00234DED"/>
    <w:rsid w:val="00234FD6"/>
    <w:rsid w:val="00235261"/>
    <w:rsid w:val="00235F84"/>
    <w:rsid w:val="00237948"/>
    <w:rsid w:val="00240457"/>
    <w:rsid w:val="002409E8"/>
    <w:rsid w:val="002410B4"/>
    <w:rsid w:val="00243DDB"/>
    <w:rsid w:val="002440D5"/>
    <w:rsid w:val="0024700A"/>
    <w:rsid w:val="00247087"/>
    <w:rsid w:val="00250A29"/>
    <w:rsid w:val="0025170E"/>
    <w:rsid w:val="00251E23"/>
    <w:rsid w:val="002527D2"/>
    <w:rsid w:val="00253729"/>
    <w:rsid w:val="00254134"/>
    <w:rsid w:val="002554E0"/>
    <w:rsid w:val="00255735"/>
    <w:rsid w:val="00255ED9"/>
    <w:rsid w:val="002560F8"/>
    <w:rsid w:val="0025619E"/>
    <w:rsid w:val="0025724E"/>
    <w:rsid w:val="0025750D"/>
    <w:rsid w:val="00260061"/>
    <w:rsid w:val="00260232"/>
    <w:rsid w:val="002611AF"/>
    <w:rsid w:val="002612FA"/>
    <w:rsid w:val="00261BB3"/>
    <w:rsid w:val="00262430"/>
    <w:rsid w:val="002630FD"/>
    <w:rsid w:val="0026343E"/>
    <w:rsid w:val="00263E53"/>
    <w:rsid w:val="00263FD4"/>
    <w:rsid w:val="00264E3D"/>
    <w:rsid w:val="0026510E"/>
    <w:rsid w:val="00265499"/>
    <w:rsid w:val="00265AA5"/>
    <w:rsid w:val="002667D5"/>
    <w:rsid w:val="00266CBA"/>
    <w:rsid w:val="00267587"/>
    <w:rsid w:val="00267CB8"/>
    <w:rsid w:val="00267FFB"/>
    <w:rsid w:val="00271760"/>
    <w:rsid w:val="00271F04"/>
    <w:rsid w:val="00271F89"/>
    <w:rsid w:val="00272BF8"/>
    <w:rsid w:val="00276378"/>
    <w:rsid w:val="00277B64"/>
    <w:rsid w:val="00277BDD"/>
    <w:rsid w:val="0028307F"/>
    <w:rsid w:val="00285D1C"/>
    <w:rsid w:val="00286690"/>
    <w:rsid w:val="0028685D"/>
    <w:rsid w:val="00286E75"/>
    <w:rsid w:val="002872BC"/>
    <w:rsid w:val="00290BB6"/>
    <w:rsid w:val="00292756"/>
    <w:rsid w:val="00293CF3"/>
    <w:rsid w:val="002956CD"/>
    <w:rsid w:val="00295A8A"/>
    <w:rsid w:val="00296344"/>
    <w:rsid w:val="002963B5"/>
    <w:rsid w:val="00296E5E"/>
    <w:rsid w:val="002A050C"/>
    <w:rsid w:val="002A103B"/>
    <w:rsid w:val="002A3B89"/>
    <w:rsid w:val="002A5027"/>
    <w:rsid w:val="002A5923"/>
    <w:rsid w:val="002A5D7A"/>
    <w:rsid w:val="002A5E14"/>
    <w:rsid w:val="002A70A9"/>
    <w:rsid w:val="002A725D"/>
    <w:rsid w:val="002A7513"/>
    <w:rsid w:val="002A7B1A"/>
    <w:rsid w:val="002B0153"/>
    <w:rsid w:val="002B09F1"/>
    <w:rsid w:val="002B2B02"/>
    <w:rsid w:val="002B2D0A"/>
    <w:rsid w:val="002B35E7"/>
    <w:rsid w:val="002B7659"/>
    <w:rsid w:val="002C0340"/>
    <w:rsid w:val="002C06FC"/>
    <w:rsid w:val="002C0BE3"/>
    <w:rsid w:val="002C2A36"/>
    <w:rsid w:val="002C4370"/>
    <w:rsid w:val="002C5032"/>
    <w:rsid w:val="002C5DD2"/>
    <w:rsid w:val="002C6793"/>
    <w:rsid w:val="002C7E0B"/>
    <w:rsid w:val="002D2DC3"/>
    <w:rsid w:val="002D33CA"/>
    <w:rsid w:val="002D34B4"/>
    <w:rsid w:val="002D3920"/>
    <w:rsid w:val="002D4763"/>
    <w:rsid w:val="002D4D7C"/>
    <w:rsid w:val="002D4FC9"/>
    <w:rsid w:val="002D5291"/>
    <w:rsid w:val="002D5800"/>
    <w:rsid w:val="002D5975"/>
    <w:rsid w:val="002D63AB"/>
    <w:rsid w:val="002D7452"/>
    <w:rsid w:val="002E04F5"/>
    <w:rsid w:val="002E0848"/>
    <w:rsid w:val="002E111C"/>
    <w:rsid w:val="002E1358"/>
    <w:rsid w:val="002E1F31"/>
    <w:rsid w:val="002E27CB"/>
    <w:rsid w:val="002E30F5"/>
    <w:rsid w:val="002E4082"/>
    <w:rsid w:val="002E5436"/>
    <w:rsid w:val="002E5690"/>
    <w:rsid w:val="002E5A3B"/>
    <w:rsid w:val="002E7AEB"/>
    <w:rsid w:val="002E7BBC"/>
    <w:rsid w:val="002F1B7C"/>
    <w:rsid w:val="002F1FE0"/>
    <w:rsid w:val="002F299E"/>
    <w:rsid w:val="002F3927"/>
    <w:rsid w:val="002F3DEF"/>
    <w:rsid w:val="002F5713"/>
    <w:rsid w:val="002F5742"/>
    <w:rsid w:val="002F58AC"/>
    <w:rsid w:val="002F7400"/>
    <w:rsid w:val="00300A49"/>
    <w:rsid w:val="00300E03"/>
    <w:rsid w:val="00300E46"/>
    <w:rsid w:val="00300E4A"/>
    <w:rsid w:val="00301271"/>
    <w:rsid w:val="00301BA2"/>
    <w:rsid w:val="00303116"/>
    <w:rsid w:val="003033C1"/>
    <w:rsid w:val="003036E2"/>
    <w:rsid w:val="00304C60"/>
    <w:rsid w:val="00305DF5"/>
    <w:rsid w:val="0031043F"/>
    <w:rsid w:val="00310AE2"/>
    <w:rsid w:val="00310CC5"/>
    <w:rsid w:val="00310D03"/>
    <w:rsid w:val="00311997"/>
    <w:rsid w:val="00312D52"/>
    <w:rsid w:val="00312E36"/>
    <w:rsid w:val="00313036"/>
    <w:rsid w:val="00315060"/>
    <w:rsid w:val="00315537"/>
    <w:rsid w:val="00315766"/>
    <w:rsid w:val="00316834"/>
    <w:rsid w:val="00317986"/>
    <w:rsid w:val="003179D9"/>
    <w:rsid w:val="00317E2B"/>
    <w:rsid w:val="0032449C"/>
    <w:rsid w:val="003253DE"/>
    <w:rsid w:val="00325C1A"/>
    <w:rsid w:val="003261AB"/>
    <w:rsid w:val="0032790F"/>
    <w:rsid w:val="00327A71"/>
    <w:rsid w:val="00327F5C"/>
    <w:rsid w:val="0033036F"/>
    <w:rsid w:val="00330723"/>
    <w:rsid w:val="00330A9E"/>
    <w:rsid w:val="00331189"/>
    <w:rsid w:val="003312D4"/>
    <w:rsid w:val="00333D71"/>
    <w:rsid w:val="00335DAA"/>
    <w:rsid w:val="00335DE9"/>
    <w:rsid w:val="00336344"/>
    <w:rsid w:val="0034004F"/>
    <w:rsid w:val="003435E4"/>
    <w:rsid w:val="00343C7C"/>
    <w:rsid w:val="00344457"/>
    <w:rsid w:val="003445ED"/>
    <w:rsid w:val="00345071"/>
    <w:rsid w:val="003479D4"/>
    <w:rsid w:val="003502FD"/>
    <w:rsid w:val="00351555"/>
    <w:rsid w:val="00351DC3"/>
    <w:rsid w:val="00351F35"/>
    <w:rsid w:val="00354AB4"/>
    <w:rsid w:val="00354C04"/>
    <w:rsid w:val="00354C50"/>
    <w:rsid w:val="00355DB8"/>
    <w:rsid w:val="00355EFB"/>
    <w:rsid w:val="003602DA"/>
    <w:rsid w:val="003624D7"/>
    <w:rsid w:val="00362B26"/>
    <w:rsid w:val="003640DD"/>
    <w:rsid w:val="00365E37"/>
    <w:rsid w:val="00366AF7"/>
    <w:rsid w:val="00367695"/>
    <w:rsid w:val="00370789"/>
    <w:rsid w:val="003707E5"/>
    <w:rsid w:val="003719B4"/>
    <w:rsid w:val="0037269E"/>
    <w:rsid w:val="003729D2"/>
    <w:rsid w:val="00373445"/>
    <w:rsid w:val="00373CD4"/>
    <w:rsid w:val="003758CE"/>
    <w:rsid w:val="003779AE"/>
    <w:rsid w:val="00377F2D"/>
    <w:rsid w:val="00380B73"/>
    <w:rsid w:val="00381D32"/>
    <w:rsid w:val="00381FB7"/>
    <w:rsid w:val="00382EF6"/>
    <w:rsid w:val="003836A8"/>
    <w:rsid w:val="003839E4"/>
    <w:rsid w:val="003845C9"/>
    <w:rsid w:val="003850DA"/>
    <w:rsid w:val="00390C47"/>
    <w:rsid w:val="00392607"/>
    <w:rsid w:val="003927A6"/>
    <w:rsid w:val="0039423A"/>
    <w:rsid w:val="0039444E"/>
    <w:rsid w:val="00395898"/>
    <w:rsid w:val="00396A1C"/>
    <w:rsid w:val="00397360"/>
    <w:rsid w:val="0039755C"/>
    <w:rsid w:val="003A0E54"/>
    <w:rsid w:val="003A1EB1"/>
    <w:rsid w:val="003A2A32"/>
    <w:rsid w:val="003A32EF"/>
    <w:rsid w:val="003A3E77"/>
    <w:rsid w:val="003A46A5"/>
    <w:rsid w:val="003A4CC0"/>
    <w:rsid w:val="003A522A"/>
    <w:rsid w:val="003B0531"/>
    <w:rsid w:val="003B07F0"/>
    <w:rsid w:val="003B1F55"/>
    <w:rsid w:val="003B27DA"/>
    <w:rsid w:val="003B2FB0"/>
    <w:rsid w:val="003B4152"/>
    <w:rsid w:val="003B6895"/>
    <w:rsid w:val="003B6F0E"/>
    <w:rsid w:val="003B7353"/>
    <w:rsid w:val="003B7D1F"/>
    <w:rsid w:val="003B7D34"/>
    <w:rsid w:val="003C1972"/>
    <w:rsid w:val="003C1DFD"/>
    <w:rsid w:val="003C2337"/>
    <w:rsid w:val="003C256C"/>
    <w:rsid w:val="003C2D51"/>
    <w:rsid w:val="003C2D7C"/>
    <w:rsid w:val="003C384E"/>
    <w:rsid w:val="003C3E0F"/>
    <w:rsid w:val="003C42BB"/>
    <w:rsid w:val="003C463B"/>
    <w:rsid w:val="003C5A73"/>
    <w:rsid w:val="003C5B00"/>
    <w:rsid w:val="003C67B5"/>
    <w:rsid w:val="003C70F0"/>
    <w:rsid w:val="003C77EC"/>
    <w:rsid w:val="003C797F"/>
    <w:rsid w:val="003D227E"/>
    <w:rsid w:val="003D27B9"/>
    <w:rsid w:val="003D43B0"/>
    <w:rsid w:val="003D49C6"/>
    <w:rsid w:val="003D4EF9"/>
    <w:rsid w:val="003D503B"/>
    <w:rsid w:val="003D69D8"/>
    <w:rsid w:val="003D6A54"/>
    <w:rsid w:val="003D74F9"/>
    <w:rsid w:val="003D75EF"/>
    <w:rsid w:val="003D7966"/>
    <w:rsid w:val="003D7ADB"/>
    <w:rsid w:val="003D7FB8"/>
    <w:rsid w:val="003E06B7"/>
    <w:rsid w:val="003E22F1"/>
    <w:rsid w:val="003E433C"/>
    <w:rsid w:val="003E5F24"/>
    <w:rsid w:val="003E7FFB"/>
    <w:rsid w:val="003F0562"/>
    <w:rsid w:val="003F0908"/>
    <w:rsid w:val="003F3DF3"/>
    <w:rsid w:val="003F414D"/>
    <w:rsid w:val="003F4C02"/>
    <w:rsid w:val="003F4EC3"/>
    <w:rsid w:val="003F5499"/>
    <w:rsid w:val="003F64CE"/>
    <w:rsid w:val="003F6BAE"/>
    <w:rsid w:val="0040075C"/>
    <w:rsid w:val="00400FCE"/>
    <w:rsid w:val="00401200"/>
    <w:rsid w:val="00401F1D"/>
    <w:rsid w:val="00402B1C"/>
    <w:rsid w:val="00404B16"/>
    <w:rsid w:val="00404BC9"/>
    <w:rsid w:val="00404DA7"/>
    <w:rsid w:val="00410129"/>
    <w:rsid w:val="0041014D"/>
    <w:rsid w:val="004106E4"/>
    <w:rsid w:val="00410F5A"/>
    <w:rsid w:val="00415DEF"/>
    <w:rsid w:val="00417800"/>
    <w:rsid w:val="00420B66"/>
    <w:rsid w:val="004213EE"/>
    <w:rsid w:val="00421B63"/>
    <w:rsid w:val="004229A3"/>
    <w:rsid w:val="00422C08"/>
    <w:rsid w:val="00422E40"/>
    <w:rsid w:val="00423335"/>
    <w:rsid w:val="0042372F"/>
    <w:rsid w:val="00424694"/>
    <w:rsid w:val="004250F0"/>
    <w:rsid w:val="004267CF"/>
    <w:rsid w:val="004270C0"/>
    <w:rsid w:val="004302BB"/>
    <w:rsid w:val="00430C4D"/>
    <w:rsid w:val="00430CAF"/>
    <w:rsid w:val="00431843"/>
    <w:rsid w:val="00432759"/>
    <w:rsid w:val="00433D9A"/>
    <w:rsid w:val="00435EA4"/>
    <w:rsid w:val="00436B95"/>
    <w:rsid w:val="00436E12"/>
    <w:rsid w:val="00440337"/>
    <w:rsid w:val="0044044A"/>
    <w:rsid w:val="00440B51"/>
    <w:rsid w:val="00441D9A"/>
    <w:rsid w:val="00441FB6"/>
    <w:rsid w:val="00442749"/>
    <w:rsid w:val="00442EDF"/>
    <w:rsid w:val="004441D6"/>
    <w:rsid w:val="0044563D"/>
    <w:rsid w:val="00450650"/>
    <w:rsid w:val="00450BFB"/>
    <w:rsid w:val="00450D04"/>
    <w:rsid w:val="00450ED6"/>
    <w:rsid w:val="00451F31"/>
    <w:rsid w:val="00451F69"/>
    <w:rsid w:val="004525E5"/>
    <w:rsid w:val="00453ABC"/>
    <w:rsid w:val="004551D3"/>
    <w:rsid w:val="004554C4"/>
    <w:rsid w:val="00455530"/>
    <w:rsid w:val="00456E44"/>
    <w:rsid w:val="00457505"/>
    <w:rsid w:val="004577A0"/>
    <w:rsid w:val="00457C0C"/>
    <w:rsid w:val="004603AD"/>
    <w:rsid w:val="00461DDE"/>
    <w:rsid w:val="00461E80"/>
    <w:rsid w:val="00462AEF"/>
    <w:rsid w:val="004634CB"/>
    <w:rsid w:val="00463A17"/>
    <w:rsid w:val="00463B19"/>
    <w:rsid w:val="00463EBE"/>
    <w:rsid w:val="00466C42"/>
    <w:rsid w:val="0046765D"/>
    <w:rsid w:val="00467810"/>
    <w:rsid w:val="00467F48"/>
    <w:rsid w:val="00472A6B"/>
    <w:rsid w:val="0047472D"/>
    <w:rsid w:val="00474BDE"/>
    <w:rsid w:val="00474DD3"/>
    <w:rsid w:val="00474DF1"/>
    <w:rsid w:val="0047611D"/>
    <w:rsid w:val="0047648E"/>
    <w:rsid w:val="0047715C"/>
    <w:rsid w:val="00477372"/>
    <w:rsid w:val="00477A6B"/>
    <w:rsid w:val="00477C74"/>
    <w:rsid w:val="00477FC2"/>
    <w:rsid w:val="004801D0"/>
    <w:rsid w:val="00481764"/>
    <w:rsid w:val="00481D5E"/>
    <w:rsid w:val="00482FA8"/>
    <w:rsid w:val="00485928"/>
    <w:rsid w:val="00485A96"/>
    <w:rsid w:val="00485D10"/>
    <w:rsid w:val="004865F4"/>
    <w:rsid w:val="00486BCA"/>
    <w:rsid w:val="004879D3"/>
    <w:rsid w:val="00492189"/>
    <w:rsid w:val="00492331"/>
    <w:rsid w:val="004927E3"/>
    <w:rsid w:val="00492BDB"/>
    <w:rsid w:val="004943A0"/>
    <w:rsid w:val="004948D9"/>
    <w:rsid w:val="00494F02"/>
    <w:rsid w:val="0049643C"/>
    <w:rsid w:val="004969E8"/>
    <w:rsid w:val="004975B9"/>
    <w:rsid w:val="00497931"/>
    <w:rsid w:val="00497D5E"/>
    <w:rsid w:val="00497E95"/>
    <w:rsid w:val="00497F35"/>
    <w:rsid w:val="004A078F"/>
    <w:rsid w:val="004A13F3"/>
    <w:rsid w:val="004A1F89"/>
    <w:rsid w:val="004A47AC"/>
    <w:rsid w:val="004A5179"/>
    <w:rsid w:val="004A5D22"/>
    <w:rsid w:val="004A674F"/>
    <w:rsid w:val="004A7327"/>
    <w:rsid w:val="004A75C6"/>
    <w:rsid w:val="004B490B"/>
    <w:rsid w:val="004B4FC1"/>
    <w:rsid w:val="004B4FCF"/>
    <w:rsid w:val="004B5817"/>
    <w:rsid w:val="004C0381"/>
    <w:rsid w:val="004C0C00"/>
    <w:rsid w:val="004C1344"/>
    <w:rsid w:val="004C212B"/>
    <w:rsid w:val="004C330F"/>
    <w:rsid w:val="004C38A0"/>
    <w:rsid w:val="004C3C83"/>
    <w:rsid w:val="004C5842"/>
    <w:rsid w:val="004C5AF4"/>
    <w:rsid w:val="004C70CE"/>
    <w:rsid w:val="004C74B1"/>
    <w:rsid w:val="004D0347"/>
    <w:rsid w:val="004D0D96"/>
    <w:rsid w:val="004D1682"/>
    <w:rsid w:val="004D303E"/>
    <w:rsid w:val="004E020D"/>
    <w:rsid w:val="004E03EF"/>
    <w:rsid w:val="004E1E2A"/>
    <w:rsid w:val="004E2167"/>
    <w:rsid w:val="004E2464"/>
    <w:rsid w:val="004E3990"/>
    <w:rsid w:val="004E4B5A"/>
    <w:rsid w:val="004E4D05"/>
    <w:rsid w:val="004E5F35"/>
    <w:rsid w:val="004F08B9"/>
    <w:rsid w:val="004F1469"/>
    <w:rsid w:val="004F15EC"/>
    <w:rsid w:val="004F16AE"/>
    <w:rsid w:val="004F2110"/>
    <w:rsid w:val="004F2432"/>
    <w:rsid w:val="004F2C54"/>
    <w:rsid w:val="004F3F50"/>
    <w:rsid w:val="004F3FE2"/>
    <w:rsid w:val="004F58C3"/>
    <w:rsid w:val="004F5BF1"/>
    <w:rsid w:val="004F6CE0"/>
    <w:rsid w:val="004F7193"/>
    <w:rsid w:val="004F7627"/>
    <w:rsid w:val="00500906"/>
    <w:rsid w:val="00500935"/>
    <w:rsid w:val="00500ADA"/>
    <w:rsid w:val="005010D6"/>
    <w:rsid w:val="00501D26"/>
    <w:rsid w:val="00503DF6"/>
    <w:rsid w:val="0050427F"/>
    <w:rsid w:val="0050511E"/>
    <w:rsid w:val="0050556E"/>
    <w:rsid w:val="00506DE0"/>
    <w:rsid w:val="00507868"/>
    <w:rsid w:val="005104DE"/>
    <w:rsid w:val="005114D1"/>
    <w:rsid w:val="00511536"/>
    <w:rsid w:val="00511540"/>
    <w:rsid w:val="00512024"/>
    <w:rsid w:val="00512027"/>
    <w:rsid w:val="005134DD"/>
    <w:rsid w:val="00513D2D"/>
    <w:rsid w:val="00514E0B"/>
    <w:rsid w:val="005150AE"/>
    <w:rsid w:val="00517B3B"/>
    <w:rsid w:val="0052050A"/>
    <w:rsid w:val="00521211"/>
    <w:rsid w:val="00521469"/>
    <w:rsid w:val="00521526"/>
    <w:rsid w:val="00522028"/>
    <w:rsid w:val="00522357"/>
    <w:rsid w:val="005236CA"/>
    <w:rsid w:val="005239D1"/>
    <w:rsid w:val="0052599A"/>
    <w:rsid w:val="00526F1C"/>
    <w:rsid w:val="0052785B"/>
    <w:rsid w:val="005342F8"/>
    <w:rsid w:val="00537B95"/>
    <w:rsid w:val="00537E43"/>
    <w:rsid w:val="00537E59"/>
    <w:rsid w:val="0054039F"/>
    <w:rsid w:val="00540FBB"/>
    <w:rsid w:val="0054118C"/>
    <w:rsid w:val="0054211E"/>
    <w:rsid w:val="00542790"/>
    <w:rsid w:val="00542D11"/>
    <w:rsid w:val="00542DC4"/>
    <w:rsid w:val="00543B71"/>
    <w:rsid w:val="00543C7A"/>
    <w:rsid w:val="00545AEC"/>
    <w:rsid w:val="00545E6A"/>
    <w:rsid w:val="00546BD4"/>
    <w:rsid w:val="00551493"/>
    <w:rsid w:val="0055161C"/>
    <w:rsid w:val="00551829"/>
    <w:rsid w:val="005527C0"/>
    <w:rsid w:val="00554665"/>
    <w:rsid w:val="00555253"/>
    <w:rsid w:val="0055607D"/>
    <w:rsid w:val="00556B35"/>
    <w:rsid w:val="00556F91"/>
    <w:rsid w:val="00560F17"/>
    <w:rsid w:val="0056111A"/>
    <w:rsid w:val="00562779"/>
    <w:rsid w:val="005627BC"/>
    <w:rsid w:val="005627D7"/>
    <w:rsid w:val="00563B06"/>
    <w:rsid w:val="005650E8"/>
    <w:rsid w:val="00565FA6"/>
    <w:rsid w:val="00566645"/>
    <w:rsid w:val="005673E5"/>
    <w:rsid w:val="00567484"/>
    <w:rsid w:val="00567A5A"/>
    <w:rsid w:val="00567BED"/>
    <w:rsid w:val="00570566"/>
    <w:rsid w:val="00570CAF"/>
    <w:rsid w:val="0057293B"/>
    <w:rsid w:val="00572AB9"/>
    <w:rsid w:val="00572ED4"/>
    <w:rsid w:val="005752FC"/>
    <w:rsid w:val="00575606"/>
    <w:rsid w:val="00576A79"/>
    <w:rsid w:val="00576B09"/>
    <w:rsid w:val="00585044"/>
    <w:rsid w:val="00587357"/>
    <w:rsid w:val="00587674"/>
    <w:rsid w:val="00590C03"/>
    <w:rsid w:val="0059108D"/>
    <w:rsid w:val="005910BF"/>
    <w:rsid w:val="005913FF"/>
    <w:rsid w:val="0059167D"/>
    <w:rsid w:val="00591715"/>
    <w:rsid w:val="00591C11"/>
    <w:rsid w:val="00592704"/>
    <w:rsid w:val="00592AA1"/>
    <w:rsid w:val="00592D75"/>
    <w:rsid w:val="00592DBF"/>
    <w:rsid w:val="00594DAC"/>
    <w:rsid w:val="00595512"/>
    <w:rsid w:val="00595FB7"/>
    <w:rsid w:val="005962F0"/>
    <w:rsid w:val="00596B4C"/>
    <w:rsid w:val="005A05A6"/>
    <w:rsid w:val="005A0672"/>
    <w:rsid w:val="005A0B2F"/>
    <w:rsid w:val="005A0D7D"/>
    <w:rsid w:val="005A1D7F"/>
    <w:rsid w:val="005A2F41"/>
    <w:rsid w:val="005A4CD7"/>
    <w:rsid w:val="005A4EFD"/>
    <w:rsid w:val="005A6B28"/>
    <w:rsid w:val="005B0EAF"/>
    <w:rsid w:val="005B3207"/>
    <w:rsid w:val="005B332B"/>
    <w:rsid w:val="005B3525"/>
    <w:rsid w:val="005B3A3F"/>
    <w:rsid w:val="005B4282"/>
    <w:rsid w:val="005B4655"/>
    <w:rsid w:val="005B46C9"/>
    <w:rsid w:val="005B5ADD"/>
    <w:rsid w:val="005C0C90"/>
    <w:rsid w:val="005C0E5D"/>
    <w:rsid w:val="005C1CCF"/>
    <w:rsid w:val="005C2015"/>
    <w:rsid w:val="005C3854"/>
    <w:rsid w:val="005C5FBA"/>
    <w:rsid w:val="005D0849"/>
    <w:rsid w:val="005D1605"/>
    <w:rsid w:val="005D18E2"/>
    <w:rsid w:val="005D19D6"/>
    <w:rsid w:val="005D28CF"/>
    <w:rsid w:val="005D2E41"/>
    <w:rsid w:val="005D41C7"/>
    <w:rsid w:val="005D4414"/>
    <w:rsid w:val="005D481F"/>
    <w:rsid w:val="005D680D"/>
    <w:rsid w:val="005D71EA"/>
    <w:rsid w:val="005D7B61"/>
    <w:rsid w:val="005D7F50"/>
    <w:rsid w:val="005E1B4B"/>
    <w:rsid w:val="005E1D5D"/>
    <w:rsid w:val="005E28DB"/>
    <w:rsid w:val="005E3086"/>
    <w:rsid w:val="005E5E13"/>
    <w:rsid w:val="005E5FBF"/>
    <w:rsid w:val="005E7701"/>
    <w:rsid w:val="005E7905"/>
    <w:rsid w:val="005F06EB"/>
    <w:rsid w:val="005F1061"/>
    <w:rsid w:val="005F1D90"/>
    <w:rsid w:val="005F24B2"/>
    <w:rsid w:val="005F5021"/>
    <w:rsid w:val="005F647B"/>
    <w:rsid w:val="005F6886"/>
    <w:rsid w:val="005F6B1A"/>
    <w:rsid w:val="005F6D98"/>
    <w:rsid w:val="005F7398"/>
    <w:rsid w:val="005F7589"/>
    <w:rsid w:val="006011DD"/>
    <w:rsid w:val="00603035"/>
    <w:rsid w:val="00603BD4"/>
    <w:rsid w:val="00603E4A"/>
    <w:rsid w:val="00603EEC"/>
    <w:rsid w:val="00604B2F"/>
    <w:rsid w:val="00607245"/>
    <w:rsid w:val="00610600"/>
    <w:rsid w:val="006119ED"/>
    <w:rsid w:val="00611E7A"/>
    <w:rsid w:val="00612520"/>
    <w:rsid w:val="0061329C"/>
    <w:rsid w:val="00613514"/>
    <w:rsid w:val="00613560"/>
    <w:rsid w:val="00616213"/>
    <w:rsid w:val="006170A8"/>
    <w:rsid w:val="00617411"/>
    <w:rsid w:val="006174BB"/>
    <w:rsid w:val="006208E2"/>
    <w:rsid w:val="00621090"/>
    <w:rsid w:val="0062261A"/>
    <w:rsid w:val="00623585"/>
    <w:rsid w:val="006235D4"/>
    <w:rsid w:val="00623A03"/>
    <w:rsid w:val="006250DF"/>
    <w:rsid w:val="00630CEE"/>
    <w:rsid w:val="00631468"/>
    <w:rsid w:val="0063193E"/>
    <w:rsid w:val="00631A55"/>
    <w:rsid w:val="00636599"/>
    <w:rsid w:val="0063679C"/>
    <w:rsid w:val="00640667"/>
    <w:rsid w:val="006417F9"/>
    <w:rsid w:val="00641C66"/>
    <w:rsid w:val="006432CA"/>
    <w:rsid w:val="00643429"/>
    <w:rsid w:val="006438BC"/>
    <w:rsid w:val="0064531C"/>
    <w:rsid w:val="00645357"/>
    <w:rsid w:val="00645369"/>
    <w:rsid w:val="006463F6"/>
    <w:rsid w:val="00647745"/>
    <w:rsid w:val="00647DB8"/>
    <w:rsid w:val="00650AC6"/>
    <w:rsid w:val="00652D40"/>
    <w:rsid w:val="0065598B"/>
    <w:rsid w:val="00656928"/>
    <w:rsid w:val="00656C0F"/>
    <w:rsid w:val="00656EC8"/>
    <w:rsid w:val="00657492"/>
    <w:rsid w:val="00657841"/>
    <w:rsid w:val="00662369"/>
    <w:rsid w:val="006645BD"/>
    <w:rsid w:val="006651F6"/>
    <w:rsid w:val="006659EC"/>
    <w:rsid w:val="006677C5"/>
    <w:rsid w:val="00667E87"/>
    <w:rsid w:val="00671654"/>
    <w:rsid w:val="00673905"/>
    <w:rsid w:val="00674E9F"/>
    <w:rsid w:val="006765C2"/>
    <w:rsid w:val="00676682"/>
    <w:rsid w:val="006804F1"/>
    <w:rsid w:val="00680679"/>
    <w:rsid w:val="00680CD7"/>
    <w:rsid w:val="00681FB3"/>
    <w:rsid w:val="00683288"/>
    <w:rsid w:val="00683CA9"/>
    <w:rsid w:val="006843A6"/>
    <w:rsid w:val="00684C89"/>
    <w:rsid w:val="00686AA1"/>
    <w:rsid w:val="00686F65"/>
    <w:rsid w:val="00690684"/>
    <w:rsid w:val="0069085F"/>
    <w:rsid w:val="00692922"/>
    <w:rsid w:val="00692F6B"/>
    <w:rsid w:val="00692F9C"/>
    <w:rsid w:val="0069631E"/>
    <w:rsid w:val="00696A50"/>
    <w:rsid w:val="00696D1D"/>
    <w:rsid w:val="00696FDC"/>
    <w:rsid w:val="006973E4"/>
    <w:rsid w:val="006A1043"/>
    <w:rsid w:val="006A1307"/>
    <w:rsid w:val="006A141C"/>
    <w:rsid w:val="006A2ED0"/>
    <w:rsid w:val="006A2F1C"/>
    <w:rsid w:val="006A4B9D"/>
    <w:rsid w:val="006A4EB8"/>
    <w:rsid w:val="006A4F1F"/>
    <w:rsid w:val="006A56C3"/>
    <w:rsid w:val="006A5972"/>
    <w:rsid w:val="006A6C15"/>
    <w:rsid w:val="006A6E9A"/>
    <w:rsid w:val="006A7C00"/>
    <w:rsid w:val="006A7C04"/>
    <w:rsid w:val="006B14B4"/>
    <w:rsid w:val="006B5331"/>
    <w:rsid w:val="006B5EF2"/>
    <w:rsid w:val="006B643F"/>
    <w:rsid w:val="006B6553"/>
    <w:rsid w:val="006B6B35"/>
    <w:rsid w:val="006B6F52"/>
    <w:rsid w:val="006B77E6"/>
    <w:rsid w:val="006C0561"/>
    <w:rsid w:val="006C0AC7"/>
    <w:rsid w:val="006C1C22"/>
    <w:rsid w:val="006C1EE9"/>
    <w:rsid w:val="006C30D1"/>
    <w:rsid w:val="006C3DA0"/>
    <w:rsid w:val="006C42B8"/>
    <w:rsid w:val="006C4B12"/>
    <w:rsid w:val="006C54F5"/>
    <w:rsid w:val="006C559D"/>
    <w:rsid w:val="006C5AC1"/>
    <w:rsid w:val="006C6DE9"/>
    <w:rsid w:val="006C7533"/>
    <w:rsid w:val="006D1312"/>
    <w:rsid w:val="006D26C6"/>
    <w:rsid w:val="006D2CE6"/>
    <w:rsid w:val="006D34FB"/>
    <w:rsid w:val="006D46ED"/>
    <w:rsid w:val="006D52B2"/>
    <w:rsid w:val="006D52F8"/>
    <w:rsid w:val="006D5C79"/>
    <w:rsid w:val="006D5D40"/>
    <w:rsid w:val="006D5E19"/>
    <w:rsid w:val="006D5F1D"/>
    <w:rsid w:val="006D65D0"/>
    <w:rsid w:val="006D6845"/>
    <w:rsid w:val="006D6977"/>
    <w:rsid w:val="006E1EE6"/>
    <w:rsid w:val="006E418E"/>
    <w:rsid w:val="006E5B27"/>
    <w:rsid w:val="006E6C01"/>
    <w:rsid w:val="006E6C53"/>
    <w:rsid w:val="006E75D2"/>
    <w:rsid w:val="006F2370"/>
    <w:rsid w:val="006F29B0"/>
    <w:rsid w:val="006F3A78"/>
    <w:rsid w:val="006F3D18"/>
    <w:rsid w:val="006F653B"/>
    <w:rsid w:val="006F6832"/>
    <w:rsid w:val="006F69A0"/>
    <w:rsid w:val="006F69E8"/>
    <w:rsid w:val="006F7C43"/>
    <w:rsid w:val="0070170C"/>
    <w:rsid w:val="00701CDD"/>
    <w:rsid w:val="00702046"/>
    <w:rsid w:val="0070464B"/>
    <w:rsid w:val="00704878"/>
    <w:rsid w:val="00704BE7"/>
    <w:rsid w:val="00705968"/>
    <w:rsid w:val="007060E6"/>
    <w:rsid w:val="007066B4"/>
    <w:rsid w:val="007074C5"/>
    <w:rsid w:val="007104EB"/>
    <w:rsid w:val="00712161"/>
    <w:rsid w:val="00712341"/>
    <w:rsid w:val="0071302F"/>
    <w:rsid w:val="00713124"/>
    <w:rsid w:val="00713172"/>
    <w:rsid w:val="00713C77"/>
    <w:rsid w:val="00714743"/>
    <w:rsid w:val="00715B76"/>
    <w:rsid w:val="007167FA"/>
    <w:rsid w:val="00716A68"/>
    <w:rsid w:val="0072037F"/>
    <w:rsid w:val="0072173F"/>
    <w:rsid w:val="00722EA9"/>
    <w:rsid w:val="007239D3"/>
    <w:rsid w:val="00723EB4"/>
    <w:rsid w:val="00724129"/>
    <w:rsid w:val="00730B97"/>
    <w:rsid w:val="00730DC3"/>
    <w:rsid w:val="00730F27"/>
    <w:rsid w:val="00731363"/>
    <w:rsid w:val="00731664"/>
    <w:rsid w:val="007334F9"/>
    <w:rsid w:val="007336B9"/>
    <w:rsid w:val="00733880"/>
    <w:rsid w:val="007339BC"/>
    <w:rsid w:val="00733BF3"/>
    <w:rsid w:val="00733E7B"/>
    <w:rsid w:val="00741522"/>
    <w:rsid w:val="0074258B"/>
    <w:rsid w:val="00742836"/>
    <w:rsid w:val="00745152"/>
    <w:rsid w:val="007468D9"/>
    <w:rsid w:val="00747BB3"/>
    <w:rsid w:val="00747EB3"/>
    <w:rsid w:val="0075046D"/>
    <w:rsid w:val="00750B0F"/>
    <w:rsid w:val="00750F37"/>
    <w:rsid w:val="00751991"/>
    <w:rsid w:val="00753861"/>
    <w:rsid w:val="00753BFA"/>
    <w:rsid w:val="0075451A"/>
    <w:rsid w:val="0075733A"/>
    <w:rsid w:val="007575E2"/>
    <w:rsid w:val="00757670"/>
    <w:rsid w:val="00757B86"/>
    <w:rsid w:val="007610AE"/>
    <w:rsid w:val="00761AAB"/>
    <w:rsid w:val="0076275A"/>
    <w:rsid w:val="00762A3A"/>
    <w:rsid w:val="007632CD"/>
    <w:rsid w:val="00764D05"/>
    <w:rsid w:val="00766329"/>
    <w:rsid w:val="00767D87"/>
    <w:rsid w:val="0077047E"/>
    <w:rsid w:val="00770820"/>
    <w:rsid w:val="00771DF3"/>
    <w:rsid w:val="00773CEB"/>
    <w:rsid w:val="00774987"/>
    <w:rsid w:val="00776319"/>
    <w:rsid w:val="00777200"/>
    <w:rsid w:val="00780E21"/>
    <w:rsid w:val="00780E2D"/>
    <w:rsid w:val="0078105E"/>
    <w:rsid w:val="007815E4"/>
    <w:rsid w:val="007818EF"/>
    <w:rsid w:val="00782375"/>
    <w:rsid w:val="0078280E"/>
    <w:rsid w:val="00783EF0"/>
    <w:rsid w:val="00784068"/>
    <w:rsid w:val="0078435B"/>
    <w:rsid w:val="00784DBA"/>
    <w:rsid w:val="00784F9A"/>
    <w:rsid w:val="00785878"/>
    <w:rsid w:val="00787C6F"/>
    <w:rsid w:val="007904AB"/>
    <w:rsid w:val="00790517"/>
    <w:rsid w:val="0079087D"/>
    <w:rsid w:val="00790AAD"/>
    <w:rsid w:val="00790F1D"/>
    <w:rsid w:val="00791029"/>
    <w:rsid w:val="007916A4"/>
    <w:rsid w:val="00795057"/>
    <w:rsid w:val="007953B1"/>
    <w:rsid w:val="00795CB4"/>
    <w:rsid w:val="00796D32"/>
    <w:rsid w:val="007977CC"/>
    <w:rsid w:val="00797DC2"/>
    <w:rsid w:val="00797EAC"/>
    <w:rsid w:val="007A019B"/>
    <w:rsid w:val="007A0A38"/>
    <w:rsid w:val="007A0B43"/>
    <w:rsid w:val="007A0E31"/>
    <w:rsid w:val="007A2D05"/>
    <w:rsid w:val="007A359F"/>
    <w:rsid w:val="007A3B22"/>
    <w:rsid w:val="007A4D99"/>
    <w:rsid w:val="007A55B6"/>
    <w:rsid w:val="007A5A27"/>
    <w:rsid w:val="007A5A6B"/>
    <w:rsid w:val="007A5BEE"/>
    <w:rsid w:val="007A5EF2"/>
    <w:rsid w:val="007A6BE7"/>
    <w:rsid w:val="007A6E4B"/>
    <w:rsid w:val="007A71FC"/>
    <w:rsid w:val="007A7CF2"/>
    <w:rsid w:val="007B1CD1"/>
    <w:rsid w:val="007B2194"/>
    <w:rsid w:val="007B341C"/>
    <w:rsid w:val="007B4F2D"/>
    <w:rsid w:val="007B7ACC"/>
    <w:rsid w:val="007B7FD4"/>
    <w:rsid w:val="007C167A"/>
    <w:rsid w:val="007C16FB"/>
    <w:rsid w:val="007C17F9"/>
    <w:rsid w:val="007C1EBB"/>
    <w:rsid w:val="007C3DD8"/>
    <w:rsid w:val="007C424F"/>
    <w:rsid w:val="007C49EF"/>
    <w:rsid w:val="007C4D33"/>
    <w:rsid w:val="007C4D5E"/>
    <w:rsid w:val="007C5B61"/>
    <w:rsid w:val="007C6531"/>
    <w:rsid w:val="007C6926"/>
    <w:rsid w:val="007D0512"/>
    <w:rsid w:val="007D0780"/>
    <w:rsid w:val="007D1779"/>
    <w:rsid w:val="007D307B"/>
    <w:rsid w:val="007D3850"/>
    <w:rsid w:val="007D42F4"/>
    <w:rsid w:val="007D4488"/>
    <w:rsid w:val="007D5747"/>
    <w:rsid w:val="007D59F7"/>
    <w:rsid w:val="007D607A"/>
    <w:rsid w:val="007D6F85"/>
    <w:rsid w:val="007D78FA"/>
    <w:rsid w:val="007D7AE4"/>
    <w:rsid w:val="007D7DCE"/>
    <w:rsid w:val="007E0650"/>
    <w:rsid w:val="007E14CE"/>
    <w:rsid w:val="007E16D3"/>
    <w:rsid w:val="007E1F80"/>
    <w:rsid w:val="007E2703"/>
    <w:rsid w:val="007E3D69"/>
    <w:rsid w:val="007E4031"/>
    <w:rsid w:val="007E512F"/>
    <w:rsid w:val="007E523F"/>
    <w:rsid w:val="007E540D"/>
    <w:rsid w:val="007E6EE8"/>
    <w:rsid w:val="007E7316"/>
    <w:rsid w:val="007E7713"/>
    <w:rsid w:val="007F028A"/>
    <w:rsid w:val="007F1B7B"/>
    <w:rsid w:val="007F4874"/>
    <w:rsid w:val="007F50D3"/>
    <w:rsid w:val="007F6812"/>
    <w:rsid w:val="007F78AF"/>
    <w:rsid w:val="008004BA"/>
    <w:rsid w:val="00801966"/>
    <w:rsid w:val="00801AD0"/>
    <w:rsid w:val="00802355"/>
    <w:rsid w:val="00802501"/>
    <w:rsid w:val="00802A34"/>
    <w:rsid w:val="00803086"/>
    <w:rsid w:val="00803305"/>
    <w:rsid w:val="0080343A"/>
    <w:rsid w:val="00803A5C"/>
    <w:rsid w:val="00803BB9"/>
    <w:rsid w:val="00804B9B"/>
    <w:rsid w:val="00805736"/>
    <w:rsid w:val="008059A8"/>
    <w:rsid w:val="00805BD9"/>
    <w:rsid w:val="00805C36"/>
    <w:rsid w:val="00806B8A"/>
    <w:rsid w:val="0080770D"/>
    <w:rsid w:val="00807922"/>
    <w:rsid w:val="00807D10"/>
    <w:rsid w:val="008108AC"/>
    <w:rsid w:val="008134F4"/>
    <w:rsid w:val="00813C35"/>
    <w:rsid w:val="00814405"/>
    <w:rsid w:val="00814473"/>
    <w:rsid w:val="00814A32"/>
    <w:rsid w:val="00814F37"/>
    <w:rsid w:val="00815030"/>
    <w:rsid w:val="0081662B"/>
    <w:rsid w:val="00817A2C"/>
    <w:rsid w:val="00817AA3"/>
    <w:rsid w:val="00817C12"/>
    <w:rsid w:val="00820105"/>
    <w:rsid w:val="0082070C"/>
    <w:rsid w:val="00821004"/>
    <w:rsid w:val="00821912"/>
    <w:rsid w:val="00821A2B"/>
    <w:rsid w:val="00822BF8"/>
    <w:rsid w:val="008233EE"/>
    <w:rsid w:val="00825A84"/>
    <w:rsid w:val="00825BAF"/>
    <w:rsid w:val="00826BEE"/>
    <w:rsid w:val="00830D21"/>
    <w:rsid w:val="008318FE"/>
    <w:rsid w:val="00833132"/>
    <w:rsid w:val="00833C1F"/>
    <w:rsid w:val="0083434A"/>
    <w:rsid w:val="00834721"/>
    <w:rsid w:val="00835896"/>
    <w:rsid w:val="0083670B"/>
    <w:rsid w:val="00837256"/>
    <w:rsid w:val="008374E6"/>
    <w:rsid w:val="00840644"/>
    <w:rsid w:val="00840753"/>
    <w:rsid w:val="00840FF9"/>
    <w:rsid w:val="008415E4"/>
    <w:rsid w:val="00841DD4"/>
    <w:rsid w:val="00842323"/>
    <w:rsid w:val="0084280A"/>
    <w:rsid w:val="00842995"/>
    <w:rsid w:val="008439C2"/>
    <w:rsid w:val="0084440A"/>
    <w:rsid w:val="008448E9"/>
    <w:rsid w:val="008455D6"/>
    <w:rsid w:val="00846622"/>
    <w:rsid w:val="00846E8E"/>
    <w:rsid w:val="0084732D"/>
    <w:rsid w:val="00847B15"/>
    <w:rsid w:val="00847EA3"/>
    <w:rsid w:val="008524AF"/>
    <w:rsid w:val="00852647"/>
    <w:rsid w:val="00852FCF"/>
    <w:rsid w:val="008535F5"/>
    <w:rsid w:val="00853FD1"/>
    <w:rsid w:val="00854974"/>
    <w:rsid w:val="00855065"/>
    <w:rsid w:val="00855DB0"/>
    <w:rsid w:val="00855DF1"/>
    <w:rsid w:val="00856638"/>
    <w:rsid w:val="00856808"/>
    <w:rsid w:val="00857130"/>
    <w:rsid w:val="00857886"/>
    <w:rsid w:val="00857C1C"/>
    <w:rsid w:val="00857FEB"/>
    <w:rsid w:val="00857FFC"/>
    <w:rsid w:val="00860438"/>
    <w:rsid w:val="00861F47"/>
    <w:rsid w:val="00862EF8"/>
    <w:rsid w:val="008637BC"/>
    <w:rsid w:val="00863CB4"/>
    <w:rsid w:val="0086628C"/>
    <w:rsid w:val="0087074D"/>
    <w:rsid w:val="00870839"/>
    <w:rsid w:val="00870BFB"/>
    <w:rsid w:val="00871604"/>
    <w:rsid w:val="0087247E"/>
    <w:rsid w:val="00873070"/>
    <w:rsid w:val="00873097"/>
    <w:rsid w:val="00873B8D"/>
    <w:rsid w:val="00874991"/>
    <w:rsid w:val="00875496"/>
    <w:rsid w:val="00876243"/>
    <w:rsid w:val="00876DD8"/>
    <w:rsid w:val="008775E2"/>
    <w:rsid w:val="00877C89"/>
    <w:rsid w:val="00880402"/>
    <w:rsid w:val="008810E4"/>
    <w:rsid w:val="00882536"/>
    <w:rsid w:val="00882715"/>
    <w:rsid w:val="00883E84"/>
    <w:rsid w:val="00883EC1"/>
    <w:rsid w:val="00884ADC"/>
    <w:rsid w:val="008854F7"/>
    <w:rsid w:val="00885ACB"/>
    <w:rsid w:val="00885DE3"/>
    <w:rsid w:val="008867E3"/>
    <w:rsid w:val="00886EF2"/>
    <w:rsid w:val="008874DE"/>
    <w:rsid w:val="00887917"/>
    <w:rsid w:val="00890109"/>
    <w:rsid w:val="008904AB"/>
    <w:rsid w:val="008905F4"/>
    <w:rsid w:val="008909B6"/>
    <w:rsid w:val="00890EC8"/>
    <w:rsid w:val="00891067"/>
    <w:rsid w:val="00891230"/>
    <w:rsid w:val="008926FB"/>
    <w:rsid w:val="0089278C"/>
    <w:rsid w:val="0089323F"/>
    <w:rsid w:val="0089346C"/>
    <w:rsid w:val="00893BB9"/>
    <w:rsid w:val="00894460"/>
    <w:rsid w:val="00895349"/>
    <w:rsid w:val="008956BC"/>
    <w:rsid w:val="00895B41"/>
    <w:rsid w:val="0089719E"/>
    <w:rsid w:val="008A01EF"/>
    <w:rsid w:val="008A2866"/>
    <w:rsid w:val="008A3C35"/>
    <w:rsid w:val="008A3C63"/>
    <w:rsid w:val="008A535E"/>
    <w:rsid w:val="008A5A0F"/>
    <w:rsid w:val="008A5BF2"/>
    <w:rsid w:val="008A66B5"/>
    <w:rsid w:val="008A781C"/>
    <w:rsid w:val="008B1550"/>
    <w:rsid w:val="008B19F8"/>
    <w:rsid w:val="008B1C00"/>
    <w:rsid w:val="008B1E4A"/>
    <w:rsid w:val="008B21DD"/>
    <w:rsid w:val="008B255B"/>
    <w:rsid w:val="008B2A97"/>
    <w:rsid w:val="008B3BA5"/>
    <w:rsid w:val="008B51D2"/>
    <w:rsid w:val="008B5678"/>
    <w:rsid w:val="008B5DC4"/>
    <w:rsid w:val="008B74AF"/>
    <w:rsid w:val="008B7D33"/>
    <w:rsid w:val="008C0EEC"/>
    <w:rsid w:val="008C0F7B"/>
    <w:rsid w:val="008C25CC"/>
    <w:rsid w:val="008C2922"/>
    <w:rsid w:val="008C2CE7"/>
    <w:rsid w:val="008C325F"/>
    <w:rsid w:val="008C36CA"/>
    <w:rsid w:val="008C3AC6"/>
    <w:rsid w:val="008C59ED"/>
    <w:rsid w:val="008C6D6F"/>
    <w:rsid w:val="008C76FD"/>
    <w:rsid w:val="008D10DD"/>
    <w:rsid w:val="008D1B8A"/>
    <w:rsid w:val="008D35FD"/>
    <w:rsid w:val="008D3771"/>
    <w:rsid w:val="008D3F38"/>
    <w:rsid w:val="008D43F1"/>
    <w:rsid w:val="008D5B5A"/>
    <w:rsid w:val="008D632C"/>
    <w:rsid w:val="008D68AE"/>
    <w:rsid w:val="008D726E"/>
    <w:rsid w:val="008D7D61"/>
    <w:rsid w:val="008D7DED"/>
    <w:rsid w:val="008E0267"/>
    <w:rsid w:val="008E0CD0"/>
    <w:rsid w:val="008E1066"/>
    <w:rsid w:val="008E4338"/>
    <w:rsid w:val="008E44BA"/>
    <w:rsid w:val="008E4D91"/>
    <w:rsid w:val="008E4F89"/>
    <w:rsid w:val="008E5919"/>
    <w:rsid w:val="008E5F4B"/>
    <w:rsid w:val="008E68B1"/>
    <w:rsid w:val="008E714A"/>
    <w:rsid w:val="008E7364"/>
    <w:rsid w:val="008E7750"/>
    <w:rsid w:val="008E7BC9"/>
    <w:rsid w:val="008E7C1E"/>
    <w:rsid w:val="008F1C5B"/>
    <w:rsid w:val="008F1E99"/>
    <w:rsid w:val="008F24B9"/>
    <w:rsid w:val="008F2D67"/>
    <w:rsid w:val="008F307C"/>
    <w:rsid w:val="008F390B"/>
    <w:rsid w:val="008F3A8C"/>
    <w:rsid w:val="008F46FF"/>
    <w:rsid w:val="008F5678"/>
    <w:rsid w:val="008F5986"/>
    <w:rsid w:val="008F6827"/>
    <w:rsid w:val="008F6C1F"/>
    <w:rsid w:val="00900880"/>
    <w:rsid w:val="00900CFE"/>
    <w:rsid w:val="00900ECD"/>
    <w:rsid w:val="00900FEE"/>
    <w:rsid w:val="0090103A"/>
    <w:rsid w:val="009018BA"/>
    <w:rsid w:val="00901946"/>
    <w:rsid w:val="009030E8"/>
    <w:rsid w:val="0090338E"/>
    <w:rsid w:val="0090378B"/>
    <w:rsid w:val="00904B18"/>
    <w:rsid w:val="00906CED"/>
    <w:rsid w:val="0090736E"/>
    <w:rsid w:val="009073E5"/>
    <w:rsid w:val="009104B0"/>
    <w:rsid w:val="00910CB0"/>
    <w:rsid w:val="00911A63"/>
    <w:rsid w:val="00911A85"/>
    <w:rsid w:val="0091273F"/>
    <w:rsid w:val="009137D1"/>
    <w:rsid w:val="00914650"/>
    <w:rsid w:val="00914A19"/>
    <w:rsid w:val="00914D5F"/>
    <w:rsid w:val="0091514A"/>
    <w:rsid w:val="009167E3"/>
    <w:rsid w:val="00917113"/>
    <w:rsid w:val="00917303"/>
    <w:rsid w:val="00921268"/>
    <w:rsid w:val="00922855"/>
    <w:rsid w:val="00923833"/>
    <w:rsid w:val="00924A26"/>
    <w:rsid w:val="00927E68"/>
    <w:rsid w:val="00930AF6"/>
    <w:rsid w:val="00932D6E"/>
    <w:rsid w:val="00934018"/>
    <w:rsid w:val="00934D8E"/>
    <w:rsid w:val="00934F3D"/>
    <w:rsid w:val="009358D4"/>
    <w:rsid w:val="00936491"/>
    <w:rsid w:val="009374C1"/>
    <w:rsid w:val="00940D43"/>
    <w:rsid w:val="0094175D"/>
    <w:rsid w:val="00942976"/>
    <w:rsid w:val="00942FB2"/>
    <w:rsid w:val="00943121"/>
    <w:rsid w:val="0094369E"/>
    <w:rsid w:val="00943910"/>
    <w:rsid w:val="009445B0"/>
    <w:rsid w:val="009451D7"/>
    <w:rsid w:val="00945B84"/>
    <w:rsid w:val="0095026A"/>
    <w:rsid w:val="009515BC"/>
    <w:rsid w:val="009521E0"/>
    <w:rsid w:val="0095373B"/>
    <w:rsid w:val="00953C23"/>
    <w:rsid w:val="0095495D"/>
    <w:rsid w:val="0095579D"/>
    <w:rsid w:val="00956832"/>
    <w:rsid w:val="00960CA7"/>
    <w:rsid w:val="009610B3"/>
    <w:rsid w:val="00961248"/>
    <w:rsid w:val="0096164F"/>
    <w:rsid w:val="00962B3C"/>
    <w:rsid w:val="009630AB"/>
    <w:rsid w:val="00963176"/>
    <w:rsid w:val="0096431F"/>
    <w:rsid w:val="00965C55"/>
    <w:rsid w:val="0096628E"/>
    <w:rsid w:val="00967205"/>
    <w:rsid w:val="009677F4"/>
    <w:rsid w:val="00967CA6"/>
    <w:rsid w:val="00967ED0"/>
    <w:rsid w:val="0097065D"/>
    <w:rsid w:val="009708EF"/>
    <w:rsid w:val="009710BE"/>
    <w:rsid w:val="009714ED"/>
    <w:rsid w:val="00971A8A"/>
    <w:rsid w:val="00971F9E"/>
    <w:rsid w:val="00972122"/>
    <w:rsid w:val="009725F4"/>
    <w:rsid w:val="009726F0"/>
    <w:rsid w:val="00972CCA"/>
    <w:rsid w:val="00972E4B"/>
    <w:rsid w:val="00972EEA"/>
    <w:rsid w:val="009736E1"/>
    <w:rsid w:val="00973ADF"/>
    <w:rsid w:val="00974FE3"/>
    <w:rsid w:val="0097528C"/>
    <w:rsid w:val="00975B89"/>
    <w:rsid w:val="00975BB7"/>
    <w:rsid w:val="009779DB"/>
    <w:rsid w:val="00977DE3"/>
    <w:rsid w:val="00981664"/>
    <w:rsid w:val="009827D1"/>
    <w:rsid w:val="00983A32"/>
    <w:rsid w:val="00984ADE"/>
    <w:rsid w:val="00985944"/>
    <w:rsid w:val="00985AF8"/>
    <w:rsid w:val="00985B77"/>
    <w:rsid w:val="00985FE9"/>
    <w:rsid w:val="0098633C"/>
    <w:rsid w:val="0098657A"/>
    <w:rsid w:val="009879BA"/>
    <w:rsid w:val="00991B82"/>
    <w:rsid w:val="00991C7F"/>
    <w:rsid w:val="00992227"/>
    <w:rsid w:val="0099240F"/>
    <w:rsid w:val="00992E28"/>
    <w:rsid w:val="00994154"/>
    <w:rsid w:val="00994652"/>
    <w:rsid w:val="00996C69"/>
    <w:rsid w:val="009A1050"/>
    <w:rsid w:val="009A2FF8"/>
    <w:rsid w:val="009A6E3D"/>
    <w:rsid w:val="009A7609"/>
    <w:rsid w:val="009B0507"/>
    <w:rsid w:val="009B2A58"/>
    <w:rsid w:val="009B443B"/>
    <w:rsid w:val="009B4CE0"/>
    <w:rsid w:val="009B6740"/>
    <w:rsid w:val="009B790C"/>
    <w:rsid w:val="009C0E7C"/>
    <w:rsid w:val="009C1155"/>
    <w:rsid w:val="009C1CF5"/>
    <w:rsid w:val="009C1FD2"/>
    <w:rsid w:val="009C27BB"/>
    <w:rsid w:val="009C36BE"/>
    <w:rsid w:val="009C5FBB"/>
    <w:rsid w:val="009C64D7"/>
    <w:rsid w:val="009C7A35"/>
    <w:rsid w:val="009C7D39"/>
    <w:rsid w:val="009C7DAD"/>
    <w:rsid w:val="009D058C"/>
    <w:rsid w:val="009D137A"/>
    <w:rsid w:val="009D1B14"/>
    <w:rsid w:val="009D2A0B"/>
    <w:rsid w:val="009D2DF4"/>
    <w:rsid w:val="009D31E7"/>
    <w:rsid w:val="009D37AB"/>
    <w:rsid w:val="009D46A1"/>
    <w:rsid w:val="009D5EE3"/>
    <w:rsid w:val="009D7C74"/>
    <w:rsid w:val="009E052E"/>
    <w:rsid w:val="009E1892"/>
    <w:rsid w:val="009E234F"/>
    <w:rsid w:val="009E2F8F"/>
    <w:rsid w:val="009E435A"/>
    <w:rsid w:val="009E691B"/>
    <w:rsid w:val="009F406C"/>
    <w:rsid w:val="009F4734"/>
    <w:rsid w:val="009F47B5"/>
    <w:rsid w:val="009F5A2A"/>
    <w:rsid w:val="009F64FA"/>
    <w:rsid w:val="009F67AF"/>
    <w:rsid w:val="009F6BB0"/>
    <w:rsid w:val="009F73F0"/>
    <w:rsid w:val="00A00634"/>
    <w:rsid w:val="00A00797"/>
    <w:rsid w:val="00A02E97"/>
    <w:rsid w:val="00A030C2"/>
    <w:rsid w:val="00A0358A"/>
    <w:rsid w:val="00A03A33"/>
    <w:rsid w:val="00A04476"/>
    <w:rsid w:val="00A04B36"/>
    <w:rsid w:val="00A05E23"/>
    <w:rsid w:val="00A07543"/>
    <w:rsid w:val="00A10305"/>
    <w:rsid w:val="00A105D0"/>
    <w:rsid w:val="00A10C66"/>
    <w:rsid w:val="00A1160E"/>
    <w:rsid w:val="00A12035"/>
    <w:rsid w:val="00A120C9"/>
    <w:rsid w:val="00A13324"/>
    <w:rsid w:val="00A14F70"/>
    <w:rsid w:val="00A150D7"/>
    <w:rsid w:val="00A15557"/>
    <w:rsid w:val="00A1562E"/>
    <w:rsid w:val="00A164ED"/>
    <w:rsid w:val="00A2049B"/>
    <w:rsid w:val="00A21409"/>
    <w:rsid w:val="00A2223E"/>
    <w:rsid w:val="00A2521F"/>
    <w:rsid w:val="00A25855"/>
    <w:rsid w:val="00A25D7A"/>
    <w:rsid w:val="00A3054E"/>
    <w:rsid w:val="00A308C4"/>
    <w:rsid w:val="00A3094A"/>
    <w:rsid w:val="00A322CC"/>
    <w:rsid w:val="00A330AB"/>
    <w:rsid w:val="00A34A8D"/>
    <w:rsid w:val="00A34FF5"/>
    <w:rsid w:val="00A355A9"/>
    <w:rsid w:val="00A36313"/>
    <w:rsid w:val="00A36C1E"/>
    <w:rsid w:val="00A3717A"/>
    <w:rsid w:val="00A37CDB"/>
    <w:rsid w:val="00A4024F"/>
    <w:rsid w:val="00A4043A"/>
    <w:rsid w:val="00A40C93"/>
    <w:rsid w:val="00A41E08"/>
    <w:rsid w:val="00A44DB9"/>
    <w:rsid w:val="00A45093"/>
    <w:rsid w:val="00A4623D"/>
    <w:rsid w:val="00A46475"/>
    <w:rsid w:val="00A46DCA"/>
    <w:rsid w:val="00A47AA9"/>
    <w:rsid w:val="00A507B0"/>
    <w:rsid w:val="00A50CF6"/>
    <w:rsid w:val="00A516D7"/>
    <w:rsid w:val="00A519E5"/>
    <w:rsid w:val="00A53B81"/>
    <w:rsid w:val="00A54578"/>
    <w:rsid w:val="00A547D5"/>
    <w:rsid w:val="00A561BE"/>
    <w:rsid w:val="00A56CB3"/>
    <w:rsid w:val="00A57C78"/>
    <w:rsid w:val="00A57F37"/>
    <w:rsid w:val="00A600DA"/>
    <w:rsid w:val="00A608D2"/>
    <w:rsid w:val="00A60BCC"/>
    <w:rsid w:val="00A624E3"/>
    <w:rsid w:val="00A62EA2"/>
    <w:rsid w:val="00A62F59"/>
    <w:rsid w:val="00A63F61"/>
    <w:rsid w:val="00A647A0"/>
    <w:rsid w:val="00A64A9A"/>
    <w:rsid w:val="00A66208"/>
    <w:rsid w:val="00A66EEC"/>
    <w:rsid w:val="00A6718E"/>
    <w:rsid w:val="00A7029E"/>
    <w:rsid w:val="00A71236"/>
    <w:rsid w:val="00A732C0"/>
    <w:rsid w:val="00A73E56"/>
    <w:rsid w:val="00A7705B"/>
    <w:rsid w:val="00A804E5"/>
    <w:rsid w:val="00A807F5"/>
    <w:rsid w:val="00A81558"/>
    <w:rsid w:val="00A8216D"/>
    <w:rsid w:val="00A82833"/>
    <w:rsid w:val="00A82E4B"/>
    <w:rsid w:val="00A84AFC"/>
    <w:rsid w:val="00A84D4C"/>
    <w:rsid w:val="00A84F40"/>
    <w:rsid w:val="00A8551F"/>
    <w:rsid w:val="00A85DB4"/>
    <w:rsid w:val="00A85EA2"/>
    <w:rsid w:val="00A8687B"/>
    <w:rsid w:val="00A905C3"/>
    <w:rsid w:val="00A9119E"/>
    <w:rsid w:val="00A919BA"/>
    <w:rsid w:val="00A91D2F"/>
    <w:rsid w:val="00A951E2"/>
    <w:rsid w:val="00A96465"/>
    <w:rsid w:val="00A964FB"/>
    <w:rsid w:val="00A965E5"/>
    <w:rsid w:val="00A9696F"/>
    <w:rsid w:val="00A970F6"/>
    <w:rsid w:val="00A97E37"/>
    <w:rsid w:val="00AA05C7"/>
    <w:rsid w:val="00AA1B37"/>
    <w:rsid w:val="00AA1D7E"/>
    <w:rsid w:val="00AA1FB1"/>
    <w:rsid w:val="00AA2D52"/>
    <w:rsid w:val="00AA2D7C"/>
    <w:rsid w:val="00AA34A4"/>
    <w:rsid w:val="00AA34BA"/>
    <w:rsid w:val="00AA3527"/>
    <w:rsid w:val="00AA66D5"/>
    <w:rsid w:val="00AB198C"/>
    <w:rsid w:val="00AB4AFD"/>
    <w:rsid w:val="00AB5409"/>
    <w:rsid w:val="00AB5686"/>
    <w:rsid w:val="00AC033C"/>
    <w:rsid w:val="00AC05F2"/>
    <w:rsid w:val="00AC0956"/>
    <w:rsid w:val="00AC2665"/>
    <w:rsid w:val="00AC28DA"/>
    <w:rsid w:val="00AC2C39"/>
    <w:rsid w:val="00AC2EC0"/>
    <w:rsid w:val="00AC3788"/>
    <w:rsid w:val="00AC3836"/>
    <w:rsid w:val="00AC3E73"/>
    <w:rsid w:val="00AC425F"/>
    <w:rsid w:val="00AC47BF"/>
    <w:rsid w:val="00AC6125"/>
    <w:rsid w:val="00AC656A"/>
    <w:rsid w:val="00AC792C"/>
    <w:rsid w:val="00AD21B1"/>
    <w:rsid w:val="00AD3251"/>
    <w:rsid w:val="00AD4340"/>
    <w:rsid w:val="00AD472E"/>
    <w:rsid w:val="00AD4D05"/>
    <w:rsid w:val="00AD55BC"/>
    <w:rsid w:val="00AD5F9A"/>
    <w:rsid w:val="00AD6849"/>
    <w:rsid w:val="00AD6B1D"/>
    <w:rsid w:val="00AD6DDF"/>
    <w:rsid w:val="00AD7C22"/>
    <w:rsid w:val="00AD7F9A"/>
    <w:rsid w:val="00AE1580"/>
    <w:rsid w:val="00AE17B7"/>
    <w:rsid w:val="00AE28EF"/>
    <w:rsid w:val="00AE2E53"/>
    <w:rsid w:val="00AE3A31"/>
    <w:rsid w:val="00AE4840"/>
    <w:rsid w:val="00AE4B1E"/>
    <w:rsid w:val="00AE516E"/>
    <w:rsid w:val="00AE58AD"/>
    <w:rsid w:val="00AE5ACA"/>
    <w:rsid w:val="00AE5F00"/>
    <w:rsid w:val="00AE6AAE"/>
    <w:rsid w:val="00AE6C84"/>
    <w:rsid w:val="00AE7A38"/>
    <w:rsid w:val="00AF2143"/>
    <w:rsid w:val="00AF3580"/>
    <w:rsid w:val="00AF3E03"/>
    <w:rsid w:val="00AF42C9"/>
    <w:rsid w:val="00AF55E7"/>
    <w:rsid w:val="00AF5CEE"/>
    <w:rsid w:val="00AF753A"/>
    <w:rsid w:val="00B0271C"/>
    <w:rsid w:val="00B0299E"/>
    <w:rsid w:val="00B02F68"/>
    <w:rsid w:val="00B032C7"/>
    <w:rsid w:val="00B035B5"/>
    <w:rsid w:val="00B04A0A"/>
    <w:rsid w:val="00B04E48"/>
    <w:rsid w:val="00B04FF6"/>
    <w:rsid w:val="00B0596E"/>
    <w:rsid w:val="00B065BE"/>
    <w:rsid w:val="00B069A3"/>
    <w:rsid w:val="00B073CD"/>
    <w:rsid w:val="00B07596"/>
    <w:rsid w:val="00B075A1"/>
    <w:rsid w:val="00B07795"/>
    <w:rsid w:val="00B07D0A"/>
    <w:rsid w:val="00B10188"/>
    <w:rsid w:val="00B10699"/>
    <w:rsid w:val="00B10A18"/>
    <w:rsid w:val="00B1200A"/>
    <w:rsid w:val="00B1259D"/>
    <w:rsid w:val="00B128DB"/>
    <w:rsid w:val="00B1398A"/>
    <w:rsid w:val="00B1402C"/>
    <w:rsid w:val="00B14D6F"/>
    <w:rsid w:val="00B15276"/>
    <w:rsid w:val="00B15876"/>
    <w:rsid w:val="00B16B62"/>
    <w:rsid w:val="00B21122"/>
    <w:rsid w:val="00B22310"/>
    <w:rsid w:val="00B22EF5"/>
    <w:rsid w:val="00B233D5"/>
    <w:rsid w:val="00B23550"/>
    <w:rsid w:val="00B23C91"/>
    <w:rsid w:val="00B23FE1"/>
    <w:rsid w:val="00B24E17"/>
    <w:rsid w:val="00B25235"/>
    <w:rsid w:val="00B269E0"/>
    <w:rsid w:val="00B27835"/>
    <w:rsid w:val="00B2795A"/>
    <w:rsid w:val="00B30166"/>
    <w:rsid w:val="00B3022E"/>
    <w:rsid w:val="00B30C9B"/>
    <w:rsid w:val="00B30CA0"/>
    <w:rsid w:val="00B31156"/>
    <w:rsid w:val="00B32A56"/>
    <w:rsid w:val="00B33DB0"/>
    <w:rsid w:val="00B35468"/>
    <w:rsid w:val="00B36A30"/>
    <w:rsid w:val="00B373AC"/>
    <w:rsid w:val="00B406C7"/>
    <w:rsid w:val="00B409FB"/>
    <w:rsid w:val="00B411D9"/>
    <w:rsid w:val="00B41947"/>
    <w:rsid w:val="00B41D53"/>
    <w:rsid w:val="00B4260B"/>
    <w:rsid w:val="00B42CAD"/>
    <w:rsid w:val="00B4310E"/>
    <w:rsid w:val="00B43516"/>
    <w:rsid w:val="00B43DED"/>
    <w:rsid w:val="00B46401"/>
    <w:rsid w:val="00B46A23"/>
    <w:rsid w:val="00B47934"/>
    <w:rsid w:val="00B51467"/>
    <w:rsid w:val="00B51ACD"/>
    <w:rsid w:val="00B52B3E"/>
    <w:rsid w:val="00B53CE5"/>
    <w:rsid w:val="00B54A2A"/>
    <w:rsid w:val="00B54CFF"/>
    <w:rsid w:val="00B5504A"/>
    <w:rsid w:val="00B556ED"/>
    <w:rsid w:val="00B55F5C"/>
    <w:rsid w:val="00B57963"/>
    <w:rsid w:val="00B600DB"/>
    <w:rsid w:val="00B608ED"/>
    <w:rsid w:val="00B61CAF"/>
    <w:rsid w:val="00B6269D"/>
    <w:rsid w:val="00B639A8"/>
    <w:rsid w:val="00B644D3"/>
    <w:rsid w:val="00B64BFD"/>
    <w:rsid w:val="00B64EFF"/>
    <w:rsid w:val="00B65907"/>
    <w:rsid w:val="00B6611E"/>
    <w:rsid w:val="00B67100"/>
    <w:rsid w:val="00B7193F"/>
    <w:rsid w:val="00B7274E"/>
    <w:rsid w:val="00B745F8"/>
    <w:rsid w:val="00B74625"/>
    <w:rsid w:val="00B75789"/>
    <w:rsid w:val="00B76304"/>
    <w:rsid w:val="00B76499"/>
    <w:rsid w:val="00B80050"/>
    <w:rsid w:val="00B803D6"/>
    <w:rsid w:val="00B80AE7"/>
    <w:rsid w:val="00B80C2E"/>
    <w:rsid w:val="00B815CE"/>
    <w:rsid w:val="00B8236E"/>
    <w:rsid w:val="00B82F9A"/>
    <w:rsid w:val="00B83786"/>
    <w:rsid w:val="00B83870"/>
    <w:rsid w:val="00B83BDF"/>
    <w:rsid w:val="00B840C6"/>
    <w:rsid w:val="00B84F52"/>
    <w:rsid w:val="00B85315"/>
    <w:rsid w:val="00B8617D"/>
    <w:rsid w:val="00B868A2"/>
    <w:rsid w:val="00B878BD"/>
    <w:rsid w:val="00B87B8C"/>
    <w:rsid w:val="00B90B30"/>
    <w:rsid w:val="00B92F87"/>
    <w:rsid w:val="00B93802"/>
    <w:rsid w:val="00B93CDB"/>
    <w:rsid w:val="00B93FC4"/>
    <w:rsid w:val="00B942AC"/>
    <w:rsid w:val="00B97823"/>
    <w:rsid w:val="00B97CD0"/>
    <w:rsid w:val="00BA1D4E"/>
    <w:rsid w:val="00BA1F9E"/>
    <w:rsid w:val="00BA3440"/>
    <w:rsid w:val="00BA3512"/>
    <w:rsid w:val="00BA3B3D"/>
    <w:rsid w:val="00BA3DC4"/>
    <w:rsid w:val="00BA4297"/>
    <w:rsid w:val="00BA4E54"/>
    <w:rsid w:val="00BA6AB2"/>
    <w:rsid w:val="00BA7241"/>
    <w:rsid w:val="00BA7F72"/>
    <w:rsid w:val="00BB0427"/>
    <w:rsid w:val="00BB0BA1"/>
    <w:rsid w:val="00BB1263"/>
    <w:rsid w:val="00BB3DB6"/>
    <w:rsid w:val="00BB428F"/>
    <w:rsid w:val="00BB48ED"/>
    <w:rsid w:val="00BB5546"/>
    <w:rsid w:val="00BB5C1D"/>
    <w:rsid w:val="00BB6905"/>
    <w:rsid w:val="00BB69C9"/>
    <w:rsid w:val="00BB6E6F"/>
    <w:rsid w:val="00BB73E4"/>
    <w:rsid w:val="00BB740C"/>
    <w:rsid w:val="00BC0357"/>
    <w:rsid w:val="00BC03F3"/>
    <w:rsid w:val="00BC1338"/>
    <w:rsid w:val="00BC1B61"/>
    <w:rsid w:val="00BC2033"/>
    <w:rsid w:val="00BC2395"/>
    <w:rsid w:val="00BC2DFB"/>
    <w:rsid w:val="00BC3868"/>
    <w:rsid w:val="00BC39B2"/>
    <w:rsid w:val="00BC40D1"/>
    <w:rsid w:val="00BC59FA"/>
    <w:rsid w:val="00BC6746"/>
    <w:rsid w:val="00BC6C1B"/>
    <w:rsid w:val="00BC747B"/>
    <w:rsid w:val="00BD02B4"/>
    <w:rsid w:val="00BD26BA"/>
    <w:rsid w:val="00BD2979"/>
    <w:rsid w:val="00BD3553"/>
    <w:rsid w:val="00BD3FD4"/>
    <w:rsid w:val="00BD6722"/>
    <w:rsid w:val="00BD78FB"/>
    <w:rsid w:val="00BE04C9"/>
    <w:rsid w:val="00BE0521"/>
    <w:rsid w:val="00BE2545"/>
    <w:rsid w:val="00BE2940"/>
    <w:rsid w:val="00BE3FCA"/>
    <w:rsid w:val="00BE74D9"/>
    <w:rsid w:val="00BE7C91"/>
    <w:rsid w:val="00BF052C"/>
    <w:rsid w:val="00BF18F1"/>
    <w:rsid w:val="00BF21FE"/>
    <w:rsid w:val="00BF2E5A"/>
    <w:rsid w:val="00BF3064"/>
    <w:rsid w:val="00BF3620"/>
    <w:rsid w:val="00BF3B64"/>
    <w:rsid w:val="00BF4A19"/>
    <w:rsid w:val="00BF4C85"/>
    <w:rsid w:val="00BF4DCF"/>
    <w:rsid w:val="00BF5455"/>
    <w:rsid w:val="00BF5973"/>
    <w:rsid w:val="00BF59AB"/>
    <w:rsid w:val="00BF7B32"/>
    <w:rsid w:val="00C00910"/>
    <w:rsid w:val="00C01B7F"/>
    <w:rsid w:val="00C0294D"/>
    <w:rsid w:val="00C0427D"/>
    <w:rsid w:val="00C04FBE"/>
    <w:rsid w:val="00C05E5B"/>
    <w:rsid w:val="00C07EAB"/>
    <w:rsid w:val="00C10344"/>
    <w:rsid w:val="00C11294"/>
    <w:rsid w:val="00C112BC"/>
    <w:rsid w:val="00C12331"/>
    <w:rsid w:val="00C13104"/>
    <w:rsid w:val="00C13BD4"/>
    <w:rsid w:val="00C14AC7"/>
    <w:rsid w:val="00C16D0D"/>
    <w:rsid w:val="00C17256"/>
    <w:rsid w:val="00C17A3E"/>
    <w:rsid w:val="00C17ADB"/>
    <w:rsid w:val="00C201E8"/>
    <w:rsid w:val="00C203BE"/>
    <w:rsid w:val="00C21170"/>
    <w:rsid w:val="00C215A4"/>
    <w:rsid w:val="00C217F5"/>
    <w:rsid w:val="00C21B28"/>
    <w:rsid w:val="00C21D08"/>
    <w:rsid w:val="00C22505"/>
    <w:rsid w:val="00C226BF"/>
    <w:rsid w:val="00C228CB"/>
    <w:rsid w:val="00C2291F"/>
    <w:rsid w:val="00C22AC8"/>
    <w:rsid w:val="00C23BA3"/>
    <w:rsid w:val="00C25CC7"/>
    <w:rsid w:val="00C26000"/>
    <w:rsid w:val="00C260DF"/>
    <w:rsid w:val="00C27A43"/>
    <w:rsid w:val="00C3063C"/>
    <w:rsid w:val="00C3090C"/>
    <w:rsid w:val="00C30FF5"/>
    <w:rsid w:val="00C3317F"/>
    <w:rsid w:val="00C34664"/>
    <w:rsid w:val="00C34810"/>
    <w:rsid w:val="00C41322"/>
    <w:rsid w:val="00C43544"/>
    <w:rsid w:val="00C45EE7"/>
    <w:rsid w:val="00C46B64"/>
    <w:rsid w:val="00C5007D"/>
    <w:rsid w:val="00C51837"/>
    <w:rsid w:val="00C522A5"/>
    <w:rsid w:val="00C52B0A"/>
    <w:rsid w:val="00C53456"/>
    <w:rsid w:val="00C542F5"/>
    <w:rsid w:val="00C54C0F"/>
    <w:rsid w:val="00C5582C"/>
    <w:rsid w:val="00C5592D"/>
    <w:rsid w:val="00C5629B"/>
    <w:rsid w:val="00C5709C"/>
    <w:rsid w:val="00C57148"/>
    <w:rsid w:val="00C571F2"/>
    <w:rsid w:val="00C57E84"/>
    <w:rsid w:val="00C60121"/>
    <w:rsid w:val="00C60906"/>
    <w:rsid w:val="00C62487"/>
    <w:rsid w:val="00C62DD6"/>
    <w:rsid w:val="00C65008"/>
    <w:rsid w:val="00C6535C"/>
    <w:rsid w:val="00C65491"/>
    <w:rsid w:val="00C66F1F"/>
    <w:rsid w:val="00C67946"/>
    <w:rsid w:val="00C67C4D"/>
    <w:rsid w:val="00C7135D"/>
    <w:rsid w:val="00C71BEF"/>
    <w:rsid w:val="00C74D09"/>
    <w:rsid w:val="00C74F90"/>
    <w:rsid w:val="00C76407"/>
    <w:rsid w:val="00C802B1"/>
    <w:rsid w:val="00C8092F"/>
    <w:rsid w:val="00C82CEE"/>
    <w:rsid w:val="00C840C2"/>
    <w:rsid w:val="00C842F3"/>
    <w:rsid w:val="00C855A0"/>
    <w:rsid w:val="00C86651"/>
    <w:rsid w:val="00C871CF"/>
    <w:rsid w:val="00C87239"/>
    <w:rsid w:val="00C87A75"/>
    <w:rsid w:val="00C9049A"/>
    <w:rsid w:val="00C90C57"/>
    <w:rsid w:val="00C918AC"/>
    <w:rsid w:val="00C92339"/>
    <w:rsid w:val="00C92522"/>
    <w:rsid w:val="00C943B8"/>
    <w:rsid w:val="00C9500C"/>
    <w:rsid w:val="00C9547F"/>
    <w:rsid w:val="00C95CC4"/>
    <w:rsid w:val="00C96241"/>
    <w:rsid w:val="00C962B3"/>
    <w:rsid w:val="00C9660E"/>
    <w:rsid w:val="00C9667D"/>
    <w:rsid w:val="00C96746"/>
    <w:rsid w:val="00C96B57"/>
    <w:rsid w:val="00C974D0"/>
    <w:rsid w:val="00C976E1"/>
    <w:rsid w:val="00C97B85"/>
    <w:rsid w:val="00CA0256"/>
    <w:rsid w:val="00CA0D5F"/>
    <w:rsid w:val="00CA0E7B"/>
    <w:rsid w:val="00CA1348"/>
    <w:rsid w:val="00CA2949"/>
    <w:rsid w:val="00CA2988"/>
    <w:rsid w:val="00CA2AF4"/>
    <w:rsid w:val="00CA2FEC"/>
    <w:rsid w:val="00CA3C09"/>
    <w:rsid w:val="00CA427D"/>
    <w:rsid w:val="00CA435A"/>
    <w:rsid w:val="00CA66C0"/>
    <w:rsid w:val="00CA709D"/>
    <w:rsid w:val="00CB097A"/>
    <w:rsid w:val="00CB0A0D"/>
    <w:rsid w:val="00CB1367"/>
    <w:rsid w:val="00CB42FF"/>
    <w:rsid w:val="00CB4E1A"/>
    <w:rsid w:val="00CB730E"/>
    <w:rsid w:val="00CC1471"/>
    <w:rsid w:val="00CC17A6"/>
    <w:rsid w:val="00CC2130"/>
    <w:rsid w:val="00CC2918"/>
    <w:rsid w:val="00CC3C59"/>
    <w:rsid w:val="00CC3E2F"/>
    <w:rsid w:val="00CC4240"/>
    <w:rsid w:val="00CC4E42"/>
    <w:rsid w:val="00CC4F1C"/>
    <w:rsid w:val="00CC5ADC"/>
    <w:rsid w:val="00CC685F"/>
    <w:rsid w:val="00CC7160"/>
    <w:rsid w:val="00CD0167"/>
    <w:rsid w:val="00CD0BA7"/>
    <w:rsid w:val="00CD0F4C"/>
    <w:rsid w:val="00CD579A"/>
    <w:rsid w:val="00CD5FC1"/>
    <w:rsid w:val="00CD6510"/>
    <w:rsid w:val="00CD68B8"/>
    <w:rsid w:val="00CD6F6B"/>
    <w:rsid w:val="00CD7A8E"/>
    <w:rsid w:val="00CE09BF"/>
    <w:rsid w:val="00CE1538"/>
    <w:rsid w:val="00CE2176"/>
    <w:rsid w:val="00CE2877"/>
    <w:rsid w:val="00CE2DAA"/>
    <w:rsid w:val="00CE31E6"/>
    <w:rsid w:val="00CE364A"/>
    <w:rsid w:val="00CE4136"/>
    <w:rsid w:val="00CE4257"/>
    <w:rsid w:val="00CE4F85"/>
    <w:rsid w:val="00CE5048"/>
    <w:rsid w:val="00CE58D1"/>
    <w:rsid w:val="00CF03EA"/>
    <w:rsid w:val="00CF059E"/>
    <w:rsid w:val="00CF061F"/>
    <w:rsid w:val="00CF0F3C"/>
    <w:rsid w:val="00CF1F09"/>
    <w:rsid w:val="00CF2C53"/>
    <w:rsid w:val="00CF2E8D"/>
    <w:rsid w:val="00CF43BC"/>
    <w:rsid w:val="00CF6062"/>
    <w:rsid w:val="00CF6285"/>
    <w:rsid w:val="00CF6A06"/>
    <w:rsid w:val="00CF6D88"/>
    <w:rsid w:val="00CF756A"/>
    <w:rsid w:val="00CF7695"/>
    <w:rsid w:val="00CF799E"/>
    <w:rsid w:val="00CF7DBE"/>
    <w:rsid w:val="00CF7EBE"/>
    <w:rsid w:val="00D01C8F"/>
    <w:rsid w:val="00D02179"/>
    <w:rsid w:val="00D02906"/>
    <w:rsid w:val="00D03902"/>
    <w:rsid w:val="00D04E6F"/>
    <w:rsid w:val="00D05477"/>
    <w:rsid w:val="00D0551D"/>
    <w:rsid w:val="00D055CF"/>
    <w:rsid w:val="00D066D3"/>
    <w:rsid w:val="00D07DE7"/>
    <w:rsid w:val="00D10337"/>
    <w:rsid w:val="00D10AE5"/>
    <w:rsid w:val="00D10DF1"/>
    <w:rsid w:val="00D1131F"/>
    <w:rsid w:val="00D119AB"/>
    <w:rsid w:val="00D14B77"/>
    <w:rsid w:val="00D15075"/>
    <w:rsid w:val="00D16515"/>
    <w:rsid w:val="00D167B6"/>
    <w:rsid w:val="00D171D4"/>
    <w:rsid w:val="00D20DB4"/>
    <w:rsid w:val="00D21AAF"/>
    <w:rsid w:val="00D21D12"/>
    <w:rsid w:val="00D22F0F"/>
    <w:rsid w:val="00D23356"/>
    <w:rsid w:val="00D241E2"/>
    <w:rsid w:val="00D254AA"/>
    <w:rsid w:val="00D25C71"/>
    <w:rsid w:val="00D262FA"/>
    <w:rsid w:val="00D271B9"/>
    <w:rsid w:val="00D27CDD"/>
    <w:rsid w:val="00D30854"/>
    <w:rsid w:val="00D30C2B"/>
    <w:rsid w:val="00D31250"/>
    <w:rsid w:val="00D31751"/>
    <w:rsid w:val="00D31A1A"/>
    <w:rsid w:val="00D3226A"/>
    <w:rsid w:val="00D322EB"/>
    <w:rsid w:val="00D3251A"/>
    <w:rsid w:val="00D3255E"/>
    <w:rsid w:val="00D33912"/>
    <w:rsid w:val="00D34E61"/>
    <w:rsid w:val="00D3505C"/>
    <w:rsid w:val="00D35483"/>
    <w:rsid w:val="00D371D1"/>
    <w:rsid w:val="00D374E6"/>
    <w:rsid w:val="00D37752"/>
    <w:rsid w:val="00D40045"/>
    <w:rsid w:val="00D40ADE"/>
    <w:rsid w:val="00D40D56"/>
    <w:rsid w:val="00D40FD2"/>
    <w:rsid w:val="00D41BDA"/>
    <w:rsid w:val="00D41C47"/>
    <w:rsid w:val="00D42002"/>
    <w:rsid w:val="00D42048"/>
    <w:rsid w:val="00D42562"/>
    <w:rsid w:val="00D44B38"/>
    <w:rsid w:val="00D44D3D"/>
    <w:rsid w:val="00D450D8"/>
    <w:rsid w:val="00D452B8"/>
    <w:rsid w:val="00D4543C"/>
    <w:rsid w:val="00D457B2"/>
    <w:rsid w:val="00D45BC2"/>
    <w:rsid w:val="00D45C89"/>
    <w:rsid w:val="00D46180"/>
    <w:rsid w:val="00D4698E"/>
    <w:rsid w:val="00D478D5"/>
    <w:rsid w:val="00D50726"/>
    <w:rsid w:val="00D50E40"/>
    <w:rsid w:val="00D51AE1"/>
    <w:rsid w:val="00D52095"/>
    <w:rsid w:val="00D5214F"/>
    <w:rsid w:val="00D525B2"/>
    <w:rsid w:val="00D53617"/>
    <w:rsid w:val="00D543F4"/>
    <w:rsid w:val="00D54B17"/>
    <w:rsid w:val="00D56077"/>
    <w:rsid w:val="00D6021D"/>
    <w:rsid w:val="00D6063D"/>
    <w:rsid w:val="00D61EAF"/>
    <w:rsid w:val="00D63115"/>
    <w:rsid w:val="00D63DF7"/>
    <w:rsid w:val="00D63FF6"/>
    <w:rsid w:val="00D65A6E"/>
    <w:rsid w:val="00D65C28"/>
    <w:rsid w:val="00D65C70"/>
    <w:rsid w:val="00D66356"/>
    <w:rsid w:val="00D709B8"/>
    <w:rsid w:val="00D70E20"/>
    <w:rsid w:val="00D71E58"/>
    <w:rsid w:val="00D721C6"/>
    <w:rsid w:val="00D727E4"/>
    <w:rsid w:val="00D73030"/>
    <w:rsid w:val="00D7312B"/>
    <w:rsid w:val="00D75A0C"/>
    <w:rsid w:val="00D76C5B"/>
    <w:rsid w:val="00D7788D"/>
    <w:rsid w:val="00D8275A"/>
    <w:rsid w:val="00D828DA"/>
    <w:rsid w:val="00D82B02"/>
    <w:rsid w:val="00D83BB4"/>
    <w:rsid w:val="00D8418E"/>
    <w:rsid w:val="00D8433D"/>
    <w:rsid w:val="00D843A3"/>
    <w:rsid w:val="00D86B14"/>
    <w:rsid w:val="00D87062"/>
    <w:rsid w:val="00D87E1D"/>
    <w:rsid w:val="00D90AFE"/>
    <w:rsid w:val="00D92089"/>
    <w:rsid w:val="00D92803"/>
    <w:rsid w:val="00D92C4D"/>
    <w:rsid w:val="00D92EBE"/>
    <w:rsid w:val="00D93116"/>
    <w:rsid w:val="00D9389B"/>
    <w:rsid w:val="00D93C74"/>
    <w:rsid w:val="00D9454E"/>
    <w:rsid w:val="00D94C64"/>
    <w:rsid w:val="00D94EE8"/>
    <w:rsid w:val="00D951B7"/>
    <w:rsid w:val="00D95698"/>
    <w:rsid w:val="00D95E22"/>
    <w:rsid w:val="00D971CF"/>
    <w:rsid w:val="00D97D04"/>
    <w:rsid w:val="00DA0B03"/>
    <w:rsid w:val="00DA25A2"/>
    <w:rsid w:val="00DA2B42"/>
    <w:rsid w:val="00DA2E39"/>
    <w:rsid w:val="00DA2EE6"/>
    <w:rsid w:val="00DA408A"/>
    <w:rsid w:val="00DA463E"/>
    <w:rsid w:val="00DA515E"/>
    <w:rsid w:val="00DA521D"/>
    <w:rsid w:val="00DA5E66"/>
    <w:rsid w:val="00DA7BE0"/>
    <w:rsid w:val="00DB018B"/>
    <w:rsid w:val="00DB025A"/>
    <w:rsid w:val="00DB0712"/>
    <w:rsid w:val="00DB1C2A"/>
    <w:rsid w:val="00DB240E"/>
    <w:rsid w:val="00DB2CE8"/>
    <w:rsid w:val="00DB414E"/>
    <w:rsid w:val="00DB48A1"/>
    <w:rsid w:val="00DB4EAA"/>
    <w:rsid w:val="00DB56A3"/>
    <w:rsid w:val="00DB5FFC"/>
    <w:rsid w:val="00DB6539"/>
    <w:rsid w:val="00DB7375"/>
    <w:rsid w:val="00DC3225"/>
    <w:rsid w:val="00DC34CC"/>
    <w:rsid w:val="00DC4517"/>
    <w:rsid w:val="00DC4961"/>
    <w:rsid w:val="00DC6568"/>
    <w:rsid w:val="00DD0DFC"/>
    <w:rsid w:val="00DD170A"/>
    <w:rsid w:val="00DD2777"/>
    <w:rsid w:val="00DD3946"/>
    <w:rsid w:val="00DD3A67"/>
    <w:rsid w:val="00DD4EFA"/>
    <w:rsid w:val="00DD5A39"/>
    <w:rsid w:val="00DD62E9"/>
    <w:rsid w:val="00DD6358"/>
    <w:rsid w:val="00DD67AA"/>
    <w:rsid w:val="00DD6A46"/>
    <w:rsid w:val="00DD6B29"/>
    <w:rsid w:val="00DD71BE"/>
    <w:rsid w:val="00DD7765"/>
    <w:rsid w:val="00DD7B48"/>
    <w:rsid w:val="00DE12E3"/>
    <w:rsid w:val="00DE253C"/>
    <w:rsid w:val="00DE3B08"/>
    <w:rsid w:val="00DE4FD0"/>
    <w:rsid w:val="00DE5688"/>
    <w:rsid w:val="00DE6A0E"/>
    <w:rsid w:val="00DE7232"/>
    <w:rsid w:val="00DE7379"/>
    <w:rsid w:val="00DF2A4C"/>
    <w:rsid w:val="00DF42F8"/>
    <w:rsid w:val="00E018FB"/>
    <w:rsid w:val="00E020B7"/>
    <w:rsid w:val="00E02525"/>
    <w:rsid w:val="00E02648"/>
    <w:rsid w:val="00E02776"/>
    <w:rsid w:val="00E02EAA"/>
    <w:rsid w:val="00E03B87"/>
    <w:rsid w:val="00E0416F"/>
    <w:rsid w:val="00E046DC"/>
    <w:rsid w:val="00E05988"/>
    <w:rsid w:val="00E05E59"/>
    <w:rsid w:val="00E0724A"/>
    <w:rsid w:val="00E07856"/>
    <w:rsid w:val="00E07DAF"/>
    <w:rsid w:val="00E112F8"/>
    <w:rsid w:val="00E1277A"/>
    <w:rsid w:val="00E14E4B"/>
    <w:rsid w:val="00E14F8C"/>
    <w:rsid w:val="00E16DE9"/>
    <w:rsid w:val="00E17DC8"/>
    <w:rsid w:val="00E207D7"/>
    <w:rsid w:val="00E208AA"/>
    <w:rsid w:val="00E20D75"/>
    <w:rsid w:val="00E2146E"/>
    <w:rsid w:val="00E21595"/>
    <w:rsid w:val="00E2167F"/>
    <w:rsid w:val="00E232EA"/>
    <w:rsid w:val="00E251CE"/>
    <w:rsid w:val="00E25A2E"/>
    <w:rsid w:val="00E269A6"/>
    <w:rsid w:val="00E306EC"/>
    <w:rsid w:val="00E315AF"/>
    <w:rsid w:val="00E316CB"/>
    <w:rsid w:val="00E31A70"/>
    <w:rsid w:val="00E33808"/>
    <w:rsid w:val="00E33A09"/>
    <w:rsid w:val="00E33AB7"/>
    <w:rsid w:val="00E33CB8"/>
    <w:rsid w:val="00E34570"/>
    <w:rsid w:val="00E34C69"/>
    <w:rsid w:val="00E35E9C"/>
    <w:rsid w:val="00E3762A"/>
    <w:rsid w:val="00E37FBB"/>
    <w:rsid w:val="00E40B6B"/>
    <w:rsid w:val="00E410D0"/>
    <w:rsid w:val="00E4163A"/>
    <w:rsid w:val="00E45E69"/>
    <w:rsid w:val="00E463A1"/>
    <w:rsid w:val="00E47622"/>
    <w:rsid w:val="00E47A10"/>
    <w:rsid w:val="00E524C6"/>
    <w:rsid w:val="00E52B49"/>
    <w:rsid w:val="00E52B78"/>
    <w:rsid w:val="00E52FD8"/>
    <w:rsid w:val="00E53350"/>
    <w:rsid w:val="00E5361E"/>
    <w:rsid w:val="00E5394A"/>
    <w:rsid w:val="00E5492C"/>
    <w:rsid w:val="00E54BA2"/>
    <w:rsid w:val="00E56361"/>
    <w:rsid w:val="00E56F4F"/>
    <w:rsid w:val="00E57165"/>
    <w:rsid w:val="00E57A7F"/>
    <w:rsid w:val="00E57F99"/>
    <w:rsid w:val="00E6102F"/>
    <w:rsid w:val="00E61C82"/>
    <w:rsid w:val="00E62878"/>
    <w:rsid w:val="00E63FC5"/>
    <w:rsid w:val="00E642B4"/>
    <w:rsid w:val="00E646FC"/>
    <w:rsid w:val="00E6716A"/>
    <w:rsid w:val="00E67F1F"/>
    <w:rsid w:val="00E7005D"/>
    <w:rsid w:val="00E71096"/>
    <w:rsid w:val="00E7150E"/>
    <w:rsid w:val="00E730CB"/>
    <w:rsid w:val="00E7510B"/>
    <w:rsid w:val="00E7514A"/>
    <w:rsid w:val="00E76C4D"/>
    <w:rsid w:val="00E7758C"/>
    <w:rsid w:val="00E77DC3"/>
    <w:rsid w:val="00E77EE6"/>
    <w:rsid w:val="00E81C04"/>
    <w:rsid w:val="00E85BE2"/>
    <w:rsid w:val="00E87BC9"/>
    <w:rsid w:val="00E90347"/>
    <w:rsid w:val="00E927BE"/>
    <w:rsid w:val="00E92E89"/>
    <w:rsid w:val="00E93D1E"/>
    <w:rsid w:val="00E94FDB"/>
    <w:rsid w:val="00E95223"/>
    <w:rsid w:val="00E95C8A"/>
    <w:rsid w:val="00E95ED7"/>
    <w:rsid w:val="00E975AE"/>
    <w:rsid w:val="00EA0E26"/>
    <w:rsid w:val="00EA2664"/>
    <w:rsid w:val="00EA39F5"/>
    <w:rsid w:val="00EA3AF7"/>
    <w:rsid w:val="00EA45EC"/>
    <w:rsid w:val="00EA5D5C"/>
    <w:rsid w:val="00EA61E6"/>
    <w:rsid w:val="00EA7185"/>
    <w:rsid w:val="00EA77A1"/>
    <w:rsid w:val="00EA7CCD"/>
    <w:rsid w:val="00EB09FD"/>
    <w:rsid w:val="00EB0F1E"/>
    <w:rsid w:val="00EB2070"/>
    <w:rsid w:val="00EB2D6D"/>
    <w:rsid w:val="00EB4A63"/>
    <w:rsid w:val="00EB4C3E"/>
    <w:rsid w:val="00EB6E96"/>
    <w:rsid w:val="00EB7BF9"/>
    <w:rsid w:val="00EC19B7"/>
    <w:rsid w:val="00EC1AA5"/>
    <w:rsid w:val="00EC1CCE"/>
    <w:rsid w:val="00EC22E2"/>
    <w:rsid w:val="00EC5389"/>
    <w:rsid w:val="00EC5762"/>
    <w:rsid w:val="00EC602D"/>
    <w:rsid w:val="00EC72DD"/>
    <w:rsid w:val="00ED0171"/>
    <w:rsid w:val="00ED048C"/>
    <w:rsid w:val="00ED0D7D"/>
    <w:rsid w:val="00ED23DA"/>
    <w:rsid w:val="00ED275B"/>
    <w:rsid w:val="00ED32AE"/>
    <w:rsid w:val="00ED386F"/>
    <w:rsid w:val="00ED3E1A"/>
    <w:rsid w:val="00ED457F"/>
    <w:rsid w:val="00ED5FC8"/>
    <w:rsid w:val="00ED63B2"/>
    <w:rsid w:val="00ED6C34"/>
    <w:rsid w:val="00ED79B9"/>
    <w:rsid w:val="00EE0628"/>
    <w:rsid w:val="00EE0BDD"/>
    <w:rsid w:val="00EE202B"/>
    <w:rsid w:val="00EE2B70"/>
    <w:rsid w:val="00EE3C73"/>
    <w:rsid w:val="00EE5A5D"/>
    <w:rsid w:val="00EE649C"/>
    <w:rsid w:val="00EF182D"/>
    <w:rsid w:val="00EF1897"/>
    <w:rsid w:val="00EF1C09"/>
    <w:rsid w:val="00EF2584"/>
    <w:rsid w:val="00EF319E"/>
    <w:rsid w:val="00EF47B1"/>
    <w:rsid w:val="00EF4AC2"/>
    <w:rsid w:val="00EF4B0C"/>
    <w:rsid w:val="00EF5D0B"/>
    <w:rsid w:val="00EF5E48"/>
    <w:rsid w:val="00EF703D"/>
    <w:rsid w:val="00EF70E5"/>
    <w:rsid w:val="00EF710F"/>
    <w:rsid w:val="00EF74E7"/>
    <w:rsid w:val="00F001BD"/>
    <w:rsid w:val="00F01531"/>
    <w:rsid w:val="00F01AA5"/>
    <w:rsid w:val="00F01E44"/>
    <w:rsid w:val="00F02646"/>
    <w:rsid w:val="00F0283D"/>
    <w:rsid w:val="00F03D30"/>
    <w:rsid w:val="00F047EB"/>
    <w:rsid w:val="00F0532D"/>
    <w:rsid w:val="00F05704"/>
    <w:rsid w:val="00F0585D"/>
    <w:rsid w:val="00F110D3"/>
    <w:rsid w:val="00F11F86"/>
    <w:rsid w:val="00F125D0"/>
    <w:rsid w:val="00F12711"/>
    <w:rsid w:val="00F1565E"/>
    <w:rsid w:val="00F15A1E"/>
    <w:rsid w:val="00F15DC2"/>
    <w:rsid w:val="00F1643B"/>
    <w:rsid w:val="00F17FF0"/>
    <w:rsid w:val="00F20A38"/>
    <w:rsid w:val="00F217D9"/>
    <w:rsid w:val="00F23218"/>
    <w:rsid w:val="00F2341E"/>
    <w:rsid w:val="00F244B2"/>
    <w:rsid w:val="00F24723"/>
    <w:rsid w:val="00F24CCC"/>
    <w:rsid w:val="00F26F01"/>
    <w:rsid w:val="00F26FA0"/>
    <w:rsid w:val="00F31524"/>
    <w:rsid w:val="00F31D25"/>
    <w:rsid w:val="00F31D3B"/>
    <w:rsid w:val="00F324D9"/>
    <w:rsid w:val="00F32568"/>
    <w:rsid w:val="00F327A0"/>
    <w:rsid w:val="00F329B9"/>
    <w:rsid w:val="00F329EF"/>
    <w:rsid w:val="00F33281"/>
    <w:rsid w:val="00F336B8"/>
    <w:rsid w:val="00F33EBB"/>
    <w:rsid w:val="00F358E0"/>
    <w:rsid w:val="00F359B9"/>
    <w:rsid w:val="00F377BD"/>
    <w:rsid w:val="00F402F3"/>
    <w:rsid w:val="00F405C8"/>
    <w:rsid w:val="00F410D4"/>
    <w:rsid w:val="00F410DA"/>
    <w:rsid w:val="00F413A6"/>
    <w:rsid w:val="00F420FB"/>
    <w:rsid w:val="00F440DA"/>
    <w:rsid w:val="00F442A5"/>
    <w:rsid w:val="00F44C58"/>
    <w:rsid w:val="00F458C1"/>
    <w:rsid w:val="00F46317"/>
    <w:rsid w:val="00F46BB4"/>
    <w:rsid w:val="00F47901"/>
    <w:rsid w:val="00F50A06"/>
    <w:rsid w:val="00F517E4"/>
    <w:rsid w:val="00F525FF"/>
    <w:rsid w:val="00F52AD1"/>
    <w:rsid w:val="00F5533D"/>
    <w:rsid w:val="00F553F8"/>
    <w:rsid w:val="00F57F65"/>
    <w:rsid w:val="00F615C2"/>
    <w:rsid w:val="00F62DED"/>
    <w:rsid w:val="00F64131"/>
    <w:rsid w:val="00F645AD"/>
    <w:rsid w:val="00F65F0A"/>
    <w:rsid w:val="00F66442"/>
    <w:rsid w:val="00F66B91"/>
    <w:rsid w:val="00F67B39"/>
    <w:rsid w:val="00F70E1F"/>
    <w:rsid w:val="00F718C6"/>
    <w:rsid w:val="00F71ABC"/>
    <w:rsid w:val="00F72B9B"/>
    <w:rsid w:val="00F73451"/>
    <w:rsid w:val="00F73B09"/>
    <w:rsid w:val="00F74EF5"/>
    <w:rsid w:val="00F773E2"/>
    <w:rsid w:val="00F8015E"/>
    <w:rsid w:val="00F80774"/>
    <w:rsid w:val="00F8087F"/>
    <w:rsid w:val="00F80BB7"/>
    <w:rsid w:val="00F81A55"/>
    <w:rsid w:val="00F8275D"/>
    <w:rsid w:val="00F83A0B"/>
    <w:rsid w:val="00F85999"/>
    <w:rsid w:val="00F86CD5"/>
    <w:rsid w:val="00F87A1E"/>
    <w:rsid w:val="00F902E8"/>
    <w:rsid w:val="00F90C04"/>
    <w:rsid w:val="00F91967"/>
    <w:rsid w:val="00F91C60"/>
    <w:rsid w:val="00F91D4A"/>
    <w:rsid w:val="00F92620"/>
    <w:rsid w:val="00F92636"/>
    <w:rsid w:val="00F929B7"/>
    <w:rsid w:val="00F92E68"/>
    <w:rsid w:val="00F93641"/>
    <w:rsid w:val="00F9365C"/>
    <w:rsid w:val="00F95078"/>
    <w:rsid w:val="00F965A7"/>
    <w:rsid w:val="00F97BD1"/>
    <w:rsid w:val="00F97D51"/>
    <w:rsid w:val="00FA0B57"/>
    <w:rsid w:val="00FA1B73"/>
    <w:rsid w:val="00FA1C0F"/>
    <w:rsid w:val="00FA2429"/>
    <w:rsid w:val="00FA2CF1"/>
    <w:rsid w:val="00FA3328"/>
    <w:rsid w:val="00FA5245"/>
    <w:rsid w:val="00FA7762"/>
    <w:rsid w:val="00FB1487"/>
    <w:rsid w:val="00FB1706"/>
    <w:rsid w:val="00FB2FA6"/>
    <w:rsid w:val="00FB4CA3"/>
    <w:rsid w:val="00FB5463"/>
    <w:rsid w:val="00FB57E9"/>
    <w:rsid w:val="00FB5E5B"/>
    <w:rsid w:val="00FB6216"/>
    <w:rsid w:val="00FB6E25"/>
    <w:rsid w:val="00FB7134"/>
    <w:rsid w:val="00FB7DCB"/>
    <w:rsid w:val="00FC05F7"/>
    <w:rsid w:val="00FC084C"/>
    <w:rsid w:val="00FC1BD3"/>
    <w:rsid w:val="00FC3064"/>
    <w:rsid w:val="00FC6723"/>
    <w:rsid w:val="00FC6963"/>
    <w:rsid w:val="00FD05AA"/>
    <w:rsid w:val="00FD1A4E"/>
    <w:rsid w:val="00FD1A5A"/>
    <w:rsid w:val="00FD3109"/>
    <w:rsid w:val="00FD37BB"/>
    <w:rsid w:val="00FD49BA"/>
    <w:rsid w:val="00FD5945"/>
    <w:rsid w:val="00FD6071"/>
    <w:rsid w:val="00FD69E9"/>
    <w:rsid w:val="00FE02E5"/>
    <w:rsid w:val="00FE20CF"/>
    <w:rsid w:val="00FE3AAF"/>
    <w:rsid w:val="00FE44A5"/>
    <w:rsid w:val="00FE474E"/>
    <w:rsid w:val="00FE4C2B"/>
    <w:rsid w:val="00FE4EEA"/>
    <w:rsid w:val="00FE615D"/>
    <w:rsid w:val="00FF0358"/>
    <w:rsid w:val="00FF0CB0"/>
    <w:rsid w:val="00FF127B"/>
    <w:rsid w:val="00FF1CB3"/>
    <w:rsid w:val="00FF27A7"/>
    <w:rsid w:val="00FF2D48"/>
    <w:rsid w:val="00FF438E"/>
    <w:rsid w:val="00FF43CE"/>
    <w:rsid w:val="00FF4805"/>
    <w:rsid w:val="00FF616E"/>
    <w:rsid w:val="00FF61B8"/>
    <w:rsid w:val="00FF6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F9ED2"/>
  <w15:chartTrackingRefBased/>
  <w15:docId w15:val="{9BA4D8DE-1427-482C-8189-FA50E2BD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45071"/>
    <w:rPr>
      <w:sz w:val="24"/>
      <w:szCs w:val="24"/>
    </w:rPr>
  </w:style>
  <w:style w:type="paragraph" w:styleId="berschrift1">
    <w:name w:val="heading 1"/>
    <w:basedOn w:val="Standard"/>
    <w:next w:val="Standard"/>
    <w:link w:val="berschrift1Zchn"/>
    <w:qFormat/>
    <w:rsid w:val="00C962B3"/>
    <w:pPr>
      <w:keepNext/>
      <w:outlineLvl w:val="0"/>
    </w:pPr>
    <w:rPr>
      <w:b/>
      <w:bCs/>
      <w:sz w:val="48"/>
    </w:rPr>
  </w:style>
  <w:style w:type="paragraph" w:styleId="berschrift2">
    <w:name w:val="heading 2"/>
    <w:basedOn w:val="Standard"/>
    <w:next w:val="Standard"/>
    <w:link w:val="berschrift2Zchn"/>
    <w:qFormat/>
    <w:rsid w:val="002108E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semiHidden/>
    <w:unhideWhenUsed/>
    <w:qFormat/>
    <w:rsid w:val="00422C08"/>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semiHidden/>
    <w:unhideWhenUsed/>
    <w:qFormat/>
    <w:rsid w:val="00422C08"/>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nhideWhenUsed/>
    <w:qFormat/>
    <w:rsid w:val="002D33CA"/>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C962B3"/>
    <w:pPr>
      <w:tabs>
        <w:tab w:val="left" w:pos="964"/>
      </w:tabs>
      <w:overflowPunct w:val="0"/>
      <w:autoSpaceDE w:val="0"/>
      <w:autoSpaceDN w:val="0"/>
      <w:adjustRightInd w:val="0"/>
      <w:spacing w:before="120"/>
      <w:jc w:val="both"/>
      <w:textAlignment w:val="baseline"/>
    </w:pPr>
    <w:rPr>
      <w:sz w:val="26"/>
    </w:rPr>
  </w:style>
  <w:style w:type="character" w:styleId="Hyperlink">
    <w:name w:val="Hyperlink"/>
    <w:rsid w:val="00C962B3"/>
    <w:rPr>
      <w:color w:val="0000FF"/>
      <w:u w:val="single"/>
    </w:rPr>
  </w:style>
  <w:style w:type="paragraph" w:customStyle="1" w:styleId="ArtderVeranstaltung">
    <w:name w:val="Art der Veranstaltung"/>
    <w:basedOn w:val="Standard"/>
    <w:next w:val="Standard"/>
    <w:rsid w:val="00C962B3"/>
    <w:pPr>
      <w:overflowPunct w:val="0"/>
      <w:autoSpaceDE w:val="0"/>
      <w:autoSpaceDN w:val="0"/>
      <w:adjustRightInd w:val="0"/>
      <w:spacing w:before="1200" w:after="1200"/>
      <w:jc w:val="center"/>
      <w:textAlignment w:val="baseline"/>
    </w:pPr>
    <w:rPr>
      <w:b/>
      <w:caps/>
      <w:spacing w:val="40"/>
      <w:sz w:val="32"/>
    </w:rPr>
  </w:style>
  <w:style w:type="paragraph" w:styleId="Textkrper2">
    <w:name w:val="Body Text 2"/>
    <w:basedOn w:val="Standard"/>
    <w:link w:val="Textkrper2Zchn"/>
    <w:rsid w:val="00C962B3"/>
    <w:pPr>
      <w:spacing w:line="360" w:lineRule="auto"/>
    </w:pPr>
    <w:rPr>
      <w:bCs/>
      <w:snapToGrid w:val="0"/>
      <w:sz w:val="26"/>
    </w:rPr>
  </w:style>
  <w:style w:type="paragraph" w:customStyle="1" w:styleId="Umbruch">
    <w:name w:val="Umbruch"/>
    <w:basedOn w:val="Standard"/>
    <w:rsid w:val="00C962B3"/>
    <w:pPr>
      <w:overflowPunct w:val="0"/>
      <w:autoSpaceDE w:val="0"/>
      <w:autoSpaceDN w:val="0"/>
      <w:adjustRightInd w:val="0"/>
      <w:spacing w:line="20" w:lineRule="exact"/>
      <w:textAlignment w:val="baseline"/>
    </w:pPr>
  </w:style>
  <w:style w:type="paragraph" w:customStyle="1" w:styleId="Textkrper21">
    <w:name w:val="Textkörper 21"/>
    <w:basedOn w:val="Standard"/>
    <w:rsid w:val="003845C9"/>
    <w:pPr>
      <w:tabs>
        <w:tab w:val="left" w:pos="964"/>
      </w:tabs>
      <w:overflowPunct w:val="0"/>
      <w:autoSpaceDE w:val="0"/>
      <w:autoSpaceDN w:val="0"/>
      <w:adjustRightInd w:val="0"/>
      <w:ind w:left="960" w:hanging="960"/>
      <w:jc w:val="both"/>
      <w:textAlignment w:val="baseline"/>
    </w:pPr>
    <w:rPr>
      <w:sz w:val="26"/>
    </w:rPr>
  </w:style>
  <w:style w:type="paragraph" w:styleId="Kopfzeile">
    <w:name w:val="header"/>
    <w:aliases w:val="gerade Kopfzeile"/>
    <w:basedOn w:val="Standard"/>
    <w:link w:val="KopfzeileZchn"/>
    <w:uiPriority w:val="99"/>
    <w:rsid w:val="003845C9"/>
    <w:pPr>
      <w:tabs>
        <w:tab w:val="center" w:pos="4820"/>
        <w:tab w:val="right" w:pos="9639"/>
      </w:tabs>
      <w:spacing w:line="360" w:lineRule="auto"/>
    </w:pPr>
    <w:rPr>
      <w:rFonts w:ascii="Garamond" w:hAnsi="Garamond"/>
      <w:sz w:val="18"/>
    </w:rPr>
  </w:style>
  <w:style w:type="character" w:customStyle="1" w:styleId="KopfzeileZchn">
    <w:name w:val="Kopfzeile Zchn"/>
    <w:aliases w:val="gerade Kopfzeile Zchn"/>
    <w:link w:val="Kopfzeile"/>
    <w:uiPriority w:val="99"/>
    <w:qFormat/>
    <w:locked/>
    <w:rsid w:val="006C4B12"/>
    <w:rPr>
      <w:rFonts w:ascii="Garamond" w:hAnsi="Garamond"/>
      <w:sz w:val="18"/>
      <w:lang w:val="de-DE" w:eastAsia="de-DE" w:bidi="ar-SA"/>
    </w:rPr>
  </w:style>
  <w:style w:type="paragraph" w:customStyle="1" w:styleId="Haupttext">
    <w:name w:val="Haupttext"/>
    <w:basedOn w:val="Standard"/>
    <w:next w:val="Standard"/>
    <w:rsid w:val="003845C9"/>
    <w:pPr>
      <w:autoSpaceDE w:val="0"/>
      <w:autoSpaceDN w:val="0"/>
      <w:adjustRightInd w:val="0"/>
    </w:pPr>
  </w:style>
  <w:style w:type="paragraph" w:styleId="Textkrper">
    <w:name w:val="Body Text"/>
    <w:basedOn w:val="Standard"/>
    <w:link w:val="TextkrperZchn"/>
    <w:rsid w:val="00D8275A"/>
    <w:pPr>
      <w:spacing w:after="120"/>
    </w:pPr>
  </w:style>
  <w:style w:type="paragraph" w:styleId="HTMLVorformatiert">
    <w:name w:val="HTML Preformatted"/>
    <w:basedOn w:val="Standard"/>
    <w:link w:val="HTMLVorformatiertZchn"/>
    <w:uiPriority w:val="99"/>
    <w:rsid w:val="00FF1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VorformatiertZchn">
    <w:name w:val="HTML Vorformatiert Zchn"/>
    <w:link w:val="HTMLVorformatiert"/>
    <w:uiPriority w:val="99"/>
    <w:rsid w:val="00554665"/>
    <w:rPr>
      <w:rFonts w:ascii="Courier New" w:hAnsi="Courier New" w:cs="Courier New"/>
      <w:lang w:val="de-DE" w:eastAsia="de-DE" w:bidi="ar-SA"/>
    </w:rPr>
  </w:style>
  <w:style w:type="paragraph" w:customStyle="1" w:styleId="Literatur">
    <w:name w:val="Literatur:"/>
    <w:basedOn w:val="Standard"/>
    <w:next w:val="Standard"/>
    <w:rsid w:val="00554665"/>
    <w:pPr>
      <w:keepNext/>
      <w:tabs>
        <w:tab w:val="left" w:pos="964"/>
      </w:tabs>
      <w:overflowPunct w:val="0"/>
      <w:autoSpaceDE w:val="0"/>
      <w:autoSpaceDN w:val="0"/>
      <w:adjustRightInd w:val="0"/>
      <w:spacing w:before="720" w:after="240"/>
      <w:textAlignment w:val="baseline"/>
    </w:pPr>
    <w:rPr>
      <w:b/>
      <w:sz w:val="26"/>
    </w:rPr>
  </w:style>
  <w:style w:type="character" w:customStyle="1" w:styleId="geradeKopfzeileZchnZchn">
    <w:name w:val="gerade Kopfzeile Zchn Zchn"/>
    <w:rsid w:val="00554665"/>
    <w:rPr>
      <w:rFonts w:ascii="Garamond" w:hAnsi="Garamond"/>
      <w:sz w:val="18"/>
    </w:rPr>
  </w:style>
  <w:style w:type="paragraph" w:styleId="Fuzeile">
    <w:name w:val="footer"/>
    <w:basedOn w:val="Standard"/>
    <w:link w:val="FuzeileZchn"/>
    <w:uiPriority w:val="99"/>
    <w:rsid w:val="00077B47"/>
    <w:pPr>
      <w:tabs>
        <w:tab w:val="center" w:pos="4536"/>
        <w:tab w:val="right" w:pos="9072"/>
      </w:tabs>
    </w:pPr>
  </w:style>
  <w:style w:type="character" w:styleId="Seitenzahl">
    <w:name w:val="page number"/>
    <w:basedOn w:val="Absatz-Standardschriftart"/>
    <w:rsid w:val="00077B47"/>
  </w:style>
  <w:style w:type="paragraph" w:customStyle="1" w:styleId="Textkrper210">
    <w:name w:val="Textkörper 21"/>
    <w:basedOn w:val="Standard"/>
    <w:rsid w:val="00922855"/>
    <w:pPr>
      <w:tabs>
        <w:tab w:val="left" w:pos="964"/>
      </w:tabs>
      <w:overflowPunct w:val="0"/>
      <w:autoSpaceDE w:val="0"/>
      <w:autoSpaceDN w:val="0"/>
      <w:adjustRightInd w:val="0"/>
      <w:ind w:left="960" w:hanging="960"/>
      <w:jc w:val="both"/>
      <w:textAlignment w:val="baseline"/>
    </w:pPr>
    <w:rPr>
      <w:rFonts w:eastAsia="Calibri"/>
      <w:sz w:val="26"/>
    </w:rPr>
  </w:style>
  <w:style w:type="paragraph" w:customStyle="1" w:styleId="Listenabsatz1">
    <w:name w:val="Listenabsatz1"/>
    <w:basedOn w:val="Standard"/>
    <w:rsid w:val="00922855"/>
    <w:pPr>
      <w:spacing w:after="200" w:line="276" w:lineRule="auto"/>
      <w:ind w:left="720"/>
    </w:pPr>
    <w:rPr>
      <w:rFonts w:ascii="Calibri" w:hAnsi="Calibri"/>
      <w:sz w:val="22"/>
      <w:szCs w:val="22"/>
      <w:lang w:eastAsia="en-US"/>
    </w:rPr>
  </w:style>
  <w:style w:type="paragraph" w:customStyle="1" w:styleId="BalleiFunotenLit">
    <w:name w:val="Ballei Fußnoten Lit"/>
    <w:basedOn w:val="Funotentext"/>
    <w:rsid w:val="002108EE"/>
    <w:pPr>
      <w:spacing w:line="180" w:lineRule="atLeast"/>
      <w:jc w:val="both"/>
    </w:pPr>
    <w:rPr>
      <w:rFonts w:ascii="Palatino" w:hAnsi="Palatino"/>
      <w:sz w:val="16"/>
    </w:rPr>
  </w:style>
  <w:style w:type="paragraph" w:styleId="Funotentext">
    <w:name w:val="footnote text"/>
    <w:basedOn w:val="Standard"/>
    <w:link w:val="FunotentextZchn"/>
    <w:rsid w:val="002108EE"/>
  </w:style>
  <w:style w:type="paragraph" w:customStyle="1" w:styleId="Veranstaltung">
    <w:name w:val="Veranstaltung"/>
    <w:basedOn w:val="Standard"/>
    <w:rsid w:val="002108EE"/>
    <w:pPr>
      <w:keepLines/>
      <w:spacing w:before="100" w:line="180" w:lineRule="exact"/>
    </w:pPr>
    <w:rPr>
      <w:rFonts w:ascii="Arial" w:hAnsi="Arial"/>
      <w:sz w:val="16"/>
    </w:rPr>
  </w:style>
  <w:style w:type="paragraph" w:styleId="NurText">
    <w:name w:val="Plain Text"/>
    <w:basedOn w:val="Standard"/>
    <w:link w:val="NurTextZchn"/>
    <w:rsid w:val="00300E4A"/>
    <w:rPr>
      <w:noProof/>
    </w:rPr>
  </w:style>
  <w:style w:type="paragraph" w:customStyle="1" w:styleId="TitelundNummer">
    <w:name w:val="Titel und Nummer"/>
    <w:basedOn w:val="Standard"/>
    <w:next w:val="Text"/>
    <w:rsid w:val="00481D5E"/>
    <w:pPr>
      <w:overflowPunct w:val="0"/>
      <w:autoSpaceDE w:val="0"/>
      <w:autoSpaceDN w:val="0"/>
      <w:adjustRightInd w:val="0"/>
      <w:spacing w:after="720"/>
      <w:ind w:left="993" w:right="-427" w:hanging="993"/>
      <w:textAlignment w:val="baseline"/>
    </w:pPr>
    <w:rPr>
      <w:sz w:val="32"/>
    </w:rPr>
  </w:style>
  <w:style w:type="paragraph" w:customStyle="1" w:styleId="Anschrift">
    <w:name w:val="Anschrift"/>
    <w:basedOn w:val="Standard"/>
    <w:rsid w:val="00481D5E"/>
    <w:pPr>
      <w:keepLines/>
      <w:widowControl w:val="0"/>
      <w:tabs>
        <w:tab w:val="left" w:pos="1701"/>
      </w:tabs>
      <w:suppressAutoHyphens/>
      <w:overflowPunct w:val="0"/>
      <w:autoSpaceDE w:val="0"/>
      <w:autoSpaceDN w:val="0"/>
      <w:adjustRightInd w:val="0"/>
      <w:spacing w:after="600"/>
      <w:ind w:left="284" w:right="-567" w:hanging="284"/>
      <w:textAlignment w:val="baseline"/>
    </w:pPr>
    <w:rPr>
      <w:i/>
      <w:sz w:val="28"/>
    </w:rPr>
  </w:style>
  <w:style w:type="paragraph" w:customStyle="1" w:styleId="Bibliographie">
    <w:name w:val="Bibliographie"/>
    <w:basedOn w:val="Haupttext"/>
    <w:rsid w:val="00C918AC"/>
    <w:pPr>
      <w:autoSpaceDE/>
      <w:autoSpaceDN/>
      <w:adjustRightInd/>
      <w:spacing w:line="360" w:lineRule="auto"/>
      <w:ind w:left="567" w:hanging="567"/>
    </w:pPr>
    <w:rPr>
      <w:szCs w:val="20"/>
    </w:rPr>
  </w:style>
  <w:style w:type="paragraph" w:styleId="StandardWeb">
    <w:name w:val="Normal (Web)"/>
    <w:basedOn w:val="Standard"/>
    <w:uiPriority w:val="99"/>
    <w:unhideWhenUsed/>
    <w:rsid w:val="00D86B14"/>
    <w:pPr>
      <w:spacing w:before="100" w:beforeAutospacing="1" w:after="100" w:afterAutospacing="1"/>
    </w:pPr>
    <w:rPr>
      <w:rFonts w:ascii="Times" w:hAnsi="Times"/>
    </w:rPr>
  </w:style>
  <w:style w:type="paragraph" w:customStyle="1" w:styleId="BodyText22">
    <w:name w:val="Body Text 22"/>
    <w:basedOn w:val="Standard"/>
    <w:rsid w:val="00F70E1F"/>
    <w:pPr>
      <w:tabs>
        <w:tab w:val="left" w:pos="964"/>
      </w:tabs>
      <w:suppressAutoHyphens/>
      <w:overflowPunct w:val="0"/>
      <w:autoSpaceDE w:val="0"/>
      <w:ind w:left="960" w:hanging="960"/>
      <w:jc w:val="both"/>
      <w:textAlignment w:val="baseline"/>
    </w:pPr>
    <w:rPr>
      <w:sz w:val="26"/>
      <w:lang w:eastAsia="ar-SA"/>
    </w:rPr>
  </w:style>
  <w:style w:type="paragraph" w:customStyle="1" w:styleId="BodyText21">
    <w:name w:val="Body Text 21"/>
    <w:basedOn w:val="Standard"/>
    <w:rsid w:val="00F70E1F"/>
    <w:pPr>
      <w:tabs>
        <w:tab w:val="left" w:pos="964"/>
      </w:tabs>
      <w:overflowPunct w:val="0"/>
      <w:autoSpaceDE w:val="0"/>
      <w:autoSpaceDN w:val="0"/>
      <w:adjustRightInd w:val="0"/>
      <w:ind w:left="960" w:hanging="960"/>
      <w:jc w:val="both"/>
      <w:textAlignment w:val="baseline"/>
    </w:pPr>
    <w:rPr>
      <w:sz w:val="26"/>
    </w:rPr>
  </w:style>
  <w:style w:type="character" w:customStyle="1" w:styleId="apple-style-span">
    <w:name w:val="apple-style-span"/>
    <w:basedOn w:val="Absatz-Standardschriftart"/>
    <w:rsid w:val="00A63F61"/>
  </w:style>
  <w:style w:type="character" w:customStyle="1" w:styleId="NurTextZchn">
    <w:name w:val="Nur Text Zchn"/>
    <w:link w:val="NurText"/>
    <w:locked/>
    <w:rsid w:val="00AB5686"/>
    <w:rPr>
      <w:rFonts w:ascii="Courier New" w:hAnsi="Courier New" w:cs="Courier New"/>
      <w:noProof/>
      <w:lang w:val="de-DE" w:eastAsia="de-DE" w:bidi="ar-SA"/>
    </w:rPr>
  </w:style>
  <w:style w:type="paragraph" w:customStyle="1" w:styleId="Default">
    <w:name w:val="Default"/>
    <w:rsid w:val="00010C24"/>
    <w:pPr>
      <w:autoSpaceDE w:val="0"/>
      <w:autoSpaceDN w:val="0"/>
      <w:adjustRightInd w:val="0"/>
    </w:pPr>
    <w:rPr>
      <w:rFonts w:ascii="Arial Unicode MS" w:eastAsia="Arial Unicode MS" w:hAnsi="Calibri" w:cs="Arial Unicode MS"/>
      <w:color w:val="000000"/>
      <w:sz w:val="24"/>
      <w:szCs w:val="24"/>
      <w:lang w:eastAsia="en-US"/>
    </w:rPr>
  </w:style>
  <w:style w:type="paragraph" w:styleId="Abbildungsverzeichnis">
    <w:name w:val="table of figures"/>
    <w:basedOn w:val="Standard"/>
    <w:next w:val="Standard"/>
    <w:unhideWhenUsed/>
    <w:rsid w:val="004441D6"/>
    <w:pPr>
      <w:spacing w:after="120"/>
      <w:jc w:val="both"/>
    </w:pPr>
    <w:rPr>
      <w:rFonts w:ascii="Cambria" w:eastAsia="Cambria" w:hAnsi="Cambria"/>
      <w:lang w:eastAsia="en-US"/>
    </w:rPr>
  </w:style>
  <w:style w:type="character" w:styleId="Hervorhebung">
    <w:name w:val="Emphasis"/>
    <w:qFormat/>
    <w:rsid w:val="00112FA6"/>
    <w:rPr>
      <w:i/>
      <w:iCs/>
    </w:rPr>
  </w:style>
  <w:style w:type="character" w:customStyle="1" w:styleId="hi">
    <w:name w:val="hi"/>
    <w:rsid w:val="00112FA6"/>
  </w:style>
  <w:style w:type="paragraph" w:customStyle="1" w:styleId="CitaviLiteraturverzeichnis">
    <w:name w:val="Citavi Literaturverzeichnis"/>
    <w:basedOn w:val="Standard"/>
    <w:rsid w:val="008F307C"/>
    <w:pPr>
      <w:spacing w:after="120"/>
    </w:pPr>
    <w:rPr>
      <w:rFonts w:ascii="Segoe UI" w:eastAsia="Segoe UI" w:hAnsi="Segoe UI" w:cs="Segoe UI"/>
      <w:sz w:val="18"/>
      <w:szCs w:val="18"/>
    </w:rPr>
  </w:style>
  <w:style w:type="character" w:customStyle="1" w:styleId="citation">
    <w:name w:val="citation"/>
    <w:rsid w:val="00102FBB"/>
  </w:style>
  <w:style w:type="character" w:customStyle="1" w:styleId="a-size-large">
    <w:name w:val="a-size-large"/>
    <w:rsid w:val="00102FBB"/>
  </w:style>
  <w:style w:type="paragraph" w:styleId="Listenabsatz">
    <w:name w:val="List Paragraph"/>
    <w:basedOn w:val="Standard"/>
    <w:qFormat/>
    <w:rsid w:val="00673905"/>
    <w:pPr>
      <w:spacing w:after="200" w:line="276" w:lineRule="auto"/>
      <w:ind w:left="720"/>
      <w:contextualSpacing/>
    </w:pPr>
    <w:rPr>
      <w:rFonts w:ascii="Calibri" w:eastAsia="Calibri" w:hAnsi="Calibri"/>
      <w:sz w:val="22"/>
      <w:szCs w:val="22"/>
      <w:lang w:eastAsia="en-US"/>
    </w:rPr>
  </w:style>
  <w:style w:type="paragraph" w:customStyle="1" w:styleId="Flietext">
    <w:name w:val="Fließtext"/>
    <w:rsid w:val="007A5BEE"/>
    <w:pPr>
      <w:overflowPunct w:val="0"/>
      <w:autoSpaceDE w:val="0"/>
      <w:autoSpaceDN w:val="0"/>
      <w:adjustRightInd w:val="0"/>
      <w:jc w:val="both"/>
      <w:textAlignment w:val="baseline"/>
    </w:pPr>
    <w:rPr>
      <w:sz w:val="26"/>
    </w:rPr>
  </w:style>
  <w:style w:type="paragraph" w:styleId="KeinLeerraum">
    <w:name w:val="No Spacing"/>
    <w:uiPriority w:val="1"/>
    <w:qFormat/>
    <w:rsid w:val="007A5BEE"/>
    <w:rPr>
      <w:rFonts w:ascii="Calibri" w:eastAsia="Calibri" w:hAnsi="Calibri"/>
      <w:sz w:val="22"/>
      <w:szCs w:val="22"/>
      <w:lang w:eastAsia="en-US"/>
    </w:rPr>
  </w:style>
  <w:style w:type="paragraph" w:styleId="Sprechblasentext">
    <w:name w:val="Balloon Text"/>
    <w:basedOn w:val="Standard"/>
    <w:link w:val="SprechblasentextZchn"/>
    <w:rsid w:val="000740F3"/>
    <w:rPr>
      <w:rFonts w:ascii="Segoe UI" w:hAnsi="Segoe UI" w:cs="Segoe UI"/>
      <w:sz w:val="18"/>
      <w:szCs w:val="18"/>
    </w:rPr>
  </w:style>
  <w:style w:type="character" w:customStyle="1" w:styleId="SprechblasentextZchn">
    <w:name w:val="Sprechblasentext Zchn"/>
    <w:link w:val="Sprechblasentext"/>
    <w:rsid w:val="000740F3"/>
    <w:rPr>
      <w:rFonts w:ascii="Segoe UI" w:hAnsi="Segoe UI" w:cs="Segoe UI"/>
      <w:sz w:val="18"/>
      <w:szCs w:val="18"/>
    </w:rPr>
  </w:style>
  <w:style w:type="character" w:customStyle="1" w:styleId="FuzeileZchn">
    <w:name w:val="Fußzeile Zchn"/>
    <w:link w:val="Fuzeile"/>
    <w:uiPriority w:val="99"/>
    <w:rsid w:val="00BB6E6F"/>
    <w:rPr>
      <w:rFonts w:ascii="Courier New" w:hAnsi="Courier New" w:cs="Courier New"/>
    </w:rPr>
  </w:style>
  <w:style w:type="character" w:customStyle="1" w:styleId="berschrift3Zchn">
    <w:name w:val="Überschrift 3 Zchn"/>
    <w:link w:val="berschrift3"/>
    <w:semiHidden/>
    <w:rsid w:val="00422C08"/>
    <w:rPr>
      <w:rFonts w:ascii="Calibri Light" w:eastAsia="Times New Roman" w:hAnsi="Calibri Light" w:cs="Times New Roman"/>
      <w:b/>
      <w:bCs/>
      <w:sz w:val="26"/>
      <w:szCs w:val="26"/>
    </w:rPr>
  </w:style>
  <w:style w:type="character" w:customStyle="1" w:styleId="berschrift4Zchn">
    <w:name w:val="Überschrift 4 Zchn"/>
    <w:link w:val="berschrift4"/>
    <w:semiHidden/>
    <w:rsid w:val="00422C08"/>
    <w:rPr>
      <w:rFonts w:ascii="Calibri" w:eastAsia="Times New Roman" w:hAnsi="Calibri" w:cs="Times New Roman"/>
      <w:b/>
      <w:bCs/>
      <w:sz w:val="28"/>
      <w:szCs w:val="28"/>
    </w:rPr>
  </w:style>
  <w:style w:type="paragraph" w:styleId="Textkrper3">
    <w:name w:val="Body Text 3"/>
    <w:basedOn w:val="Standard"/>
    <w:link w:val="Textkrper3Zchn"/>
    <w:rsid w:val="00422C08"/>
    <w:pPr>
      <w:spacing w:after="120"/>
    </w:pPr>
    <w:rPr>
      <w:sz w:val="16"/>
      <w:szCs w:val="16"/>
    </w:rPr>
  </w:style>
  <w:style w:type="character" w:customStyle="1" w:styleId="Textkrper3Zchn">
    <w:name w:val="Textkörper 3 Zchn"/>
    <w:link w:val="Textkrper3"/>
    <w:rsid w:val="00422C08"/>
    <w:rPr>
      <w:rFonts w:ascii="Courier New" w:hAnsi="Courier New" w:cs="Courier New"/>
      <w:sz w:val="16"/>
      <w:szCs w:val="16"/>
    </w:rPr>
  </w:style>
  <w:style w:type="character" w:customStyle="1" w:styleId="FunotentextZchn">
    <w:name w:val="Fußnotentext Zchn"/>
    <w:link w:val="Funotentext"/>
    <w:rsid w:val="00183B43"/>
    <w:rPr>
      <w:rFonts w:ascii="Courier New" w:hAnsi="Courier New" w:cs="Courier New"/>
    </w:rPr>
  </w:style>
  <w:style w:type="character" w:customStyle="1" w:styleId="berschrift6Zchn">
    <w:name w:val="Überschrift 6 Zchn"/>
    <w:link w:val="berschrift6"/>
    <w:rsid w:val="002D33CA"/>
    <w:rPr>
      <w:rFonts w:ascii="Calibri" w:eastAsia="Times New Roman" w:hAnsi="Calibri" w:cs="Times New Roman"/>
      <w:b/>
      <w:bCs/>
      <w:sz w:val="22"/>
      <w:szCs w:val="22"/>
    </w:rPr>
  </w:style>
  <w:style w:type="character" w:customStyle="1" w:styleId="berschrift1Zchn">
    <w:name w:val="Überschrift 1 Zchn"/>
    <w:link w:val="berschrift1"/>
    <w:rsid w:val="002D33CA"/>
    <w:rPr>
      <w:b/>
      <w:bCs/>
      <w:sz w:val="48"/>
    </w:rPr>
  </w:style>
  <w:style w:type="character" w:customStyle="1" w:styleId="berschrift2Zchn">
    <w:name w:val="Überschrift 2 Zchn"/>
    <w:link w:val="berschrift2"/>
    <w:rsid w:val="002D33CA"/>
    <w:rPr>
      <w:rFonts w:ascii="Arial" w:hAnsi="Arial" w:cs="Arial"/>
      <w:b/>
      <w:bCs/>
      <w:i/>
      <w:iCs/>
      <w:sz w:val="28"/>
      <w:szCs w:val="28"/>
    </w:rPr>
  </w:style>
  <w:style w:type="character" w:customStyle="1" w:styleId="Textkrper2Zchn">
    <w:name w:val="Textkörper 2 Zchn"/>
    <w:link w:val="Textkrper2"/>
    <w:rsid w:val="002D33CA"/>
    <w:rPr>
      <w:bCs/>
      <w:snapToGrid w:val="0"/>
      <w:sz w:val="26"/>
    </w:rPr>
  </w:style>
  <w:style w:type="character" w:customStyle="1" w:styleId="TextkrperZchn">
    <w:name w:val="Textkörper Zchn"/>
    <w:link w:val="Textkrper"/>
    <w:rsid w:val="002D33CA"/>
    <w:rPr>
      <w:rFonts w:ascii="Courier New" w:hAnsi="Courier New" w:cs="Courier New"/>
    </w:rPr>
  </w:style>
  <w:style w:type="character" w:customStyle="1" w:styleId="fett">
    <w:name w:val="fett"/>
    <w:rsid w:val="002D33CA"/>
    <w:rPr>
      <w:rFonts w:ascii="Helvetica" w:hAnsi="Helvetica" w:cs="Helvetica"/>
      <w:b/>
      <w:sz w:val="16"/>
    </w:rPr>
  </w:style>
  <w:style w:type="character" w:customStyle="1" w:styleId="BesuchterHyperlink">
    <w:name w:val="BesuchterHyperlink"/>
    <w:rsid w:val="001F1111"/>
    <w:rPr>
      <w:color w:val="954F72"/>
      <w:u w:val="single"/>
    </w:rPr>
  </w:style>
  <w:style w:type="character" w:styleId="Funotenzeichen">
    <w:name w:val="footnote reference"/>
    <w:rsid w:val="00410F5A"/>
    <w:rPr>
      <w:vertAlign w:val="superscript"/>
    </w:rPr>
  </w:style>
  <w:style w:type="paragraph" w:customStyle="1" w:styleId="Textkrper22">
    <w:name w:val="Textkörper 22"/>
    <w:basedOn w:val="Standard"/>
    <w:rsid w:val="00D52095"/>
    <w:pPr>
      <w:tabs>
        <w:tab w:val="left" w:pos="964"/>
      </w:tabs>
      <w:overflowPunct w:val="0"/>
      <w:autoSpaceDE w:val="0"/>
      <w:autoSpaceDN w:val="0"/>
      <w:adjustRightInd w:val="0"/>
      <w:ind w:left="960" w:hanging="960"/>
      <w:jc w:val="both"/>
      <w:textAlignment w:val="baseline"/>
    </w:pPr>
    <w:rPr>
      <w:sz w:val="26"/>
    </w:rPr>
  </w:style>
  <w:style w:type="character" w:customStyle="1" w:styleId="ubtteasertitle">
    <w:name w:val="ubt_teaser_title"/>
    <w:rsid w:val="009D46A1"/>
  </w:style>
  <w:style w:type="character" w:customStyle="1" w:styleId="ubtteasertitle1">
    <w:name w:val="ubt_teaser_title_1"/>
    <w:rsid w:val="009D46A1"/>
  </w:style>
  <w:style w:type="character" w:customStyle="1" w:styleId="ubtteaserortverlag">
    <w:name w:val="ubt_teaser_ortverlag"/>
    <w:rsid w:val="009D46A1"/>
  </w:style>
  <w:style w:type="table" w:styleId="Tabellenraster">
    <w:name w:val="Table Grid"/>
    <w:basedOn w:val="NormaleTabelle"/>
    <w:uiPriority w:val="39"/>
    <w:rsid w:val="003C2D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41D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151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335DE9"/>
  </w:style>
  <w:style w:type="character" w:styleId="Kommentarzeichen">
    <w:name w:val="annotation reference"/>
    <w:rsid w:val="007104EB"/>
    <w:rPr>
      <w:sz w:val="16"/>
      <w:szCs w:val="16"/>
    </w:rPr>
  </w:style>
  <w:style w:type="paragraph" w:styleId="Kommentartext">
    <w:name w:val="annotation text"/>
    <w:basedOn w:val="Standard"/>
    <w:link w:val="KommentartextZchn"/>
    <w:rsid w:val="007104EB"/>
    <w:rPr>
      <w:sz w:val="20"/>
      <w:szCs w:val="20"/>
    </w:rPr>
  </w:style>
  <w:style w:type="character" w:customStyle="1" w:styleId="KommentartextZchn">
    <w:name w:val="Kommentartext Zchn"/>
    <w:basedOn w:val="Absatz-Standardschriftart"/>
    <w:link w:val="Kommentartext"/>
    <w:rsid w:val="007104EB"/>
  </w:style>
  <w:style w:type="paragraph" w:styleId="Kommentarthema">
    <w:name w:val="annotation subject"/>
    <w:basedOn w:val="Kommentartext"/>
    <w:next w:val="Kommentartext"/>
    <w:link w:val="KommentarthemaZchn"/>
    <w:rsid w:val="007104EB"/>
    <w:rPr>
      <w:b/>
      <w:bCs/>
    </w:rPr>
  </w:style>
  <w:style w:type="character" w:customStyle="1" w:styleId="KommentarthemaZchn">
    <w:name w:val="Kommentarthema Zchn"/>
    <w:link w:val="Kommentarthema"/>
    <w:rsid w:val="007104EB"/>
    <w:rPr>
      <w:b/>
      <w:bCs/>
    </w:rPr>
  </w:style>
  <w:style w:type="paragraph" w:customStyle="1" w:styleId="TableContents">
    <w:name w:val="Table Contents"/>
    <w:basedOn w:val="Standard"/>
    <w:rsid w:val="001E6AAD"/>
    <w:pPr>
      <w:widowControl w:val="0"/>
      <w:suppressLineNumbers/>
      <w:suppressAutoHyphens/>
      <w:autoSpaceDN w:val="0"/>
      <w:textAlignment w:val="baseline"/>
    </w:pPr>
    <w:rPr>
      <w:rFonts w:ascii="Liberation Serif" w:eastAsia="Source Han Sans CN Normal" w:hAnsi="Liberation Serif" w:cs="Lohit Devanagari"/>
      <w:kern w:val="3"/>
      <w:lang w:eastAsia="zh-CN" w:bidi="hi-IN"/>
    </w:rPr>
  </w:style>
  <w:style w:type="character" w:styleId="Fett0">
    <w:name w:val="Strong"/>
    <w:qFormat/>
    <w:rsid w:val="00D53617"/>
    <w:rPr>
      <w:b/>
      <w:bCs/>
    </w:rPr>
  </w:style>
  <w:style w:type="character" w:customStyle="1" w:styleId="cs-text-normal">
    <w:name w:val="cs-text-normal"/>
    <w:rsid w:val="00E02648"/>
  </w:style>
  <w:style w:type="paragraph" w:customStyle="1" w:styleId="western">
    <w:name w:val="western"/>
    <w:basedOn w:val="Standard"/>
    <w:rsid w:val="0017684F"/>
    <w:pPr>
      <w:spacing w:before="100" w:beforeAutospacing="1" w:after="100" w:afterAutospacing="1"/>
      <w:jc w:val="both"/>
    </w:pPr>
    <w:rPr>
      <w:color w:val="000000"/>
    </w:rPr>
  </w:style>
  <w:style w:type="character" w:customStyle="1" w:styleId="markdown">
    <w:name w:val="markdown"/>
    <w:rsid w:val="00C9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01">
      <w:bodyDiv w:val="1"/>
      <w:marLeft w:val="0"/>
      <w:marRight w:val="0"/>
      <w:marTop w:val="0"/>
      <w:marBottom w:val="0"/>
      <w:divBdr>
        <w:top w:val="none" w:sz="0" w:space="0" w:color="auto"/>
        <w:left w:val="none" w:sz="0" w:space="0" w:color="auto"/>
        <w:bottom w:val="none" w:sz="0" w:space="0" w:color="auto"/>
        <w:right w:val="none" w:sz="0" w:space="0" w:color="auto"/>
      </w:divBdr>
    </w:div>
    <w:div w:id="7485520">
      <w:bodyDiv w:val="1"/>
      <w:marLeft w:val="0"/>
      <w:marRight w:val="0"/>
      <w:marTop w:val="0"/>
      <w:marBottom w:val="0"/>
      <w:divBdr>
        <w:top w:val="none" w:sz="0" w:space="0" w:color="auto"/>
        <w:left w:val="none" w:sz="0" w:space="0" w:color="auto"/>
        <w:bottom w:val="none" w:sz="0" w:space="0" w:color="auto"/>
        <w:right w:val="none" w:sz="0" w:space="0" w:color="auto"/>
      </w:divBdr>
      <w:divsChild>
        <w:div w:id="652181106">
          <w:marLeft w:val="0"/>
          <w:marRight w:val="0"/>
          <w:marTop w:val="0"/>
          <w:marBottom w:val="0"/>
          <w:divBdr>
            <w:top w:val="none" w:sz="0" w:space="0" w:color="auto"/>
            <w:left w:val="none" w:sz="0" w:space="0" w:color="auto"/>
            <w:bottom w:val="none" w:sz="0" w:space="0" w:color="auto"/>
            <w:right w:val="none" w:sz="0" w:space="0" w:color="auto"/>
          </w:divBdr>
          <w:divsChild>
            <w:div w:id="311952202">
              <w:marLeft w:val="0"/>
              <w:marRight w:val="0"/>
              <w:marTop w:val="0"/>
              <w:marBottom w:val="0"/>
              <w:divBdr>
                <w:top w:val="none" w:sz="0" w:space="0" w:color="auto"/>
                <w:left w:val="none" w:sz="0" w:space="0" w:color="auto"/>
                <w:bottom w:val="none" w:sz="0" w:space="0" w:color="auto"/>
                <w:right w:val="none" w:sz="0" w:space="0" w:color="auto"/>
              </w:divBdr>
              <w:divsChild>
                <w:div w:id="1474835557">
                  <w:marLeft w:val="0"/>
                  <w:marRight w:val="0"/>
                  <w:marTop w:val="0"/>
                  <w:marBottom w:val="0"/>
                  <w:divBdr>
                    <w:top w:val="none" w:sz="0" w:space="0" w:color="auto"/>
                    <w:left w:val="none" w:sz="0" w:space="0" w:color="auto"/>
                    <w:bottom w:val="none" w:sz="0" w:space="0" w:color="auto"/>
                    <w:right w:val="none" w:sz="0" w:space="0" w:color="auto"/>
                  </w:divBdr>
                  <w:divsChild>
                    <w:div w:id="17388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117">
      <w:bodyDiv w:val="1"/>
      <w:marLeft w:val="0"/>
      <w:marRight w:val="0"/>
      <w:marTop w:val="0"/>
      <w:marBottom w:val="0"/>
      <w:divBdr>
        <w:top w:val="none" w:sz="0" w:space="0" w:color="auto"/>
        <w:left w:val="none" w:sz="0" w:space="0" w:color="auto"/>
        <w:bottom w:val="none" w:sz="0" w:space="0" w:color="auto"/>
        <w:right w:val="none" w:sz="0" w:space="0" w:color="auto"/>
      </w:divBdr>
    </w:div>
    <w:div w:id="36199018">
      <w:bodyDiv w:val="1"/>
      <w:marLeft w:val="0"/>
      <w:marRight w:val="0"/>
      <w:marTop w:val="0"/>
      <w:marBottom w:val="0"/>
      <w:divBdr>
        <w:top w:val="none" w:sz="0" w:space="0" w:color="auto"/>
        <w:left w:val="none" w:sz="0" w:space="0" w:color="auto"/>
        <w:bottom w:val="none" w:sz="0" w:space="0" w:color="auto"/>
        <w:right w:val="none" w:sz="0" w:space="0" w:color="auto"/>
      </w:divBdr>
    </w:div>
    <w:div w:id="52044254">
      <w:bodyDiv w:val="1"/>
      <w:marLeft w:val="0"/>
      <w:marRight w:val="0"/>
      <w:marTop w:val="0"/>
      <w:marBottom w:val="0"/>
      <w:divBdr>
        <w:top w:val="none" w:sz="0" w:space="0" w:color="auto"/>
        <w:left w:val="none" w:sz="0" w:space="0" w:color="auto"/>
        <w:bottom w:val="none" w:sz="0" w:space="0" w:color="auto"/>
        <w:right w:val="none" w:sz="0" w:space="0" w:color="auto"/>
      </w:divBdr>
    </w:div>
    <w:div w:id="56168130">
      <w:bodyDiv w:val="1"/>
      <w:marLeft w:val="0"/>
      <w:marRight w:val="0"/>
      <w:marTop w:val="0"/>
      <w:marBottom w:val="0"/>
      <w:divBdr>
        <w:top w:val="none" w:sz="0" w:space="0" w:color="auto"/>
        <w:left w:val="none" w:sz="0" w:space="0" w:color="auto"/>
        <w:bottom w:val="none" w:sz="0" w:space="0" w:color="auto"/>
        <w:right w:val="none" w:sz="0" w:space="0" w:color="auto"/>
      </w:divBdr>
    </w:div>
    <w:div w:id="67272101">
      <w:bodyDiv w:val="1"/>
      <w:marLeft w:val="0"/>
      <w:marRight w:val="0"/>
      <w:marTop w:val="0"/>
      <w:marBottom w:val="0"/>
      <w:divBdr>
        <w:top w:val="none" w:sz="0" w:space="0" w:color="auto"/>
        <w:left w:val="none" w:sz="0" w:space="0" w:color="auto"/>
        <w:bottom w:val="none" w:sz="0" w:space="0" w:color="auto"/>
        <w:right w:val="none" w:sz="0" w:space="0" w:color="auto"/>
      </w:divBdr>
    </w:div>
    <w:div w:id="67965809">
      <w:bodyDiv w:val="1"/>
      <w:marLeft w:val="0"/>
      <w:marRight w:val="0"/>
      <w:marTop w:val="0"/>
      <w:marBottom w:val="0"/>
      <w:divBdr>
        <w:top w:val="none" w:sz="0" w:space="0" w:color="auto"/>
        <w:left w:val="none" w:sz="0" w:space="0" w:color="auto"/>
        <w:bottom w:val="none" w:sz="0" w:space="0" w:color="auto"/>
        <w:right w:val="none" w:sz="0" w:space="0" w:color="auto"/>
      </w:divBdr>
    </w:div>
    <w:div w:id="74397756">
      <w:bodyDiv w:val="1"/>
      <w:marLeft w:val="0"/>
      <w:marRight w:val="0"/>
      <w:marTop w:val="0"/>
      <w:marBottom w:val="0"/>
      <w:divBdr>
        <w:top w:val="none" w:sz="0" w:space="0" w:color="auto"/>
        <w:left w:val="none" w:sz="0" w:space="0" w:color="auto"/>
        <w:bottom w:val="none" w:sz="0" w:space="0" w:color="auto"/>
        <w:right w:val="none" w:sz="0" w:space="0" w:color="auto"/>
      </w:divBdr>
    </w:div>
    <w:div w:id="76095147">
      <w:bodyDiv w:val="1"/>
      <w:marLeft w:val="0"/>
      <w:marRight w:val="0"/>
      <w:marTop w:val="0"/>
      <w:marBottom w:val="0"/>
      <w:divBdr>
        <w:top w:val="none" w:sz="0" w:space="0" w:color="auto"/>
        <w:left w:val="none" w:sz="0" w:space="0" w:color="auto"/>
        <w:bottom w:val="none" w:sz="0" w:space="0" w:color="auto"/>
        <w:right w:val="none" w:sz="0" w:space="0" w:color="auto"/>
      </w:divBdr>
    </w:div>
    <w:div w:id="126895105">
      <w:bodyDiv w:val="1"/>
      <w:marLeft w:val="0"/>
      <w:marRight w:val="0"/>
      <w:marTop w:val="0"/>
      <w:marBottom w:val="0"/>
      <w:divBdr>
        <w:top w:val="none" w:sz="0" w:space="0" w:color="auto"/>
        <w:left w:val="none" w:sz="0" w:space="0" w:color="auto"/>
        <w:bottom w:val="none" w:sz="0" w:space="0" w:color="auto"/>
        <w:right w:val="none" w:sz="0" w:space="0" w:color="auto"/>
      </w:divBdr>
    </w:div>
    <w:div w:id="155995376">
      <w:bodyDiv w:val="1"/>
      <w:marLeft w:val="0"/>
      <w:marRight w:val="0"/>
      <w:marTop w:val="0"/>
      <w:marBottom w:val="0"/>
      <w:divBdr>
        <w:top w:val="none" w:sz="0" w:space="0" w:color="auto"/>
        <w:left w:val="none" w:sz="0" w:space="0" w:color="auto"/>
        <w:bottom w:val="none" w:sz="0" w:space="0" w:color="auto"/>
        <w:right w:val="none" w:sz="0" w:space="0" w:color="auto"/>
      </w:divBdr>
    </w:div>
    <w:div w:id="160632520">
      <w:bodyDiv w:val="1"/>
      <w:marLeft w:val="0"/>
      <w:marRight w:val="0"/>
      <w:marTop w:val="0"/>
      <w:marBottom w:val="0"/>
      <w:divBdr>
        <w:top w:val="none" w:sz="0" w:space="0" w:color="auto"/>
        <w:left w:val="none" w:sz="0" w:space="0" w:color="auto"/>
        <w:bottom w:val="none" w:sz="0" w:space="0" w:color="auto"/>
        <w:right w:val="none" w:sz="0" w:space="0" w:color="auto"/>
      </w:divBdr>
    </w:div>
    <w:div w:id="165822910">
      <w:bodyDiv w:val="1"/>
      <w:marLeft w:val="0"/>
      <w:marRight w:val="0"/>
      <w:marTop w:val="0"/>
      <w:marBottom w:val="0"/>
      <w:divBdr>
        <w:top w:val="none" w:sz="0" w:space="0" w:color="auto"/>
        <w:left w:val="none" w:sz="0" w:space="0" w:color="auto"/>
        <w:bottom w:val="none" w:sz="0" w:space="0" w:color="auto"/>
        <w:right w:val="none" w:sz="0" w:space="0" w:color="auto"/>
      </w:divBdr>
    </w:div>
    <w:div w:id="170532564">
      <w:bodyDiv w:val="1"/>
      <w:marLeft w:val="0"/>
      <w:marRight w:val="0"/>
      <w:marTop w:val="0"/>
      <w:marBottom w:val="0"/>
      <w:divBdr>
        <w:top w:val="none" w:sz="0" w:space="0" w:color="auto"/>
        <w:left w:val="none" w:sz="0" w:space="0" w:color="auto"/>
        <w:bottom w:val="none" w:sz="0" w:space="0" w:color="auto"/>
        <w:right w:val="none" w:sz="0" w:space="0" w:color="auto"/>
      </w:divBdr>
    </w:div>
    <w:div w:id="171725968">
      <w:bodyDiv w:val="1"/>
      <w:marLeft w:val="0"/>
      <w:marRight w:val="0"/>
      <w:marTop w:val="0"/>
      <w:marBottom w:val="0"/>
      <w:divBdr>
        <w:top w:val="none" w:sz="0" w:space="0" w:color="auto"/>
        <w:left w:val="none" w:sz="0" w:space="0" w:color="auto"/>
        <w:bottom w:val="none" w:sz="0" w:space="0" w:color="auto"/>
        <w:right w:val="none" w:sz="0" w:space="0" w:color="auto"/>
      </w:divBdr>
    </w:div>
    <w:div w:id="187329667">
      <w:bodyDiv w:val="1"/>
      <w:marLeft w:val="0"/>
      <w:marRight w:val="0"/>
      <w:marTop w:val="0"/>
      <w:marBottom w:val="0"/>
      <w:divBdr>
        <w:top w:val="none" w:sz="0" w:space="0" w:color="auto"/>
        <w:left w:val="none" w:sz="0" w:space="0" w:color="auto"/>
        <w:bottom w:val="none" w:sz="0" w:space="0" w:color="auto"/>
        <w:right w:val="none" w:sz="0" w:space="0" w:color="auto"/>
      </w:divBdr>
    </w:div>
    <w:div w:id="188640832">
      <w:bodyDiv w:val="1"/>
      <w:marLeft w:val="0"/>
      <w:marRight w:val="0"/>
      <w:marTop w:val="0"/>
      <w:marBottom w:val="0"/>
      <w:divBdr>
        <w:top w:val="none" w:sz="0" w:space="0" w:color="auto"/>
        <w:left w:val="none" w:sz="0" w:space="0" w:color="auto"/>
        <w:bottom w:val="none" w:sz="0" w:space="0" w:color="auto"/>
        <w:right w:val="none" w:sz="0" w:space="0" w:color="auto"/>
      </w:divBdr>
    </w:div>
    <w:div w:id="191696254">
      <w:bodyDiv w:val="1"/>
      <w:marLeft w:val="0"/>
      <w:marRight w:val="0"/>
      <w:marTop w:val="0"/>
      <w:marBottom w:val="0"/>
      <w:divBdr>
        <w:top w:val="none" w:sz="0" w:space="0" w:color="auto"/>
        <w:left w:val="none" w:sz="0" w:space="0" w:color="auto"/>
        <w:bottom w:val="none" w:sz="0" w:space="0" w:color="auto"/>
        <w:right w:val="none" w:sz="0" w:space="0" w:color="auto"/>
      </w:divBdr>
      <w:divsChild>
        <w:div w:id="78983939">
          <w:marLeft w:val="0"/>
          <w:marRight w:val="0"/>
          <w:marTop w:val="0"/>
          <w:marBottom w:val="0"/>
          <w:divBdr>
            <w:top w:val="none" w:sz="0" w:space="0" w:color="auto"/>
            <w:left w:val="none" w:sz="0" w:space="0" w:color="auto"/>
            <w:bottom w:val="none" w:sz="0" w:space="0" w:color="auto"/>
            <w:right w:val="none" w:sz="0" w:space="0" w:color="auto"/>
          </w:divBdr>
          <w:divsChild>
            <w:div w:id="81997524">
              <w:marLeft w:val="0"/>
              <w:marRight w:val="0"/>
              <w:marTop w:val="0"/>
              <w:marBottom w:val="0"/>
              <w:divBdr>
                <w:top w:val="none" w:sz="0" w:space="0" w:color="auto"/>
                <w:left w:val="none" w:sz="0" w:space="0" w:color="auto"/>
                <w:bottom w:val="none" w:sz="0" w:space="0" w:color="auto"/>
                <w:right w:val="none" w:sz="0" w:space="0" w:color="auto"/>
              </w:divBdr>
              <w:divsChild>
                <w:div w:id="1979721641">
                  <w:marLeft w:val="0"/>
                  <w:marRight w:val="0"/>
                  <w:marTop w:val="0"/>
                  <w:marBottom w:val="0"/>
                  <w:divBdr>
                    <w:top w:val="none" w:sz="0" w:space="0" w:color="auto"/>
                    <w:left w:val="none" w:sz="0" w:space="0" w:color="auto"/>
                    <w:bottom w:val="none" w:sz="0" w:space="0" w:color="auto"/>
                    <w:right w:val="none" w:sz="0" w:space="0" w:color="auto"/>
                  </w:divBdr>
                  <w:divsChild>
                    <w:div w:id="7689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4776">
      <w:bodyDiv w:val="1"/>
      <w:marLeft w:val="0"/>
      <w:marRight w:val="0"/>
      <w:marTop w:val="0"/>
      <w:marBottom w:val="0"/>
      <w:divBdr>
        <w:top w:val="none" w:sz="0" w:space="0" w:color="auto"/>
        <w:left w:val="none" w:sz="0" w:space="0" w:color="auto"/>
        <w:bottom w:val="none" w:sz="0" w:space="0" w:color="auto"/>
        <w:right w:val="none" w:sz="0" w:space="0" w:color="auto"/>
      </w:divBdr>
    </w:div>
    <w:div w:id="207883641">
      <w:bodyDiv w:val="1"/>
      <w:marLeft w:val="0"/>
      <w:marRight w:val="0"/>
      <w:marTop w:val="0"/>
      <w:marBottom w:val="0"/>
      <w:divBdr>
        <w:top w:val="none" w:sz="0" w:space="0" w:color="auto"/>
        <w:left w:val="none" w:sz="0" w:space="0" w:color="auto"/>
        <w:bottom w:val="none" w:sz="0" w:space="0" w:color="auto"/>
        <w:right w:val="none" w:sz="0" w:space="0" w:color="auto"/>
      </w:divBdr>
    </w:div>
    <w:div w:id="211380827">
      <w:bodyDiv w:val="1"/>
      <w:marLeft w:val="0"/>
      <w:marRight w:val="0"/>
      <w:marTop w:val="0"/>
      <w:marBottom w:val="0"/>
      <w:divBdr>
        <w:top w:val="none" w:sz="0" w:space="0" w:color="auto"/>
        <w:left w:val="none" w:sz="0" w:space="0" w:color="auto"/>
        <w:bottom w:val="none" w:sz="0" w:space="0" w:color="auto"/>
        <w:right w:val="none" w:sz="0" w:space="0" w:color="auto"/>
      </w:divBdr>
    </w:div>
    <w:div w:id="226382948">
      <w:bodyDiv w:val="1"/>
      <w:marLeft w:val="0"/>
      <w:marRight w:val="0"/>
      <w:marTop w:val="0"/>
      <w:marBottom w:val="0"/>
      <w:divBdr>
        <w:top w:val="none" w:sz="0" w:space="0" w:color="auto"/>
        <w:left w:val="none" w:sz="0" w:space="0" w:color="auto"/>
        <w:bottom w:val="none" w:sz="0" w:space="0" w:color="auto"/>
        <w:right w:val="none" w:sz="0" w:space="0" w:color="auto"/>
      </w:divBdr>
    </w:div>
    <w:div w:id="230966772">
      <w:bodyDiv w:val="1"/>
      <w:marLeft w:val="0"/>
      <w:marRight w:val="0"/>
      <w:marTop w:val="0"/>
      <w:marBottom w:val="0"/>
      <w:divBdr>
        <w:top w:val="none" w:sz="0" w:space="0" w:color="auto"/>
        <w:left w:val="none" w:sz="0" w:space="0" w:color="auto"/>
        <w:bottom w:val="none" w:sz="0" w:space="0" w:color="auto"/>
        <w:right w:val="none" w:sz="0" w:space="0" w:color="auto"/>
      </w:divBdr>
    </w:div>
    <w:div w:id="236984645">
      <w:bodyDiv w:val="1"/>
      <w:marLeft w:val="0"/>
      <w:marRight w:val="0"/>
      <w:marTop w:val="0"/>
      <w:marBottom w:val="0"/>
      <w:divBdr>
        <w:top w:val="none" w:sz="0" w:space="0" w:color="auto"/>
        <w:left w:val="none" w:sz="0" w:space="0" w:color="auto"/>
        <w:bottom w:val="none" w:sz="0" w:space="0" w:color="auto"/>
        <w:right w:val="none" w:sz="0" w:space="0" w:color="auto"/>
      </w:divBdr>
    </w:div>
    <w:div w:id="299698854">
      <w:bodyDiv w:val="1"/>
      <w:marLeft w:val="0"/>
      <w:marRight w:val="0"/>
      <w:marTop w:val="0"/>
      <w:marBottom w:val="0"/>
      <w:divBdr>
        <w:top w:val="none" w:sz="0" w:space="0" w:color="auto"/>
        <w:left w:val="none" w:sz="0" w:space="0" w:color="auto"/>
        <w:bottom w:val="none" w:sz="0" w:space="0" w:color="auto"/>
        <w:right w:val="none" w:sz="0" w:space="0" w:color="auto"/>
      </w:divBdr>
    </w:div>
    <w:div w:id="310135613">
      <w:bodyDiv w:val="1"/>
      <w:marLeft w:val="0"/>
      <w:marRight w:val="0"/>
      <w:marTop w:val="0"/>
      <w:marBottom w:val="0"/>
      <w:divBdr>
        <w:top w:val="none" w:sz="0" w:space="0" w:color="auto"/>
        <w:left w:val="none" w:sz="0" w:space="0" w:color="auto"/>
        <w:bottom w:val="none" w:sz="0" w:space="0" w:color="auto"/>
        <w:right w:val="none" w:sz="0" w:space="0" w:color="auto"/>
      </w:divBdr>
    </w:div>
    <w:div w:id="351305651">
      <w:bodyDiv w:val="1"/>
      <w:marLeft w:val="0"/>
      <w:marRight w:val="0"/>
      <w:marTop w:val="0"/>
      <w:marBottom w:val="0"/>
      <w:divBdr>
        <w:top w:val="none" w:sz="0" w:space="0" w:color="auto"/>
        <w:left w:val="none" w:sz="0" w:space="0" w:color="auto"/>
        <w:bottom w:val="none" w:sz="0" w:space="0" w:color="auto"/>
        <w:right w:val="none" w:sz="0" w:space="0" w:color="auto"/>
      </w:divBdr>
    </w:div>
    <w:div w:id="358892442">
      <w:bodyDiv w:val="1"/>
      <w:marLeft w:val="0"/>
      <w:marRight w:val="0"/>
      <w:marTop w:val="0"/>
      <w:marBottom w:val="0"/>
      <w:divBdr>
        <w:top w:val="none" w:sz="0" w:space="0" w:color="auto"/>
        <w:left w:val="none" w:sz="0" w:space="0" w:color="auto"/>
        <w:bottom w:val="none" w:sz="0" w:space="0" w:color="auto"/>
        <w:right w:val="none" w:sz="0" w:space="0" w:color="auto"/>
      </w:divBdr>
    </w:div>
    <w:div w:id="370618307">
      <w:bodyDiv w:val="1"/>
      <w:marLeft w:val="0"/>
      <w:marRight w:val="0"/>
      <w:marTop w:val="0"/>
      <w:marBottom w:val="0"/>
      <w:divBdr>
        <w:top w:val="none" w:sz="0" w:space="0" w:color="auto"/>
        <w:left w:val="none" w:sz="0" w:space="0" w:color="auto"/>
        <w:bottom w:val="none" w:sz="0" w:space="0" w:color="auto"/>
        <w:right w:val="none" w:sz="0" w:space="0" w:color="auto"/>
      </w:divBdr>
    </w:div>
    <w:div w:id="394014803">
      <w:bodyDiv w:val="1"/>
      <w:marLeft w:val="0"/>
      <w:marRight w:val="0"/>
      <w:marTop w:val="0"/>
      <w:marBottom w:val="0"/>
      <w:divBdr>
        <w:top w:val="none" w:sz="0" w:space="0" w:color="auto"/>
        <w:left w:val="none" w:sz="0" w:space="0" w:color="auto"/>
        <w:bottom w:val="none" w:sz="0" w:space="0" w:color="auto"/>
        <w:right w:val="none" w:sz="0" w:space="0" w:color="auto"/>
      </w:divBdr>
    </w:div>
    <w:div w:id="447699699">
      <w:bodyDiv w:val="1"/>
      <w:marLeft w:val="0"/>
      <w:marRight w:val="0"/>
      <w:marTop w:val="0"/>
      <w:marBottom w:val="0"/>
      <w:divBdr>
        <w:top w:val="none" w:sz="0" w:space="0" w:color="auto"/>
        <w:left w:val="none" w:sz="0" w:space="0" w:color="auto"/>
        <w:bottom w:val="none" w:sz="0" w:space="0" w:color="auto"/>
        <w:right w:val="none" w:sz="0" w:space="0" w:color="auto"/>
      </w:divBdr>
    </w:div>
    <w:div w:id="452407062">
      <w:bodyDiv w:val="1"/>
      <w:marLeft w:val="0"/>
      <w:marRight w:val="0"/>
      <w:marTop w:val="0"/>
      <w:marBottom w:val="0"/>
      <w:divBdr>
        <w:top w:val="none" w:sz="0" w:space="0" w:color="auto"/>
        <w:left w:val="none" w:sz="0" w:space="0" w:color="auto"/>
        <w:bottom w:val="none" w:sz="0" w:space="0" w:color="auto"/>
        <w:right w:val="none" w:sz="0" w:space="0" w:color="auto"/>
      </w:divBdr>
    </w:div>
    <w:div w:id="483591966">
      <w:bodyDiv w:val="1"/>
      <w:marLeft w:val="0"/>
      <w:marRight w:val="0"/>
      <w:marTop w:val="0"/>
      <w:marBottom w:val="0"/>
      <w:divBdr>
        <w:top w:val="none" w:sz="0" w:space="0" w:color="auto"/>
        <w:left w:val="none" w:sz="0" w:space="0" w:color="auto"/>
        <w:bottom w:val="none" w:sz="0" w:space="0" w:color="auto"/>
        <w:right w:val="none" w:sz="0" w:space="0" w:color="auto"/>
      </w:divBdr>
      <w:divsChild>
        <w:div w:id="1866207911">
          <w:marLeft w:val="0"/>
          <w:marRight w:val="0"/>
          <w:marTop w:val="0"/>
          <w:marBottom w:val="0"/>
          <w:divBdr>
            <w:top w:val="none" w:sz="0" w:space="0" w:color="auto"/>
            <w:left w:val="none" w:sz="0" w:space="0" w:color="auto"/>
            <w:bottom w:val="none" w:sz="0" w:space="0" w:color="auto"/>
            <w:right w:val="none" w:sz="0" w:space="0" w:color="auto"/>
          </w:divBdr>
          <w:divsChild>
            <w:div w:id="1686052839">
              <w:marLeft w:val="0"/>
              <w:marRight w:val="0"/>
              <w:marTop w:val="0"/>
              <w:marBottom w:val="0"/>
              <w:divBdr>
                <w:top w:val="none" w:sz="0" w:space="0" w:color="auto"/>
                <w:left w:val="none" w:sz="0" w:space="0" w:color="auto"/>
                <w:bottom w:val="none" w:sz="0" w:space="0" w:color="auto"/>
                <w:right w:val="none" w:sz="0" w:space="0" w:color="auto"/>
              </w:divBdr>
              <w:divsChild>
                <w:div w:id="404569999">
                  <w:marLeft w:val="0"/>
                  <w:marRight w:val="0"/>
                  <w:marTop w:val="0"/>
                  <w:marBottom w:val="0"/>
                  <w:divBdr>
                    <w:top w:val="none" w:sz="0" w:space="0" w:color="auto"/>
                    <w:left w:val="none" w:sz="0" w:space="0" w:color="auto"/>
                    <w:bottom w:val="none" w:sz="0" w:space="0" w:color="auto"/>
                    <w:right w:val="none" w:sz="0" w:space="0" w:color="auto"/>
                  </w:divBdr>
                  <w:divsChild>
                    <w:div w:id="13039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09041">
      <w:bodyDiv w:val="1"/>
      <w:marLeft w:val="0"/>
      <w:marRight w:val="0"/>
      <w:marTop w:val="0"/>
      <w:marBottom w:val="0"/>
      <w:divBdr>
        <w:top w:val="none" w:sz="0" w:space="0" w:color="auto"/>
        <w:left w:val="none" w:sz="0" w:space="0" w:color="auto"/>
        <w:bottom w:val="none" w:sz="0" w:space="0" w:color="auto"/>
        <w:right w:val="none" w:sz="0" w:space="0" w:color="auto"/>
      </w:divBdr>
    </w:div>
    <w:div w:id="505708112">
      <w:bodyDiv w:val="1"/>
      <w:marLeft w:val="0"/>
      <w:marRight w:val="0"/>
      <w:marTop w:val="0"/>
      <w:marBottom w:val="0"/>
      <w:divBdr>
        <w:top w:val="none" w:sz="0" w:space="0" w:color="auto"/>
        <w:left w:val="none" w:sz="0" w:space="0" w:color="auto"/>
        <w:bottom w:val="none" w:sz="0" w:space="0" w:color="auto"/>
        <w:right w:val="none" w:sz="0" w:space="0" w:color="auto"/>
      </w:divBdr>
    </w:div>
    <w:div w:id="510686899">
      <w:bodyDiv w:val="1"/>
      <w:marLeft w:val="0"/>
      <w:marRight w:val="0"/>
      <w:marTop w:val="0"/>
      <w:marBottom w:val="0"/>
      <w:divBdr>
        <w:top w:val="none" w:sz="0" w:space="0" w:color="auto"/>
        <w:left w:val="none" w:sz="0" w:space="0" w:color="auto"/>
        <w:bottom w:val="none" w:sz="0" w:space="0" w:color="auto"/>
        <w:right w:val="none" w:sz="0" w:space="0" w:color="auto"/>
      </w:divBdr>
    </w:div>
    <w:div w:id="520515868">
      <w:bodyDiv w:val="1"/>
      <w:marLeft w:val="0"/>
      <w:marRight w:val="0"/>
      <w:marTop w:val="0"/>
      <w:marBottom w:val="0"/>
      <w:divBdr>
        <w:top w:val="none" w:sz="0" w:space="0" w:color="auto"/>
        <w:left w:val="none" w:sz="0" w:space="0" w:color="auto"/>
        <w:bottom w:val="none" w:sz="0" w:space="0" w:color="auto"/>
        <w:right w:val="none" w:sz="0" w:space="0" w:color="auto"/>
      </w:divBdr>
    </w:div>
    <w:div w:id="530608233">
      <w:bodyDiv w:val="1"/>
      <w:marLeft w:val="0"/>
      <w:marRight w:val="0"/>
      <w:marTop w:val="0"/>
      <w:marBottom w:val="0"/>
      <w:divBdr>
        <w:top w:val="none" w:sz="0" w:space="0" w:color="auto"/>
        <w:left w:val="none" w:sz="0" w:space="0" w:color="auto"/>
        <w:bottom w:val="none" w:sz="0" w:space="0" w:color="auto"/>
        <w:right w:val="none" w:sz="0" w:space="0" w:color="auto"/>
      </w:divBdr>
    </w:div>
    <w:div w:id="533231995">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7277528">
      <w:bodyDiv w:val="1"/>
      <w:marLeft w:val="0"/>
      <w:marRight w:val="0"/>
      <w:marTop w:val="0"/>
      <w:marBottom w:val="0"/>
      <w:divBdr>
        <w:top w:val="none" w:sz="0" w:space="0" w:color="auto"/>
        <w:left w:val="none" w:sz="0" w:space="0" w:color="auto"/>
        <w:bottom w:val="none" w:sz="0" w:space="0" w:color="auto"/>
        <w:right w:val="none" w:sz="0" w:space="0" w:color="auto"/>
      </w:divBdr>
      <w:divsChild>
        <w:div w:id="96105054">
          <w:marLeft w:val="0"/>
          <w:marRight w:val="0"/>
          <w:marTop w:val="0"/>
          <w:marBottom w:val="0"/>
          <w:divBdr>
            <w:top w:val="none" w:sz="0" w:space="0" w:color="auto"/>
            <w:left w:val="none" w:sz="0" w:space="0" w:color="auto"/>
            <w:bottom w:val="none" w:sz="0" w:space="0" w:color="auto"/>
            <w:right w:val="none" w:sz="0" w:space="0" w:color="auto"/>
          </w:divBdr>
          <w:divsChild>
            <w:div w:id="123281644">
              <w:marLeft w:val="0"/>
              <w:marRight w:val="0"/>
              <w:marTop w:val="0"/>
              <w:marBottom w:val="0"/>
              <w:divBdr>
                <w:top w:val="none" w:sz="0" w:space="0" w:color="auto"/>
                <w:left w:val="none" w:sz="0" w:space="0" w:color="auto"/>
                <w:bottom w:val="none" w:sz="0" w:space="0" w:color="auto"/>
                <w:right w:val="none" w:sz="0" w:space="0" w:color="auto"/>
              </w:divBdr>
              <w:divsChild>
                <w:div w:id="1540318105">
                  <w:marLeft w:val="0"/>
                  <w:marRight w:val="0"/>
                  <w:marTop w:val="0"/>
                  <w:marBottom w:val="0"/>
                  <w:divBdr>
                    <w:top w:val="none" w:sz="0" w:space="0" w:color="auto"/>
                    <w:left w:val="none" w:sz="0" w:space="0" w:color="auto"/>
                    <w:bottom w:val="none" w:sz="0" w:space="0" w:color="auto"/>
                    <w:right w:val="none" w:sz="0" w:space="0" w:color="auto"/>
                  </w:divBdr>
                  <w:divsChild>
                    <w:div w:id="6360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94205">
      <w:bodyDiv w:val="1"/>
      <w:marLeft w:val="0"/>
      <w:marRight w:val="0"/>
      <w:marTop w:val="0"/>
      <w:marBottom w:val="0"/>
      <w:divBdr>
        <w:top w:val="none" w:sz="0" w:space="0" w:color="auto"/>
        <w:left w:val="none" w:sz="0" w:space="0" w:color="auto"/>
        <w:bottom w:val="none" w:sz="0" w:space="0" w:color="auto"/>
        <w:right w:val="none" w:sz="0" w:space="0" w:color="auto"/>
      </w:divBdr>
    </w:div>
    <w:div w:id="544755206">
      <w:bodyDiv w:val="1"/>
      <w:marLeft w:val="0"/>
      <w:marRight w:val="0"/>
      <w:marTop w:val="0"/>
      <w:marBottom w:val="0"/>
      <w:divBdr>
        <w:top w:val="none" w:sz="0" w:space="0" w:color="auto"/>
        <w:left w:val="none" w:sz="0" w:space="0" w:color="auto"/>
        <w:bottom w:val="none" w:sz="0" w:space="0" w:color="auto"/>
        <w:right w:val="none" w:sz="0" w:space="0" w:color="auto"/>
      </w:divBdr>
    </w:div>
    <w:div w:id="548305526">
      <w:bodyDiv w:val="1"/>
      <w:marLeft w:val="0"/>
      <w:marRight w:val="0"/>
      <w:marTop w:val="0"/>
      <w:marBottom w:val="0"/>
      <w:divBdr>
        <w:top w:val="none" w:sz="0" w:space="0" w:color="auto"/>
        <w:left w:val="none" w:sz="0" w:space="0" w:color="auto"/>
        <w:bottom w:val="none" w:sz="0" w:space="0" w:color="auto"/>
        <w:right w:val="none" w:sz="0" w:space="0" w:color="auto"/>
      </w:divBdr>
    </w:div>
    <w:div w:id="554510368">
      <w:bodyDiv w:val="1"/>
      <w:marLeft w:val="0"/>
      <w:marRight w:val="0"/>
      <w:marTop w:val="0"/>
      <w:marBottom w:val="0"/>
      <w:divBdr>
        <w:top w:val="none" w:sz="0" w:space="0" w:color="auto"/>
        <w:left w:val="none" w:sz="0" w:space="0" w:color="auto"/>
        <w:bottom w:val="none" w:sz="0" w:space="0" w:color="auto"/>
        <w:right w:val="none" w:sz="0" w:space="0" w:color="auto"/>
      </w:divBdr>
    </w:div>
    <w:div w:id="565534362">
      <w:bodyDiv w:val="1"/>
      <w:marLeft w:val="0"/>
      <w:marRight w:val="0"/>
      <w:marTop w:val="0"/>
      <w:marBottom w:val="0"/>
      <w:divBdr>
        <w:top w:val="none" w:sz="0" w:space="0" w:color="auto"/>
        <w:left w:val="none" w:sz="0" w:space="0" w:color="auto"/>
        <w:bottom w:val="none" w:sz="0" w:space="0" w:color="auto"/>
        <w:right w:val="none" w:sz="0" w:space="0" w:color="auto"/>
      </w:divBdr>
    </w:div>
    <w:div w:id="569389801">
      <w:bodyDiv w:val="1"/>
      <w:marLeft w:val="0"/>
      <w:marRight w:val="0"/>
      <w:marTop w:val="0"/>
      <w:marBottom w:val="0"/>
      <w:divBdr>
        <w:top w:val="none" w:sz="0" w:space="0" w:color="auto"/>
        <w:left w:val="none" w:sz="0" w:space="0" w:color="auto"/>
        <w:bottom w:val="none" w:sz="0" w:space="0" w:color="auto"/>
        <w:right w:val="none" w:sz="0" w:space="0" w:color="auto"/>
      </w:divBdr>
      <w:divsChild>
        <w:div w:id="703794905">
          <w:marLeft w:val="0"/>
          <w:marRight w:val="0"/>
          <w:marTop w:val="0"/>
          <w:marBottom w:val="0"/>
          <w:divBdr>
            <w:top w:val="none" w:sz="0" w:space="0" w:color="auto"/>
            <w:left w:val="none" w:sz="0" w:space="0" w:color="auto"/>
            <w:bottom w:val="none" w:sz="0" w:space="0" w:color="auto"/>
            <w:right w:val="none" w:sz="0" w:space="0" w:color="auto"/>
          </w:divBdr>
          <w:divsChild>
            <w:div w:id="749738314">
              <w:marLeft w:val="0"/>
              <w:marRight w:val="0"/>
              <w:marTop w:val="0"/>
              <w:marBottom w:val="0"/>
              <w:divBdr>
                <w:top w:val="none" w:sz="0" w:space="0" w:color="auto"/>
                <w:left w:val="none" w:sz="0" w:space="0" w:color="auto"/>
                <w:bottom w:val="none" w:sz="0" w:space="0" w:color="auto"/>
                <w:right w:val="none" w:sz="0" w:space="0" w:color="auto"/>
              </w:divBdr>
              <w:divsChild>
                <w:div w:id="544177402">
                  <w:marLeft w:val="0"/>
                  <w:marRight w:val="0"/>
                  <w:marTop w:val="0"/>
                  <w:marBottom w:val="0"/>
                  <w:divBdr>
                    <w:top w:val="none" w:sz="0" w:space="0" w:color="auto"/>
                    <w:left w:val="none" w:sz="0" w:space="0" w:color="auto"/>
                    <w:bottom w:val="none" w:sz="0" w:space="0" w:color="auto"/>
                    <w:right w:val="none" w:sz="0" w:space="0" w:color="auto"/>
                  </w:divBdr>
                  <w:divsChild>
                    <w:div w:id="4968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9435">
      <w:bodyDiv w:val="1"/>
      <w:marLeft w:val="0"/>
      <w:marRight w:val="0"/>
      <w:marTop w:val="0"/>
      <w:marBottom w:val="0"/>
      <w:divBdr>
        <w:top w:val="none" w:sz="0" w:space="0" w:color="auto"/>
        <w:left w:val="none" w:sz="0" w:space="0" w:color="auto"/>
        <w:bottom w:val="none" w:sz="0" w:space="0" w:color="auto"/>
        <w:right w:val="none" w:sz="0" w:space="0" w:color="auto"/>
      </w:divBdr>
    </w:div>
    <w:div w:id="596788921">
      <w:bodyDiv w:val="1"/>
      <w:marLeft w:val="0"/>
      <w:marRight w:val="0"/>
      <w:marTop w:val="0"/>
      <w:marBottom w:val="0"/>
      <w:divBdr>
        <w:top w:val="none" w:sz="0" w:space="0" w:color="auto"/>
        <w:left w:val="none" w:sz="0" w:space="0" w:color="auto"/>
        <w:bottom w:val="none" w:sz="0" w:space="0" w:color="auto"/>
        <w:right w:val="none" w:sz="0" w:space="0" w:color="auto"/>
      </w:divBdr>
      <w:divsChild>
        <w:div w:id="736586614">
          <w:marLeft w:val="0"/>
          <w:marRight w:val="0"/>
          <w:marTop w:val="0"/>
          <w:marBottom w:val="0"/>
          <w:divBdr>
            <w:top w:val="none" w:sz="0" w:space="0" w:color="auto"/>
            <w:left w:val="none" w:sz="0" w:space="0" w:color="auto"/>
            <w:bottom w:val="none" w:sz="0" w:space="0" w:color="auto"/>
            <w:right w:val="none" w:sz="0" w:space="0" w:color="auto"/>
          </w:divBdr>
        </w:div>
        <w:div w:id="1044906210">
          <w:marLeft w:val="0"/>
          <w:marRight w:val="0"/>
          <w:marTop w:val="0"/>
          <w:marBottom w:val="0"/>
          <w:divBdr>
            <w:top w:val="none" w:sz="0" w:space="0" w:color="auto"/>
            <w:left w:val="none" w:sz="0" w:space="0" w:color="auto"/>
            <w:bottom w:val="none" w:sz="0" w:space="0" w:color="auto"/>
            <w:right w:val="none" w:sz="0" w:space="0" w:color="auto"/>
          </w:divBdr>
        </w:div>
        <w:div w:id="1501383838">
          <w:marLeft w:val="0"/>
          <w:marRight w:val="0"/>
          <w:marTop w:val="0"/>
          <w:marBottom w:val="0"/>
          <w:divBdr>
            <w:top w:val="none" w:sz="0" w:space="0" w:color="auto"/>
            <w:left w:val="none" w:sz="0" w:space="0" w:color="auto"/>
            <w:bottom w:val="none" w:sz="0" w:space="0" w:color="auto"/>
            <w:right w:val="none" w:sz="0" w:space="0" w:color="auto"/>
          </w:divBdr>
        </w:div>
        <w:div w:id="2032146742">
          <w:marLeft w:val="0"/>
          <w:marRight w:val="0"/>
          <w:marTop w:val="0"/>
          <w:marBottom w:val="0"/>
          <w:divBdr>
            <w:top w:val="none" w:sz="0" w:space="0" w:color="auto"/>
            <w:left w:val="none" w:sz="0" w:space="0" w:color="auto"/>
            <w:bottom w:val="none" w:sz="0" w:space="0" w:color="auto"/>
            <w:right w:val="none" w:sz="0" w:space="0" w:color="auto"/>
          </w:divBdr>
        </w:div>
      </w:divsChild>
    </w:div>
    <w:div w:id="611477156">
      <w:bodyDiv w:val="1"/>
      <w:marLeft w:val="0"/>
      <w:marRight w:val="0"/>
      <w:marTop w:val="0"/>
      <w:marBottom w:val="0"/>
      <w:divBdr>
        <w:top w:val="none" w:sz="0" w:space="0" w:color="auto"/>
        <w:left w:val="none" w:sz="0" w:space="0" w:color="auto"/>
        <w:bottom w:val="none" w:sz="0" w:space="0" w:color="auto"/>
        <w:right w:val="none" w:sz="0" w:space="0" w:color="auto"/>
      </w:divBdr>
    </w:div>
    <w:div w:id="616180584">
      <w:bodyDiv w:val="1"/>
      <w:marLeft w:val="0"/>
      <w:marRight w:val="0"/>
      <w:marTop w:val="0"/>
      <w:marBottom w:val="0"/>
      <w:divBdr>
        <w:top w:val="none" w:sz="0" w:space="0" w:color="auto"/>
        <w:left w:val="none" w:sz="0" w:space="0" w:color="auto"/>
        <w:bottom w:val="none" w:sz="0" w:space="0" w:color="auto"/>
        <w:right w:val="none" w:sz="0" w:space="0" w:color="auto"/>
      </w:divBdr>
    </w:div>
    <w:div w:id="628896236">
      <w:bodyDiv w:val="1"/>
      <w:marLeft w:val="0"/>
      <w:marRight w:val="0"/>
      <w:marTop w:val="0"/>
      <w:marBottom w:val="0"/>
      <w:divBdr>
        <w:top w:val="none" w:sz="0" w:space="0" w:color="auto"/>
        <w:left w:val="none" w:sz="0" w:space="0" w:color="auto"/>
        <w:bottom w:val="none" w:sz="0" w:space="0" w:color="auto"/>
        <w:right w:val="none" w:sz="0" w:space="0" w:color="auto"/>
      </w:divBdr>
      <w:divsChild>
        <w:div w:id="1949121468">
          <w:marLeft w:val="0"/>
          <w:marRight w:val="0"/>
          <w:marTop w:val="0"/>
          <w:marBottom w:val="0"/>
          <w:divBdr>
            <w:top w:val="none" w:sz="0" w:space="0" w:color="auto"/>
            <w:left w:val="none" w:sz="0" w:space="0" w:color="auto"/>
            <w:bottom w:val="none" w:sz="0" w:space="0" w:color="auto"/>
            <w:right w:val="none" w:sz="0" w:space="0" w:color="auto"/>
          </w:divBdr>
          <w:divsChild>
            <w:div w:id="1058938621">
              <w:marLeft w:val="0"/>
              <w:marRight w:val="0"/>
              <w:marTop w:val="0"/>
              <w:marBottom w:val="0"/>
              <w:divBdr>
                <w:top w:val="none" w:sz="0" w:space="0" w:color="auto"/>
                <w:left w:val="none" w:sz="0" w:space="0" w:color="auto"/>
                <w:bottom w:val="none" w:sz="0" w:space="0" w:color="auto"/>
                <w:right w:val="none" w:sz="0" w:space="0" w:color="auto"/>
              </w:divBdr>
              <w:divsChild>
                <w:div w:id="515265116">
                  <w:marLeft w:val="0"/>
                  <w:marRight w:val="0"/>
                  <w:marTop w:val="0"/>
                  <w:marBottom w:val="0"/>
                  <w:divBdr>
                    <w:top w:val="none" w:sz="0" w:space="0" w:color="auto"/>
                    <w:left w:val="none" w:sz="0" w:space="0" w:color="auto"/>
                    <w:bottom w:val="none" w:sz="0" w:space="0" w:color="auto"/>
                    <w:right w:val="none" w:sz="0" w:space="0" w:color="auto"/>
                  </w:divBdr>
                  <w:divsChild>
                    <w:div w:id="9648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40112">
      <w:bodyDiv w:val="1"/>
      <w:marLeft w:val="0"/>
      <w:marRight w:val="0"/>
      <w:marTop w:val="0"/>
      <w:marBottom w:val="0"/>
      <w:divBdr>
        <w:top w:val="none" w:sz="0" w:space="0" w:color="auto"/>
        <w:left w:val="none" w:sz="0" w:space="0" w:color="auto"/>
        <w:bottom w:val="none" w:sz="0" w:space="0" w:color="auto"/>
        <w:right w:val="none" w:sz="0" w:space="0" w:color="auto"/>
      </w:divBdr>
    </w:div>
    <w:div w:id="646595614">
      <w:bodyDiv w:val="1"/>
      <w:marLeft w:val="0"/>
      <w:marRight w:val="0"/>
      <w:marTop w:val="0"/>
      <w:marBottom w:val="0"/>
      <w:divBdr>
        <w:top w:val="none" w:sz="0" w:space="0" w:color="auto"/>
        <w:left w:val="none" w:sz="0" w:space="0" w:color="auto"/>
        <w:bottom w:val="none" w:sz="0" w:space="0" w:color="auto"/>
        <w:right w:val="none" w:sz="0" w:space="0" w:color="auto"/>
      </w:divBdr>
    </w:div>
    <w:div w:id="648944295">
      <w:bodyDiv w:val="1"/>
      <w:marLeft w:val="0"/>
      <w:marRight w:val="0"/>
      <w:marTop w:val="0"/>
      <w:marBottom w:val="0"/>
      <w:divBdr>
        <w:top w:val="none" w:sz="0" w:space="0" w:color="auto"/>
        <w:left w:val="none" w:sz="0" w:space="0" w:color="auto"/>
        <w:bottom w:val="none" w:sz="0" w:space="0" w:color="auto"/>
        <w:right w:val="none" w:sz="0" w:space="0" w:color="auto"/>
      </w:divBdr>
    </w:div>
    <w:div w:id="656685239">
      <w:bodyDiv w:val="1"/>
      <w:marLeft w:val="0"/>
      <w:marRight w:val="0"/>
      <w:marTop w:val="0"/>
      <w:marBottom w:val="0"/>
      <w:divBdr>
        <w:top w:val="none" w:sz="0" w:space="0" w:color="auto"/>
        <w:left w:val="none" w:sz="0" w:space="0" w:color="auto"/>
        <w:bottom w:val="none" w:sz="0" w:space="0" w:color="auto"/>
        <w:right w:val="none" w:sz="0" w:space="0" w:color="auto"/>
      </w:divBdr>
      <w:divsChild>
        <w:div w:id="1547452735">
          <w:marLeft w:val="0"/>
          <w:marRight w:val="0"/>
          <w:marTop w:val="0"/>
          <w:marBottom w:val="0"/>
          <w:divBdr>
            <w:top w:val="none" w:sz="0" w:space="0" w:color="auto"/>
            <w:left w:val="none" w:sz="0" w:space="0" w:color="auto"/>
            <w:bottom w:val="none" w:sz="0" w:space="0" w:color="auto"/>
            <w:right w:val="none" w:sz="0" w:space="0" w:color="auto"/>
          </w:divBdr>
          <w:divsChild>
            <w:div w:id="1050768788">
              <w:marLeft w:val="0"/>
              <w:marRight w:val="0"/>
              <w:marTop w:val="0"/>
              <w:marBottom w:val="0"/>
              <w:divBdr>
                <w:top w:val="none" w:sz="0" w:space="0" w:color="auto"/>
                <w:left w:val="none" w:sz="0" w:space="0" w:color="auto"/>
                <w:bottom w:val="none" w:sz="0" w:space="0" w:color="auto"/>
                <w:right w:val="none" w:sz="0" w:space="0" w:color="auto"/>
              </w:divBdr>
              <w:divsChild>
                <w:div w:id="1656453664">
                  <w:marLeft w:val="0"/>
                  <w:marRight w:val="0"/>
                  <w:marTop w:val="0"/>
                  <w:marBottom w:val="0"/>
                  <w:divBdr>
                    <w:top w:val="none" w:sz="0" w:space="0" w:color="auto"/>
                    <w:left w:val="none" w:sz="0" w:space="0" w:color="auto"/>
                    <w:bottom w:val="none" w:sz="0" w:space="0" w:color="auto"/>
                    <w:right w:val="none" w:sz="0" w:space="0" w:color="auto"/>
                  </w:divBdr>
                  <w:divsChild>
                    <w:div w:id="446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0334">
      <w:bodyDiv w:val="1"/>
      <w:marLeft w:val="0"/>
      <w:marRight w:val="0"/>
      <w:marTop w:val="0"/>
      <w:marBottom w:val="0"/>
      <w:divBdr>
        <w:top w:val="none" w:sz="0" w:space="0" w:color="auto"/>
        <w:left w:val="none" w:sz="0" w:space="0" w:color="auto"/>
        <w:bottom w:val="none" w:sz="0" w:space="0" w:color="auto"/>
        <w:right w:val="none" w:sz="0" w:space="0" w:color="auto"/>
      </w:divBdr>
    </w:div>
    <w:div w:id="657995542">
      <w:bodyDiv w:val="1"/>
      <w:marLeft w:val="0"/>
      <w:marRight w:val="0"/>
      <w:marTop w:val="0"/>
      <w:marBottom w:val="0"/>
      <w:divBdr>
        <w:top w:val="none" w:sz="0" w:space="0" w:color="auto"/>
        <w:left w:val="none" w:sz="0" w:space="0" w:color="auto"/>
        <w:bottom w:val="none" w:sz="0" w:space="0" w:color="auto"/>
        <w:right w:val="none" w:sz="0" w:space="0" w:color="auto"/>
      </w:divBdr>
    </w:div>
    <w:div w:id="668408131">
      <w:bodyDiv w:val="1"/>
      <w:marLeft w:val="0"/>
      <w:marRight w:val="0"/>
      <w:marTop w:val="0"/>
      <w:marBottom w:val="0"/>
      <w:divBdr>
        <w:top w:val="none" w:sz="0" w:space="0" w:color="auto"/>
        <w:left w:val="none" w:sz="0" w:space="0" w:color="auto"/>
        <w:bottom w:val="none" w:sz="0" w:space="0" w:color="auto"/>
        <w:right w:val="none" w:sz="0" w:space="0" w:color="auto"/>
      </w:divBdr>
    </w:div>
    <w:div w:id="669721921">
      <w:bodyDiv w:val="1"/>
      <w:marLeft w:val="0"/>
      <w:marRight w:val="0"/>
      <w:marTop w:val="0"/>
      <w:marBottom w:val="0"/>
      <w:divBdr>
        <w:top w:val="none" w:sz="0" w:space="0" w:color="auto"/>
        <w:left w:val="none" w:sz="0" w:space="0" w:color="auto"/>
        <w:bottom w:val="none" w:sz="0" w:space="0" w:color="auto"/>
        <w:right w:val="none" w:sz="0" w:space="0" w:color="auto"/>
      </w:divBdr>
    </w:div>
    <w:div w:id="669867917">
      <w:bodyDiv w:val="1"/>
      <w:marLeft w:val="0"/>
      <w:marRight w:val="0"/>
      <w:marTop w:val="0"/>
      <w:marBottom w:val="0"/>
      <w:divBdr>
        <w:top w:val="none" w:sz="0" w:space="0" w:color="auto"/>
        <w:left w:val="none" w:sz="0" w:space="0" w:color="auto"/>
        <w:bottom w:val="none" w:sz="0" w:space="0" w:color="auto"/>
        <w:right w:val="none" w:sz="0" w:space="0" w:color="auto"/>
      </w:divBdr>
    </w:div>
    <w:div w:id="677002644">
      <w:bodyDiv w:val="1"/>
      <w:marLeft w:val="0"/>
      <w:marRight w:val="0"/>
      <w:marTop w:val="0"/>
      <w:marBottom w:val="0"/>
      <w:divBdr>
        <w:top w:val="none" w:sz="0" w:space="0" w:color="auto"/>
        <w:left w:val="none" w:sz="0" w:space="0" w:color="auto"/>
        <w:bottom w:val="none" w:sz="0" w:space="0" w:color="auto"/>
        <w:right w:val="none" w:sz="0" w:space="0" w:color="auto"/>
      </w:divBdr>
    </w:div>
    <w:div w:id="680089727">
      <w:bodyDiv w:val="1"/>
      <w:marLeft w:val="0"/>
      <w:marRight w:val="0"/>
      <w:marTop w:val="0"/>
      <w:marBottom w:val="0"/>
      <w:divBdr>
        <w:top w:val="none" w:sz="0" w:space="0" w:color="auto"/>
        <w:left w:val="none" w:sz="0" w:space="0" w:color="auto"/>
        <w:bottom w:val="none" w:sz="0" w:space="0" w:color="auto"/>
        <w:right w:val="none" w:sz="0" w:space="0" w:color="auto"/>
      </w:divBdr>
    </w:div>
    <w:div w:id="721364353">
      <w:bodyDiv w:val="1"/>
      <w:marLeft w:val="0"/>
      <w:marRight w:val="0"/>
      <w:marTop w:val="0"/>
      <w:marBottom w:val="0"/>
      <w:divBdr>
        <w:top w:val="none" w:sz="0" w:space="0" w:color="auto"/>
        <w:left w:val="none" w:sz="0" w:space="0" w:color="auto"/>
        <w:bottom w:val="none" w:sz="0" w:space="0" w:color="auto"/>
        <w:right w:val="none" w:sz="0" w:space="0" w:color="auto"/>
      </w:divBdr>
    </w:div>
    <w:div w:id="736978205">
      <w:bodyDiv w:val="1"/>
      <w:marLeft w:val="0"/>
      <w:marRight w:val="0"/>
      <w:marTop w:val="0"/>
      <w:marBottom w:val="0"/>
      <w:divBdr>
        <w:top w:val="none" w:sz="0" w:space="0" w:color="auto"/>
        <w:left w:val="none" w:sz="0" w:space="0" w:color="auto"/>
        <w:bottom w:val="none" w:sz="0" w:space="0" w:color="auto"/>
        <w:right w:val="none" w:sz="0" w:space="0" w:color="auto"/>
      </w:divBdr>
    </w:div>
    <w:div w:id="739136246">
      <w:bodyDiv w:val="1"/>
      <w:marLeft w:val="0"/>
      <w:marRight w:val="0"/>
      <w:marTop w:val="0"/>
      <w:marBottom w:val="0"/>
      <w:divBdr>
        <w:top w:val="none" w:sz="0" w:space="0" w:color="auto"/>
        <w:left w:val="none" w:sz="0" w:space="0" w:color="auto"/>
        <w:bottom w:val="none" w:sz="0" w:space="0" w:color="auto"/>
        <w:right w:val="none" w:sz="0" w:space="0" w:color="auto"/>
      </w:divBdr>
    </w:div>
    <w:div w:id="740323665">
      <w:bodyDiv w:val="1"/>
      <w:marLeft w:val="0"/>
      <w:marRight w:val="0"/>
      <w:marTop w:val="0"/>
      <w:marBottom w:val="0"/>
      <w:divBdr>
        <w:top w:val="none" w:sz="0" w:space="0" w:color="auto"/>
        <w:left w:val="none" w:sz="0" w:space="0" w:color="auto"/>
        <w:bottom w:val="none" w:sz="0" w:space="0" w:color="auto"/>
        <w:right w:val="none" w:sz="0" w:space="0" w:color="auto"/>
      </w:divBdr>
    </w:div>
    <w:div w:id="741634436">
      <w:bodyDiv w:val="1"/>
      <w:marLeft w:val="0"/>
      <w:marRight w:val="0"/>
      <w:marTop w:val="0"/>
      <w:marBottom w:val="0"/>
      <w:divBdr>
        <w:top w:val="none" w:sz="0" w:space="0" w:color="auto"/>
        <w:left w:val="none" w:sz="0" w:space="0" w:color="auto"/>
        <w:bottom w:val="none" w:sz="0" w:space="0" w:color="auto"/>
        <w:right w:val="none" w:sz="0" w:space="0" w:color="auto"/>
      </w:divBdr>
    </w:div>
    <w:div w:id="751315259">
      <w:bodyDiv w:val="1"/>
      <w:marLeft w:val="0"/>
      <w:marRight w:val="0"/>
      <w:marTop w:val="0"/>
      <w:marBottom w:val="0"/>
      <w:divBdr>
        <w:top w:val="none" w:sz="0" w:space="0" w:color="auto"/>
        <w:left w:val="none" w:sz="0" w:space="0" w:color="auto"/>
        <w:bottom w:val="none" w:sz="0" w:space="0" w:color="auto"/>
        <w:right w:val="none" w:sz="0" w:space="0" w:color="auto"/>
      </w:divBdr>
      <w:divsChild>
        <w:div w:id="850996155">
          <w:marLeft w:val="0"/>
          <w:marRight w:val="0"/>
          <w:marTop w:val="0"/>
          <w:marBottom w:val="0"/>
          <w:divBdr>
            <w:top w:val="none" w:sz="0" w:space="0" w:color="auto"/>
            <w:left w:val="none" w:sz="0" w:space="0" w:color="auto"/>
            <w:bottom w:val="none" w:sz="0" w:space="0" w:color="auto"/>
            <w:right w:val="none" w:sz="0" w:space="0" w:color="auto"/>
          </w:divBdr>
          <w:divsChild>
            <w:div w:id="1779792762">
              <w:marLeft w:val="0"/>
              <w:marRight w:val="0"/>
              <w:marTop w:val="0"/>
              <w:marBottom w:val="0"/>
              <w:divBdr>
                <w:top w:val="none" w:sz="0" w:space="0" w:color="auto"/>
                <w:left w:val="none" w:sz="0" w:space="0" w:color="auto"/>
                <w:bottom w:val="none" w:sz="0" w:space="0" w:color="auto"/>
                <w:right w:val="none" w:sz="0" w:space="0" w:color="auto"/>
              </w:divBdr>
              <w:divsChild>
                <w:div w:id="960766437">
                  <w:marLeft w:val="0"/>
                  <w:marRight w:val="0"/>
                  <w:marTop w:val="0"/>
                  <w:marBottom w:val="0"/>
                  <w:divBdr>
                    <w:top w:val="none" w:sz="0" w:space="0" w:color="auto"/>
                    <w:left w:val="none" w:sz="0" w:space="0" w:color="auto"/>
                    <w:bottom w:val="none" w:sz="0" w:space="0" w:color="auto"/>
                    <w:right w:val="none" w:sz="0" w:space="0" w:color="auto"/>
                  </w:divBdr>
                  <w:divsChild>
                    <w:div w:id="7683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79911">
      <w:bodyDiv w:val="1"/>
      <w:marLeft w:val="0"/>
      <w:marRight w:val="0"/>
      <w:marTop w:val="0"/>
      <w:marBottom w:val="0"/>
      <w:divBdr>
        <w:top w:val="none" w:sz="0" w:space="0" w:color="auto"/>
        <w:left w:val="none" w:sz="0" w:space="0" w:color="auto"/>
        <w:bottom w:val="none" w:sz="0" w:space="0" w:color="auto"/>
        <w:right w:val="none" w:sz="0" w:space="0" w:color="auto"/>
      </w:divBdr>
    </w:div>
    <w:div w:id="794371820">
      <w:bodyDiv w:val="1"/>
      <w:marLeft w:val="0"/>
      <w:marRight w:val="0"/>
      <w:marTop w:val="0"/>
      <w:marBottom w:val="0"/>
      <w:divBdr>
        <w:top w:val="none" w:sz="0" w:space="0" w:color="auto"/>
        <w:left w:val="none" w:sz="0" w:space="0" w:color="auto"/>
        <w:bottom w:val="none" w:sz="0" w:space="0" w:color="auto"/>
        <w:right w:val="none" w:sz="0" w:space="0" w:color="auto"/>
      </w:divBdr>
    </w:div>
    <w:div w:id="826899182">
      <w:bodyDiv w:val="1"/>
      <w:marLeft w:val="0"/>
      <w:marRight w:val="0"/>
      <w:marTop w:val="0"/>
      <w:marBottom w:val="0"/>
      <w:divBdr>
        <w:top w:val="none" w:sz="0" w:space="0" w:color="auto"/>
        <w:left w:val="none" w:sz="0" w:space="0" w:color="auto"/>
        <w:bottom w:val="none" w:sz="0" w:space="0" w:color="auto"/>
        <w:right w:val="none" w:sz="0" w:space="0" w:color="auto"/>
      </w:divBdr>
    </w:div>
    <w:div w:id="854346120">
      <w:bodyDiv w:val="1"/>
      <w:marLeft w:val="0"/>
      <w:marRight w:val="0"/>
      <w:marTop w:val="0"/>
      <w:marBottom w:val="0"/>
      <w:divBdr>
        <w:top w:val="none" w:sz="0" w:space="0" w:color="auto"/>
        <w:left w:val="none" w:sz="0" w:space="0" w:color="auto"/>
        <w:bottom w:val="none" w:sz="0" w:space="0" w:color="auto"/>
        <w:right w:val="none" w:sz="0" w:space="0" w:color="auto"/>
      </w:divBdr>
    </w:div>
    <w:div w:id="863010705">
      <w:bodyDiv w:val="1"/>
      <w:marLeft w:val="0"/>
      <w:marRight w:val="0"/>
      <w:marTop w:val="0"/>
      <w:marBottom w:val="0"/>
      <w:divBdr>
        <w:top w:val="none" w:sz="0" w:space="0" w:color="auto"/>
        <w:left w:val="none" w:sz="0" w:space="0" w:color="auto"/>
        <w:bottom w:val="none" w:sz="0" w:space="0" w:color="auto"/>
        <w:right w:val="none" w:sz="0" w:space="0" w:color="auto"/>
      </w:divBdr>
    </w:div>
    <w:div w:id="868027893">
      <w:bodyDiv w:val="1"/>
      <w:marLeft w:val="0"/>
      <w:marRight w:val="0"/>
      <w:marTop w:val="0"/>
      <w:marBottom w:val="0"/>
      <w:divBdr>
        <w:top w:val="none" w:sz="0" w:space="0" w:color="auto"/>
        <w:left w:val="none" w:sz="0" w:space="0" w:color="auto"/>
        <w:bottom w:val="none" w:sz="0" w:space="0" w:color="auto"/>
        <w:right w:val="none" w:sz="0" w:space="0" w:color="auto"/>
      </w:divBdr>
      <w:divsChild>
        <w:div w:id="850141768">
          <w:marLeft w:val="0"/>
          <w:marRight w:val="0"/>
          <w:marTop w:val="0"/>
          <w:marBottom w:val="0"/>
          <w:divBdr>
            <w:top w:val="none" w:sz="0" w:space="0" w:color="auto"/>
            <w:left w:val="none" w:sz="0" w:space="0" w:color="auto"/>
            <w:bottom w:val="none" w:sz="0" w:space="0" w:color="auto"/>
            <w:right w:val="none" w:sz="0" w:space="0" w:color="auto"/>
          </w:divBdr>
          <w:divsChild>
            <w:div w:id="1662848162">
              <w:marLeft w:val="0"/>
              <w:marRight w:val="0"/>
              <w:marTop w:val="0"/>
              <w:marBottom w:val="0"/>
              <w:divBdr>
                <w:top w:val="none" w:sz="0" w:space="0" w:color="auto"/>
                <w:left w:val="none" w:sz="0" w:space="0" w:color="auto"/>
                <w:bottom w:val="none" w:sz="0" w:space="0" w:color="auto"/>
                <w:right w:val="none" w:sz="0" w:space="0" w:color="auto"/>
              </w:divBdr>
              <w:divsChild>
                <w:div w:id="860510600">
                  <w:marLeft w:val="0"/>
                  <w:marRight w:val="0"/>
                  <w:marTop w:val="0"/>
                  <w:marBottom w:val="0"/>
                  <w:divBdr>
                    <w:top w:val="none" w:sz="0" w:space="0" w:color="auto"/>
                    <w:left w:val="none" w:sz="0" w:space="0" w:color="auto"/>
                    <w:bottom w:val="none" w:sz="0" w:space="0" w:color="auto"/>
                    <w:right w:val="none" w:sz="0" w:space="0" w:color="auto"/>
                  </w:divBdr>
                  <w:divsChild>
                    <w:div w:id="2723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4034">
      <w:bodyDiv w:val="1"/>
      <w:marLeft w:val="0"/>
      <w:marRight w:val="0"/>
      <w:marTop w:val="0"/>
      <w:marBottom w:val="0"/>
      <w:divBdr>
        <w:top w:val="none" w:sz="0" w:space="0" w:color="auto"/>
        <w:left w:val="none" w:sz="0" w:space="0" w:color="auto"/>
        <w:bottom w:val="none" w:sz="0" w:space="0" w:color="auto"/>
        <w:right w:val="none" w:sz="0" w:space="0" w:color="auto"/>
      </w:divBdr>
      <w:divsChild>
        <w:div w:id="526064460">
          <w:marLeft w:val="0"/>
          <w:marRight w:val="0"/>
          <w:marTop w:val="0"/>
          <w:marBottom w:val="0"/>
          <w:divBdr>
            <w:top w:val="none" w:sz="0" w:space="0" w:color="auto"/>
            <w:left w:val="none" w:sz="0" w:space="0" w:color="auto"/>
            <w:bottom w:val="none" w:sz="0" w:space="0" w:color="auto"/>
            <w:right w:val="none" w:sz="0" w:space="0" w:color="auto"/>
          </w:divBdr>
          <w:divsChild>
            <w:div w:id="974528398">
              <w:marLeft w:val="0"/>
              <w:marRight w:val="0"/>
              <w:marTop w:val="0"/>
              <w:marBottom w:val="0"/>
              <w:divBdr>
                <w:top w:val="none" w:sz="0" w:space="0" w:color="auto"/>
                <w:left w:val="none" w:sz="0" w:space="0" w:color="auto"/>
                <w:bottom w:val="none" w:sz="0" w:space="0" w:color="auto"/>
                <w:right w:val="none" w:sz="0" w:space="0" w:color="auto"/>
              </w:divBdr>
              <w:divsChild>
                <w:div w:id="401756904">
                  <w:marLeft w:val="0"/>
                  <w:marRight w:val="0"/>
                  <w:marTop w:val="0"/>
                  <w:marBottom w:val="0"/>
                  <w:divBdr>
                    <w:top w:val="none" w:sz="0" w:space="0" w:color="auto"/>
                    <w:left w:val="none" w:sz="0" w:space="0" w:color="auto"/>
                    <w:bottom w:val="none" w:sz="0" w:space="0" w:color="auto"/>
                    <w:right w:val="none" w:sz="0" w:space="0" w:color="auto"/>
                  </w:divBdr>
                  <w:divsChild>
                    <w:div w:id="6944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56272">
      <w:bodyDiv w:val="1"/>
      <w:marLeft w:val="0"/>
      <w:marRight w:val="0"/>
      <w:marTop w:val="0"/>
      <w:marBottom w:val="0"/>
      <w:divBdr>
        <w:top w:val="none" w:sz="0" w:space="0" w:color="auto"/>
        <w:left w:val="none" w:sz="0" w:space="0" w:color="auto"/>
        <w:bottom w:val="none" w:sz="0" w:space="0" w:color="auto"/>
        <w:right w:val="none" w:sz="0" w:space="0" w:color="auto"/>
      </w:divBdr>
    </w:div>
    <w:div w:id="900141000">
      <w:bodyDiv w:val="1"/>
      <w:marLeft w:val="0"/>
      <w:marRight w:val="0"/>
      <w:marTop w:val="0"/>
      <w:marBottom w:val="0"/>
      <w:divBdr>
        <w:top w:val="none" w:sz="0" w:space="0" w:color="auto"/>
        <w:left w:val="none" w:sz="0" w:space="0" w:color="auto"/>
        <w:bottom w:val="none" w:sz="0" w:space="0" w:color="auto"/>
        <w:right w:val="none" w:sz="0" w:space="0" w:color="auto"/>
      </w:divBdr>
    </w:div>
    <w:div w:id="922229116">
      <w:bodyDiv w:val="1"/>
      <w:marLeft w:val="0"/>
      <w:marRight w:val="0"/>
      <w:marTop w:val="0"/>
      <w:marBottom w:val="0"/>
      <w:divBdr>
        <w:top w:val="none" w:sz="0" w:space="0" w:color="auto"/>
        <w:left w:val="none" w:sz="0" w:space="0" w:color="auto"/>
        <w:bottom w:val="none" w:sz="0" w:space="0" w:color="auto"/>
        <w:right w:val="none" w:sz="0" w:space="0" w:color="auto"/>
      </w:divBdr>
    </w:div>
    <w:div w:id="925188166">
      <w:bodyDiv w:val="1"/>
      <w:marLeft w:val="0"/>
      <w:marRight w:val="0"/>
      <w:marTop w:val="0"/>
      <w:marBottom w:val="0"/>
      <w:divBdr>
        <w:top w:val="none" w:sz="0" w:space="0" w:color="auto"/>
        <w:left w:val="none" w:sz="0" w:space="0" w:color="auto"/>
        <w:bottom w:val="none" w:sz="0" w:space="0" w:color="auto"/>
        <w:right w:val="none" w:sz="0" w:space="0" w:color="auto"/>
      </w:divBdr>
    </w:div>
    <w:div w:id="926619322">
      <w:bodyDiv w:val="1"/>
      <w:marLeft w:val="0"/>
      <w:marRight w:val="0"/>
      <w:marTop w:val="0"/>
      <w:marBottom w:val="0"/>
      <w:divBdr>
        <w:top w:val="none" w:sz="0" w:space="0" w:color="auto"/>
        <w:left w:val="none" w:sz="0" w:space="0" w:color="auto"/>
        <w:bottom w:val="none" w:sz="0" w:space="0" w:color="auto"/>
        <w:right w:val="none" w:sz="0" w:space="0" w:color="auto"/>
      </w:divBdr>
      <w:divsChild>
        <w:div w:id="57287467">
          <w:marLeft w:val="0"/>
          <w:marRight w:val="0"/>
          <w:marTop w:val="0"/>
          <w:marBottom w:val="0"/>
          <w:divBdr>
            <w:top w:val="none" w:sz="0" w:space="0" w:color="auto"/>
            <w:left w:val="none" w:sz="0" w:space="0" w:color="auto"/>
            <w:bottom w:val="none" w:sz="0" w:space="0" w:color="auto"/>
            <w:right w:val="none" w:sz="0" w:space="0" w:color="auto"/>
          </w:divBdr>
          <w:divsChild>
            <w:div w:id="1936744178">
              <w:marLeft w:val="0"/>
              <w:marRight w:val="0"/>
              <w:marTop w:val="0"/>
              <w:marBottom w:val="0"/>
              <w:divBdr>
                <w:top w:val="none" w:sz="0" w:space="0" w:color="auto"/>
                <w:left w:val="none" w:sz="0" w:space="0" w:color="auto"/>
                <w:bottom w:val="none" w:sz="0" w:space="0" w:color="auto"/>
                <w:right w:val="none" w:sz="0" w:space="0" w:color="auto"/>
              </w:divBdr>
              <w:divsChild>
                <w:div w:id="1991904360">
                  <w:marLeft w:val="0"/>
                  <w:marRight w:val="0"/>
                  <w:marTop w:val="0"/>
                  <w:marBottom w:val="0"/>
                  <w:divBdr>
                    <w:top w:val="none" w:sz="0" w:space="0" w:color="auto"/>
                    <w:left w:val="none" w:sz="0" w:space="0" w:color="auto"/>
                    <w:bottom w:val="none" w:sz="0" w:space="0" w:color="auto"/>
                    <w:right w:val="none" w:sz="0" w:space="0" w:color="auto"/>
                  </w:divBdr>
                  <w:divsChild>
                    <w:div w:id="6115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3793">
      <w:bodyDiv w:val="1"/>
      <w:marLeft w:val="0"/>
      <w:marRight w:val="0"/>
      <w:marTop w:val="0"/>
      <w:marBottom w:val="0"/>
      <w:divBdr>
        <w:top w:val="none" w:sz="0" w:space="0" w:color="auto"/>
        <w:left w:val="none" w:sz="0" w:space="0" w:color="auto"/>
        <w:bottom w:val="none" w:sz="0" w:space="0" w:color="auto"/>
        <w:right w:val="none" w:sz="0" w:space="0" w:color="auto"/>
      </w:divBdr>
    </w:div>
    <w:div w:id="940799443">
      <w:bodyDiv w:val="1"/>
      <w:marLeft w:val="0"/>
      <w:marRight w:val="0"/>
      <w:marTop w:val="0"/>
      <w:marBottom w:val="0"/>
      <w:divBdr>
        <w:top w:val="none" w:sz="0" w:space="0" w:color="auto"/>
        <w:left w:val="none" w:sz="0" w:space="0" w:color="auto"/>
        <w:bottom w:val="none" w:sz="0" w:space="0" w:color="auto"/>
        <w:right w:val="none" w:sz="0" w:space="0" w:color="auto"/>
      </w:divBdr>
      <w:divsChild>
        <w:div w:id="15156353">
          <w:marLeft w:val="0"/>
          <w:marRight w:val="0"/>
          <w:marTop w:val="0"/>
          <w:marBottom w:val="0"/>
          <w:divBdr>
            <w:top w:val="none" w:sz="0" w:space="0" w:color="auto"/>
            <w:left w:val="none" w:sz="0" w:space="0" w:color="auto"/>
            <w:bottom w:val="none" w:sz="0" w:space="0" w:color="auto"/>
            <w:right w:val="none" w:sz="0" w:space="0" w:color="auto"/>
          </w:divBdr>
          <w:divsChild>
            <w:div w:id="1352611223">
              <w:marLeft w:val="0"/>
              <w:marRight w:val="0"/>
              <w:marTop w:val="0"/>
              <w:marBottom w:val="0"/>
              <w:divBdr>
                <w:top w:val="none" w:sz="0" w:space="0" w:color="auto"/>
                <w:left w:val="none" w:sz="0" w:space="0" w:color="auto"/>
                <w:bottom w:val="none" w:sz="0" w:space="0" w:color="auto"/>
                <w:right w:val="none" w:sz="0" w:space="0" w:color="auto"/>
              </w:divBdr>
              <w:divsChild>
                <w:div w:id="945386793">
                  <w:marLeft w:val="0"/>
                  <w:marRight w:val="0"/>
                  <w:marTop w:val="0"/>
                  <w:marBottom w:val="0"/>
                  <w:divBdr>
                    <w:top w:val="none" w:sz="0" w:space="0" w:color="auto"/>
                    <w:left w:val="none" w:sz="0" w:space="0" w:color="auto"/>
                    <w:bottom w:val="none" w:sz="0" w:space="0" w:color="auto"/>
                    <w:right w:val="none" w:sz="0" w:space="0" w:color="auto"/>
                  </w:divBdr>
                  <w:divsChild>
                    <w:div w:id="14519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49968">
      <w:bodyDiv w:val="1"/>
      <w:marLeft w:val="0"/>
      <w:marRight w:val="0"/>
      <w:marTop w:val="0"/>
      <w:marBottom w:val="0"/>
      <w:divBdr>
        <w:top w:val="none" w:sz="0" w:space="0" w:color="auto"/>
        <w:left w:val="none" w:sz="0" w:space="0" w:color="auto"/>
        <w:bottom w:val="none" w:sz="0" w:space="0" w:color="auto"/>
        <w:right w:val="none" w:sz="0" w:space="0" w:color="auto"/>
      </w:divBdr>
    </w:div>
    <w:div w:id="953094235">
      <w:bodyDiv w:val="1"/>
      <w:marLeft w:val="0"/>
      <w:marRight w:val="0"/>
      <w:marTop w:val="0"/>
      <w:marBottom w:val="0"/>
      <w:divBdr>
        <w:top w:val="none" w:sz="0" w:space="0" w:color="auto"/>
        <w:left w:val="none" w:sz="0" w:space="0" w:color="auto"/>
        <w:bottom w:val="none" w:sz="0" w:space="0" w:color="auto"/>
        <w:right w:val="none" w:sz="0" w:space="0" w:color="auto"/>
      </w:divBdr>
      <w:divsChild>
        <w:div w:id="805513260">
          <w:marLeft w:val="0"/>
          <w:marRight w:val="0"/>
          <w:marTop w:val="0"/>
          <w:marBottom w:val="0"/>
          <w:divBdr>
            <w:top w:val="none" w:sz="0" w:space="0" w:color="auto"/>
            <w:left w:val="none" w:sz="0" w:space="0" w:color="auto"/>
            <w:bottom w:val="none" w:sz="0" w:space="0" w:color="auto"/>
            <w:right w:val="none" w:sz="0" w:space="0" w:color="auto"/>
          </w:divBdr>
          <w:divsChild>
            <w:div w:id="1551305757">
              <w:marLeft w:val="0"/>
              <w:marRight w:val="0"/>
              <w:marTop w:val="0"/>
              <w:marBottom w:val="0"/>
              <w:divBdr>
                <w:top w:val="none" w:sz="0" w:space="0" w:color="auto"/>
                <w:left w:val="none" w:sz="0" w:space="0" w:color="auto"/>
                <w:bottom w:val="none" w:sz="0" w:space="0" w:color="auto"/>
                <w:right w:val="none" w:sz="0" w:space="0" w:color="auto"/>
              </w:divBdr>
              <w:divsChild>
                <w:div w:id="1254819452">
                  <w:marLeft w:val="0"/>
                  <w:marRight w:val="0"/>
                  <w:marTop w:val="0"/>
                  <w:marBottom w:val="0"/>
                  <w:divBdr>
                    <w:top w:val="none" w:sz="0" w:space="0" w:color="auto"/>
                    <w:left w:val="none" w:sz="0" w:space="0" w:color="auto"/>
                    <w:bottom w:val="none" w:sz="0" w:space="0" w:color="auto"/>
                    <w:right w:val="none" w:sz="0" w:space="0" w:color="auto"/>
                  </w:divBdr>
                  <w:divsChild>
                    <w:div w:id="9513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359408">
      <w:bodyDiv w:val="1"/>
      <w:marLeft w:val="0"/>
      <w:marRight w:val="0"/>
      <w:marTop w:val="0"/>
      <w:marBottom w:val="0"/>
      <w:divBdr>
        <w:top w:val="none" w:sz="0" w:space="0" w:color="auto"/>
        <w:left w:val="none" w:sz="0" w:space="0" w:color="auto"/>
        <w:bottom w:val="none" w:sz="0" w:space="0" w:color="auto"/>
        <w:right w:val="none" w:sz="0" w:space="0" w:color="auto"/>
      </w:divBdr>
    </w:div>
    <w:div w:id="975255975">
      <w:bodyDiv w:val="1"/>
      <w:marLeft w:val="0"/>
      <w:marRight w:val="0"/>
      <w:marTop w:val="0"/>
      <w:marBottom w:val="0"/>
      <w:divBdr>
        <w:top w:val="none" w:sz="0" w:space="0" w:color="auto"/>
        <w:left w:val="none" w:sz="0" w:space="0" w:color="auto"/>
        <w:bottom w:val="none" w:sz="0" w:space="0" w:color="auto"/>
        <w:right w:val="none" w:sz="0" w:space="0" w:color="auto"/>
      </w:divBdr>
    </w:div>
    <w:div w:id="978219643">
      <w:bodyDiv w:val="1"/>
      <w:marLeft w:val="0"/>
      <w:marRight w:val="0"/>
      <w:marTop w:val="0"/>
      <w:marBottom w:val="0"/>
      <w:divBdr>
        <w:top w:val="none" w:sz="0" w:space="0" w:color="auto"/>
        <w:left w:val="none" w:sz="0" w:space="0" w:color="auto"/>
        <w:bottom w:val="none" w:sz="0" w:space="0" w:color="auto"/>
        <w:right w:val="none" w:sz="0" w:space="0" w:color="auto"/>
      </w:divBdr>
    </w:div>
    <w:div w:id="998121698">
      <w:bodyDiv w:val="1"/>
      <w:marLeft w:val="0"/>
      <w:marRight w:val="0"/>
      <w:marTop w:val="0"/>
      <w:marBottom w:val="0"/>
      <w:divBdr>
        <w:top w:val="none" w:sz="0" w:space="0" w:color="auto"/>
        <w:left w:val="none" w:sz="0" w:space="0" w:color="auto"/>
        <w:bottom w:val="none" w:sz="0" w:space="0" w:color="auto"/>
        <w:right w:val="none" w:sz="0" w:space="0" w:color="auto"/>
      </w:divBdr>
      <w:divsChild>
        <w:div w:id="1143044463">
          <w:marLeft w:val="0"/>
          <w:marRight w:val="0"/>
          <w:marTop w:val="0"/>
          <w:marBottom w:val="0"/>
          <w:divBdr>
            <w:top w:val="none" w:sz="0" w:space="0" w:color="auto"/>
            <w:left w:val="none" w:sz="0" w:space="0" w:color="auto"/>
            <w:bottom w:val="none" w:sz="0" w:space="0" w:color="auto"/>
            <w:right w:val="none" w:sz="0" w:space="0" w:color="auto"/>
          </w:divBdr>
          <w:divsChild>
            <w:div w:id="2002850068">
              <w:marLeft w:val="0"/>
              <w:marRight w:val="0"/>
              <w:marTop w:val="0"/>
              <w:marBottom w:val="0"/>
              <w:divBdr>
                <w:top w:val="none" w:sz="0" w:space="0" w:color="auto"/>
                <w:left w:val="none" w:sz="0" w:space="0" w:color="auto"/>
                <w:bottom w:val="none" w:sz="0" w:space="0" w:color="auto"/>
                <w:right w:val="none" w:sz="0" w:space="0" w:color="auto"/>
              </w:divBdr>
              <w:divsChild>
                <w:div w:id="978799271">
                  <w:marLeft w:val="0"/>
                  <w:marRight w:val="0"/>
                  <w:marTop w:val="0"/>
                  <w:marBottom w:val="0"/>
                  <w:divBdr>
                    <w:top w:val="none" w:sz="0" w:space="0" w:color="auto"/>
                    <w:left w:val="none" w:sz="0" w:space="0" w:color="auto"/>
                    <w:bottom w:val="none" w:sz="0" w:space="0" w:color="auto"/>
                    <w:right w:val="none" w:sz="0" w:space="0" w:color="auto"/>
                  </w:divBdr>
                  <w:divsChild>
                    <w:div w:id="1010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7888">
      <w:bodyDiv w:val="1"/>
      <w:marLeft w:val="0"/>
      <w:marRight w:val="0"/>
      <w:marTop w:val="0"/>
      <w:marBottom w:val="0"/>
      <w:divBdr>
        <w:top w:val="none" w:sz="0" w:space="0" w:color="auto"/>
        <w:left w:val="none" w:sz="0" w:space="0" w:color="auto"/>
        <w:bottom w:val="none" w:sz="0" w:space="0" w:color="auto"/>
        <w:right w:val="none" w:sz="0" w:space="0" w:color="auto"/>
      </w:divBdr>
    </w:div>
    <w:div w:id="1006128534">
      <w:bodyDiv w:val="1"/>
      <w:marLeft w:val="0"/>
      <w:marRight w:val="0"/>
      <w:marTop w:val="0"/>
      <w:marBottom w:val="0"/>
      <w:divBdr>
        <w:top w:val="none" w:sz="0" w:space="0" w:color="auto"/>
        <w:left w:val="none" w:sz="0" w:space="0" w:color="auto"/>
        <w:bottom w:val="none" w:sz="0" w:space="0" w:color="auto"/>
        <w:right w:val="none" w:sz="0" w:space="0" w:color="auto"/>
      </w:divBdr>
    </w:div>
    <w:div w:id="1012951429">
      <w:bodyDiv w:val="1"/>
      <w:marLeft w:val="0"/>
      <w:marRight w:val="0"/>
      <w:marTop w:val="0"/>
      <w:marBottom w:val="0"/>
      <w:divBdr>
        <w:top w:val="none" w:sz="0" w:space="0" w:color="auto"/>
        <w:left w:val="none" w:sz="0" w:space="0" w:color="auto"/>
        <w:bottom w:val="none" w:sz="0" w:space="0" w:color="auto"/>
        <w:right w:val="none" w:sz="0" w:space="0" w:color="auto"/>
      </w:divBdr>
    </w:div>
    <w:div w:id="1028994784">
      <w:bodyDiv w:val="1"/>
      <w:marLeft w:val="0"/>
      <w:marRight w:val="0"/>
      <w:marTop w:val="0"/>
      <w:marBottom w:val="0"/>
      <w:divBdr>
        <w:top w:val="none" w:sz="0" w:space="0" w:color="auto"/>
        <w:left w:val="none" w:sz="0" w:space="0" w:color="auto"/>
        <w:bottom w:val="none" w:sz="0" w:space="0" w:color="auto"/>
        <w:right w:val="none" w:sz="0" w:space="0" w:color="auto"/>
      </w:divBdr>
      <w:divsChild>
        <w:div w:id="1217159486">
          <w:marLeft w:val="0"/>
          <w:marRight w:val="0"/>
          <w:marTop w:val="0"/>
          <w:marBottom w:val="0"/>
          <w:divBdr>
            <w:top w:val="none" w:sz="0" w:space="0" w:color="auto"/>
            <w:left w:val="none" w:sz="0" w:space="0" w:color="auto"/>
            <w:bottom w:val="none" w:sz="0" w:space="0" w:color="auto"/>
            <w:right w:val="none" w:sz="0" w:space="0" w:color="auto"/>
          </w:divBdr>
          <w:divsChild>
            <w:div w:id="1935091460">
              <w:marLeft w:val="0"/>
              <w:marRight w:val="0"/>
              <w:marTop w:val="0"/>
              <w:marBottom w:val="0"/>
              <w:divBdr>
                <w:top w:val="none" w:sz="0" w:space="0" w:color="auto"/>
                <w:left w:val="none" w:sz="0" w:space="0" w:color="auto"/>
                <w:bottom w:val="none" w:sz="0" w:space="0" w:color="auto"/>
                <w:right w:val="none" w:sz="0" w:space="0" w:color="auto"/>
              </w:divBdr>
              <w:divsChild>
                <w:div w:id="540896827">
                  <w:marLeft w:val="0"/>
                  <w:marRight w:val="0"/>
                  <w:marTop w:val="0"/>
                  <w:marBottom w:val="0"/>
                  <w:divBdr>
                    <w:top w:val="none" w:sz="0" w:space="0" w:color="auto"/>
                    <w:left w:val="none" w:sz="0" w:space="0" w:color="auto"/>
                    <w:bottom w:val="none" w:sz="0" w:space="0" w:color="auto"/>
                    <w:right w:val="none" w:sz="0" w:space="0" w:color="auto"/>
                  </w:divBdr>
                  <w:divsChild>
                    <w:div w:id="6613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11361">
      <w:bodyDiv w:val="1"/>
      <w:marLeft w:val="0"/>
      <w:marRight w:val="0"/>
      <w:marTop w:val="0"/>
      <w:marBottom w:val="0"/>
      <w:divBdr>
        <w:top w:val="none" w:sz="0" w:space="0" w:color="auto"/>
        <w:left w:val="none" w:sz="0" w:space="0" w:color="auto"/>
        <w:bottom w:val="none" w:sz="0" w:space="0" w:color="auto"/>
        <w:right w:val="none" w:sz="0" w:space="0" w:color="auto"/>
      </w:divBdr>
    </w:div>
    <w:div w:id="1044328854">
      <w:bodyDiv w:val="1"/>
      <w:marLeft w:val="0"/>
      <w:marRight w:val="0"/>
      <w:marTop w:val="0"/>
      <w:marBottom w:val="0"/>
      <w:divBdr>
        <w:top w:val="none" w:sz="0" w:space="0" w:color="auto"/>
        <w:left w:val="none" w:sz="0" w:space="0" w:color="auto"/>
        <w:bottom w:val="none" w:sz="0" w:space="0" w:color="auto"/>
        <w:right w:val="none" w:sz="0" w:space="0" w:color="auto"/>
      </w:divBdr>
    </w:div>
    <w:div w:id="1061638676">
      <w:bodyDiv w:val="1"/>
      <w:marLeft w:val="0"/>
      <w:marRight w:val="0"/>
      <w:marTop w:val="0"/>
      <w:marBottom w:val="0"/>
      <w:divBdr>
        <w:top w:val="none" w:sz="0" w:space="0" w:color="auto"/>
        <w:left w:val="none" w:sz="0" w:space="0" w:color="auto"/>
        <w:bottom w:val="none" w:sz="0" w:space="0" w:color="auto"/>
        <w:right w:val="none" w:sz="0" w:space="0" w:color="auto"/>
      </w:divBdr>
      <w:divsChild>
        <w:div w:id="127747308">
          <w:marLeft w:val="0"/>
          <w:marRight w:val="0"/>
          <w:marTop w:val="0"/>
          <w:marBottom w:val="0"/>
          <w:divBdr>
            <w:top w:val="none" w:sz="0" w:space="0" w:color="auto"/>
            <w:left w:val="none" w:sz="0" w:space="0" w:color="auto"/>
            <w:bottom w:val="none" w:sz="0" w:space="0" w:color="auto"/>
            <w:right w:val="none" w:sz="0" w:space="0" w:color="auto"/>
          </w:divBdr>
          <w:divsChild>
            <w:div w:id="1691490269">
              <w:marLeft w:val="0"/>
              <w:marRight w:val="0"/>
              <w:marTop w:val="0"/>
              <w:marBottom w:val="0"/>
              <w:divBdr>
                <w:top w:val="none" w:sz="0" w:space="0" w:color="auto"/>
                <w:left w:val="none" w:sz="0" w:space="0" w:color="auto"/>
                <w:bottom w:val="none" w:sz="0" w:space="0" w:color="auto"/>
                <w:right w:val="none" w:sz="0" w:space="0" w:color="auto"/>
              </w:divBdr>
              <w:divsChild>
                <w:div w:id="1738161779">
                  <w:marLeft w:val="0"/>
                  <w:marRight w:val="0"/>
                  <w:marTop w:val="0"/>
                  <w:marBottom w:val="0"/>
                  <w:divBdr>
                    <w:top w:val="none" w:sz="0" w:space="0" w:color="auto"/>
                    <w:left w:val="none" w:sz="0" w:space="0" w:color="auto"/>
                    <w:bottom w:val="none" w:sz="0" w:space="0" w:color="auto"/>
                    <w:right w:val="none" w:sz="0" w:space="0" w:color="auto"/>
                  </w:divBdr>
                  <w:divsChild>
                    <w:div w:id="16337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99">
      <w:bodyDiv w:val="1"/>
      <w:marLeft w:val="0"/>
      <w:marRight w:val="0"/>
      <w:marTop w:val="0"/>
      <w:marBottom w:val="0"/>
      <w:divBdr>
        <w:top w:val="none" w:sz="0" w:space="0" w:color="auto"/>
        <w:left w:val="none" w:sz="0" w:space="0" w:color="auto"/>
        <w:bottom w:val="none" w:sz="0" w:space="0" w:color="auto"/>
        <w:right w:val="none" w:sz="0" w:space="0" w:color="auto"/>
      </w:divBdr>
    </w:div>
    <w:div w:id="1112939694">
      <w:bodyDiv w:val="1"/>
      <w:marLeft w:val="0"/>
      <w:marRight w:val="0"/>
      <w:marTop w:val="0"/>
      <w:marBottom w:val="0"/>
      <w:divBdr>
        <w:top w:val="none" w:sz="0" w:space="0" w:color="auto"/>
        <w:left w:val="none" w:sz="0" w:space="0" w:color="auto"/>
        <w:bottom w:val="none" w:sz="0" w:space="0" w:color="auto"/>
        <w:right w:val="none" w:sz="0" w:space="0" w:color="auto"/>
      </w:divBdr>
    </w:div>
    <w:div w:id="1121998775">
      <w:bodyDiv w:val="1"/>
      <w:marLeft w:val="0"/>
      <w:marRight w:val="0"/>
      <w:marTop w:val="0"/>
      <w:marBottom w:val="0"/>
      <w:divBdr>
        <w:top w:val="none" w:sz="0" w:space="0" w:color="auto"/>
        <w:left w:val="none" w:sz="0" w:space="0" w:color="auto"/>
        <w:bottom w:val="none" w:sz="0" w:space="0" w:color="auto"/>
        <w:right w:val="none" w:sz="0" w:space="0" w:color="auto"/>
      </w:divBdr>
    </w:div>
    <w:div w:id="1132752926">
      <w:bodyDiv w:val="1"/>
      <w:marLeft w:val="0"/>
      <w:marRight w:val="0"/>
      <w:marTop w:val="0"/>
      <w:marBottom w:val="0"/>
      <w:divBdr>
        <w:top w:val="none" w:sz="0" w:space="0" w:color="auto"/>
        <w:left w:val="none" w:sz="0" w:space="0" w:color="auto"/>
        <w:bottom w:val="none" w:sz="0" w:space="0" w:color="auto"/>
        <w:right w:val="none" w:sz="0" w:space="0" w:color="auto"/>
      </w:divBdr>
    </w:div>
    <w:div w:id="1164666465">
      <w:bodyDiv w:val="1"/>
      <w:marLeft w:val="0"/>
      <w:marRight w:val="0"/>
      <w:marTop w:val="0"/>
      <w:marBottom w:val="0"/>
      <w:divBdr>
        <w:top w:val="none" w:sz="0" w:space="0" w:color="auto"/>
        <w:left w:val="none" w:sz="0" w:space="0" w:color="auto"/>
        <w:bottom w:val="none" w:sz="0" w:space="0" w:color="auto"/>
        <w:right w:val="none" w:sz="0" w:space="0" w:color="auto"/>
      </w:divBdr>
    </w:div>
    <w:div w:id="1169174225">
      <w:bodyDiv w:val="1"/>
      <w:marLeft w:val="0"/>
      <w:marRight w:val="0"/>
      <w:marTop w:val="0"/>
      <w:marBottom w:val="0"/>
      <w:divBdr>
        <w:top w:val="none" w:sz="0" w:space="0" w:color="auto"/>
        <w:left w:val="none" w:sz="0" w:space="0" w:color="auto"/>
        <w:bottom w:val="none" w:sz="0" w:space="0" w:color="auto"/>
        <w:right w:val="none" w:sz="0" w:space="0" w:color="auto"/>
      </w:divBdr>
    </w:div>
    <w:div w:id="1171986058">
      <w:bodyDiv w:val="1"/>
      <w:marLeft w:val="0"/>
      <w:marRight w:val="0"/>
      <w:marTop w:val="0"/>
      <w:marBottom w:val="0"/>
      <w:divBdr>
        <w:top w:val="none" w:sz="0" w:space="0" w:color="auto"/>
        <w:left w:val="none" w:sz="0" w:space="0" w:color="auto"/>
        <w:bottom w:val="none" w:sz="0" w:space="0" w:color="auto"/>
        <w:right w:val="none" w:sz="0" w:space="0" w:color="auto"/>
      </w:divBdr>
      <w:divsChild>
        <w:div w:id="434137044">
          <w:marLeft w:val="0"/>
          <w:marRight w:val="0"/>
          <w:marTop w:val="0"/>
          <w:marBottom w:val="0"/>
          <w:divBdr>
            <w:top w:val="none" w:sz="0" w:space="0" w:color="auto"/>
            <w:left w:val="none" w:sz="0" w:space="0" w:color="auto"/>
            <w:bottom w:val="none" w:sz="0" w:space="0" w:color="auto"/>
            <w:right w:val="none" w:sz="0" w:space="0" w:color="auto"/>
          </w:divBdr>
          <w:divsChild>
            <w:div w:id="94180180">
              <w:marLeft w:val="0"/>
              <w:marRight w:val="0"/>
              <w:marTop w:val="0"/>
              <w:marBottom w:val="0"/>
              <w:divBdr>
                <w:top w:val="none" w:sz="0" w:space="0" w:color="auto"/>
                <w:left w:val="none" w:sz="0" w:space="0" w:color="auto"/>
                <w:bottom w:val="none" w:sz="0" w:space="0" w:color="auto"/>
                <w:right w:val="none" w:sz="0" w:space="0" w:color="auto"/>
              </w:divBdr>
              <w:divsChild>
                <w:div w:id="25831710">
                  <w:marLeft w:val="0"/>
                  <w:marRight w:val="0"/>
                  <w:marTop w:val="0"/>
                  <w:marBottom w:val="0"/>
                  <w:divBdr>
                    <w:top w:val="none" w:sz="0" w:space="0" w:color="auto"/>
                    <w:left w:val="none" w:sz="0" w:space="0" w:color="auto"/>
                    <w:bottom w:val="none" w:sz="0" w:space="0" w:color="auto"/>
                    <w:right w:val="none" w:sz="0" w:space="0" w:color="auto"/>
                  </w:divBdr>
                  <w:divsChild>
                    <w:div w:id="2809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7219">
      <w:bodyDiv w:val="1"/>
      <w:marLeft w:val="0"/>
      <w:marRight w:val="0"/>
      <w:marTop w:val="0"/>
      <w:marBottom w:val="0"/>
      <w:divBdr>
        <w:top w:val="none" w:sz="0" w:space="0" w:color="auto"/>
        <w:left w:val="none" w:sz="0" w:space="0" w:color="auto"/>
        <w:bottom w:val="none" w:sz="0" w:space="0" w:color="auto"/>
        <w:right w:val="none" w:sz="0" w:space="0" w:color="auto"/>
      </w:divBdr>
    </w:div>
    <w:div w:id="1195458609">
      <w:bodyDiv w:val="1"/>
      <w:marLeft w:val="0"/>
      <w:marRight w:val="0"/>
      <w:marTop w:val="0"/>
      <w:marBottom w:val="0"/>
      <w:divBdr>
        <w:top w:val="none" w:sz="0" w:space="0" w:color="auto"/>
        <w:left w:val="none" w:sz="0" w:space="0" w:color="auto"/>
        <w:bottom w:val="none" w:sz="0" w:space="0" w:color="auto"/>
        <w:right w:val="none" w:sz="0" w:space="0" w:color="auto"/>
      </w:divBdr>
    </w:div>
    <w:div w:id="1204750517">
      <w:bodyDiv w:val="1"/>
      <w:marLeft w:val="0"/>
      <w:marRight w:val="0"/>
      <w:marTop w:val="0"/>
      <w:marBottom w:val="0"/>
      <w:divBdr>
        <w:top w:val="none" w:sz="0" w:space="0" w:color="auto"/>
        <w:left w:val="none" w:sz="0" w:space="0" w:color="auto"/>
        <w:bottom w:val="none" w:sz="0" w:space="0" w:color="auto"/>
        <w:right w:val="none" w:sz="0" w:space="0" w:color="auto"/>
      </w:divBdr>
    </w:div>
    <w:div w:id="1209151386">
      <w:bodyDiv w:val="1"/>
      <w:marLeft w:val="0"/>
      <w:marRight w:val="0"/>
      <w:marTop w:val="0"/>
      <w:marBottom w:val="0"/>
      <w:divBdr>
        <w:top w:val="none" w:sz="0" w:space="0" w:color="auto"/>
        <w:left w:val="none" w:sz="0" w:space="0" w:color="auto"/>
        <w:bottom w:val="none" w:sz="0" w:space="0" w:color="auto"/>
        <w:right w:val="none" w:sz="0" w:space="0" w:color="auto"/>
      </w:divBdr>
      <w:divsChild>
        <w:div w:id="1072969447">
          <w:marLeft w:val="0"/>
          <w:marRight w:val="0"/>
          <w:marTop w:val="0"/>
          <w:marBottom w:val="0"/>
          <w:divBdr>
            <w:top w:val="none" w:sz="0" w:space="0" w:color="auto"/>
            <w:left w:val="none" w:sz="0" w:space="0" w:color="auto"/>
            <w:bottom w:val="none" w:sz="0" w:space="0" w:color="auto"/>
            <w:right w:val="none" w:sz="0" w:space="0" w:color="auto"/>
          </w:divBdr>
          <w:divsChild>
            <w:div w:id="1362241067">
              <w:marLeft w:val="0"/>
              <w:marRight w:val="0"/>
              <w:marTop w:val="0"/>
              <w:marBottom w:val="0"/>
              <w:divBdr>
                <w:top w:val="none" w:sz="0" w:space="0" w:color="auto"/>
                <w:left w:val="none" w:sz="0" w:space="0" w:color="auto"/>
                <w:bottom w:val="none" w:sz="0" w:space="0" w:color="auto"/>
                <w:right w:val="none" w:sz="0" w:space="0" w:color="auto"/>
              </w:divBdr>
              <w:divsChild>
                <w:div w:id="817965411">
                  <w:marLeft w:val="0"/>
                  <w:marRight w:val="0"/>
                  <w:marTop w:val="0"/>
                  <w:marBottom w:val="0"/>
                  <w:divBdr>
                    <w:top w:val="none" w:sz="0" w:space="0" w:color="auto"/>
                    <w:left w:val="none" w:sz="0" w:space="0" w:color="auto"/>
                    <w:bottom w:val="none" w:sz="0" w:space="0" w:color="auto"/>
                    <w:right w:val="none" w:sz="0" w:space="0" w:color="auto"/>
                  </w:divBdr>
                  <w:divsChild>
                    <w:div w:id="18079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4934">
      <w:bodyDiv w:val="1"/>
      <w:marLeft w:val="0"/>
      <w:marRight w:val="0"/>
      <w:marTop w:val="0"/>
      <w:marBottom w:val="0"/>
      <w:divBdr>
        <w:top w:val="none" w:sz="0" w:space="0" w:color="auto"/>
        <w:left w:val="none" w:sz="0" w:space="0" w:color="auto"/>
        <w:bottom w:val="none" w:sz="0" w:space="0" w:color="auto"/>
        <w:right w:val="none" w:sz="0" w:space="0" w:color="auto"/>
      </w:divBdr>
    </w:div>
    <w:div w:id="1241600799">
      <w:bodyDiv w:val="1"/>
      <w:marLeft w:val="0"/>
      <w:marRight w:val="0"/>
      <w:marTop w:val="0"/>
      <w:marBottom w:val="0"/>
      <w:divBdr>
        <w:top w:val="none" w:sz="0" w:space="0" w:color="auto"/>
        <w:left w:val="none" w:sz="0" w:space="0" w:color="auto"/>
        <w:bottom w:val="none" w:sz="0" w:space="0" w:color="auto"/>
        <w:right w:val="none" w:sz="0" w:space="0" w:color="auto"/>
      </w:divBdr>
    </w:div>
    <w:div w:id="1246767265">
      <w:bodyDiv w:val="1"/>
      <w:marLeft w:val="0"/>
      <w:marRight w:val="0"/>
      <w:marTop w:val="0"/>
      <w:marBottom w:val="0"/>
      <w:divBdr>
        <w:top w:val="none" w:sz="0" w:space="0" w:color="auto"/>
        <w:left w:val="none" w:sz="0" w:space="0" w:color="auto"/>
        <w:bottom w:val="none" w:sz="0" w:space="0" w:color="auto"/>
        <w:right w:val="none" w:sz="0" w:space="0" w:color="auto"/>
      </w:divBdr>
    </w:div>
    <w:div w:id="1248076066">
      <w:bodyDiv w:val="1"/>
      <w:marLeft w:val="0"/>
      <w:marRight w:val="0"/>
      <w:marTop w:val="0"/>
      <w:marBottom w:val="0"/>
      <w:divBdr>
        <w:top w:val="none" w:sz="0" w:space="0" w:color="auto"/>
        <w:left w:val="none" w:sz="0" w:space="0" w:color="auto"/>
        <w:bottom w:val="none" w:sz="0" w:space="0" w:color="auto"/>
        <w:right w:val="none" w:sz="0" w:space="0" w:color="auto"/>
      </w:divBdr>
    </w:div>
    <w:div w:id="1249342759">
      <w:bodyDiv w:val="1"/>
      <w:marLeft w:val="0"/>
      <w:marRight w:val="0"/>
      <w:marTop w:val="0"/>
      <w:marBottom w:val="0"/>
      <w:divBdr>
        <w:top w:val="none" w:sz="0" w:space="0" w:color="auto"/>
        <w:left w:val="none" w:sz="0" w:space="0" w:color="auto"/>
        <w:bottom w:val="none" w:sz="0" w:space="0" w:color="auto"/>
        <w:right w:val="none" w:sz="0" w:space="0" w:color="auto"/>
      </w:divBdr>
      <w:divsChild>
        <w:div w:id="150684085">
          <w:marLeft w:val="0"/>
          <w:marRight w:val="0"/>
          <w:marTop w:val="0"/>
          <w:marBottom w:val="0"/>
          <w:divBdr>
            <w:top w:val="none" w:sz="0" w:space="0" w:color="auto"/>
            <w:left w:val="none" w:sz="0" w:space="0" w:color="auto"/>
            <w:bottom w:val="none" w:sz="0" w:space="0" w:color="auto"/>
            <w:right w:val="none" w:sz="0" w:space="0" w:color="auto"/>
          </w:divBdr>
          <w:divsChild>
            <w:div w:id="1784766184">
              <w:marLeft w:val="0"/>
              <w:marRight w:val="0"/>
              <w:marTop w:val="0"/>
              <w:marBottom w:val="0"/>
              <w:divBdr>
                <w:top w:val="none" w:sz="0" w:space="0" w:color="auto"/>
                <w:left w:val="none" w:sz="0" w:space="0" w:color="auto"/>
                <w:bottom w:val="none" w:sz="0" w:space="0" w:color="auto"/>
                <w:right w:val="none" w:sz="0" w:space="0" w:color="auto"/>
              </w:divBdr>
              <w:divsChild>
                <w:div w:id="1968272415">
                  <w:marLeft w:val="0"/>
                  <w:marRight w:val="0"/>
                  <w:marTop w:val="0"/>
                  <w:marBottom w:val="0"/>
                  <w:divBdr>
                    <w:top w:val="none" w:sz="0" w:space="0" w:color="auto"/>
                    <w:left w:val="none" w:sz="0" w:space="0" w:color="auto"/>
                    <w:bottom w:val="none" w:sz="0" w:space="0" w:color="auto"/>
                    <w:right w:val="none" w:sz="0" w:space="0" w:color="auto"/>
                  </w:divBdr>
                  <w:divsChild>
                    <w:div w:id="12724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066267">
      <w:bodyDiv w:val="1"/>
      <w:marLeft w:val="0"/>
      <w:marRight w:val="0"/>
      <w:marTop w:val="0"/>
      <w:marBottom w:val="0"/>
      <w:divBdr>
        <w:top w:val="none" w:sz="0" w:space="0" w:color="auto"/>
        <w:left w:val="none" w:sz="0" w:space="0" w:color="auto"/>
        <w:bottom w:val="none" w:sz="0" w:space="0" w:color="auto"/>
        <w:right w:val="none" w:sz="0" w:space="0" w:color="auto"/>
      </w:divBdr>
    </w:div>
    <w:div w:id="1287739156">
      <w:bodyDiv w:val="1"/>
      <w:marLeft w:val="0"/>
      <w:marRight w:val="0"/>
      <w:marTop w:val="0"/>
      <w:marBottom w:val="0"/>
      <w:divBdr>
        <w:top w:val="none" w:sz="0" w:space="0" w:color="auto"/>
        <w:left w:val="none" w:sz="0" w:space="0" w:color="auto"/>
        <w:bottom w:val="none" w:sz="0" w:space="0" w:color="auto"/>
        <w:right w:val="none" w:sz="0" w:space="0" w:color="auto"/>
      </w:divBdr>
    </w:div>
    <w:div w:id="1301417878">
      <w:bodyDiv w:val="1"/>
      <w:marLeft w:val="0"/>
      <w:marRight w:val="0"/>
      <w:marTop w:val="0"/>
      <w:marBottom w:val="0"/>
      <w:divBdr>
        <w:top w:val="none" w:sz="0" w:space="0" w:color="auto"/>
        <w:left w:val="none" w:sz="0" w:space="0" w:color="auto"/>
        <w:bottom w:val="none" w:sz="0" w:space="0" w:color="auto"/>
        <w:right w:val="none" w:sz="0" w:space="0" w:color="auto"/>
      </w:divBdr>
    </w:div>
    <w:div w:id="1313289081">
      <w:bodyDiv w:val="1"/>
      <w:marLeft w:val="0"/>
      <w:marRight w:val="0"/>
      <w:marTop w:val="0"/>
      <w:marBottom w:val="0"/>
      <w:divBdr>
        <w:top w:val="none" w:sz="0" w:space="0" w:color="auto"/>
        <w:left w:val="none" w:sz="0" w:space="0" w:color="auto"/>
        <w:bottom w:val="none" w:sz="0" w:space="0" w:color="auto"/>
        <w:right w:val="none" w:sz="0" w:space="0" w:color="auto"/>
      </w:divBdr>
    </w:div>
    <w:div w:id="1317298306">
      <w:bodyDiv w:val="1"/>
      <w:marLeft w:val="0"/>
      <w:marRight w:val="0"/>
      <w:marTop w:val="0"/>
      <w:marBottom w:val="0"/>
      <w:divBdr>
        <w:top w:val="none" w:sz="0" w:space="0" w:color="auto"/>
        <w:left w:val="none" w:sz="0" w:space="0" w:color="auto"/>
        <w:bottom w:val="none" w:sz="0" w:space="0" w:color="auto"/>
        <w:right w:val="none" w:sz="0" w:space="0" w:color="auto"/>
      </w:divBdr>
    </w:div>
    <w:div w:id="1318461260">
      <w:bodyDiv w:val="1"/>
      <w:marLeft w:val="0"/>
      <w:marRight w:val="0"/>
      <w:marTop w:val="0"/>
      <w:marBottom w:val="0"/>
      <w:divBdr>
        <w:top w:val="none" w:sz="0" w:space="0" w:color="auto"/>
        <w:left w:val="none" w:sz="0" w:space="0" w:color="auto"/>
        <w:bottom w:val="none" w:sz="0" w:space="0" w:color="auto"/>
        <w:right w:val="none" w:sz="0" w:space="0" w:color="auto"/>
      </w:divBdr>
    </w:div>
    <w:div w:id="1331710400">
      <w:bodyDiv w:val="1"/>
      <w:marLeft w:val="0"/>
      <w:marRight w:val="0"/>
      <w:marTop w:val="0"/>
      <w:marBottom w:val="0"/>
      <w:divBdr>
        <w:top w:val="none" w:sz="0" w:space="0" w:color="auto"/>
        <w:left w:val="none" w:sz="0" w:space="0" w:color="auto"/>
        <w:bottom w:val="none" w:sz="0" w:space="0" w:color="auto"/>
        <w:right w:val="none" w:sz="0" w:space="0" w:color="auto"/>
      </w:divBdr>
    </w:div>
    <w:div w:id="1346135861">
      <w:bodyDiv w:val="1"/>
      <w:marLeft w:val="0"/>
      <w:marRight w:val="0"/>
      <w:marTop w:val="0"/>
      <w:marBottom w:val="0"/>
      <w:divBdr>
        <w:top w:val="none" w:sz="0" w:space="0" w:color="auto"/>
        <w:left w:val="none" w:sz="0" w:space="0" w:color="auto"/>
        <w:bottom w:val="none" w:sz="0" w:space="0" w:color="auto"/>
        <w:right w:val="none" w:sz="0" w:space="0" w:color="auto"/>
      </w:divBdr>
      <w:divsChild>
        <w:div w:id="1313175429">
          <w:marLeft w:val="0"/>
          <w:marRight w:val="0"/>
          <w:marTop w:val="0"/>
          <w:marBottom w:val="0"/>
          <w:divBdr>
            <w:top w:val="none" w:sz="0" w:space="0" w:color="auto"/>
            <w:left w:val="none" w:sz="0" w:space="0" w:color="auto"/>
            <w:bottom w:val="none" w:sz="0" w:space="0" w:color="auto"/>
            <w:right w:val="none" w:sz="0" w:space="0" w:color="auto"/>
          </w:divBdr>
          <w:divsChild>
            <w:div w:id="1321301663">
              <w:marLeft w:val="0"/>
              <w:marRight w:val="0"/>
              <w:marTop w:val="0"/>
              <w:marBottom w:val="0"/>
              <w:divBdr>
                <w:top w:val="none" w:sz="0" w:space="0" w:color="auto"/>
                <w:left w:val="none" w:sz="0" w:space="0" w:color="auto"/>
                <w:bottom w:val="none" w:sz="0" w:space="0" w:color="auto"/>
                <w:right w:val="none" w:sz="0" w:space="0" w:color="auto"/>
              </w:divBdr>
              <w:divsChild>
                <w:div w:id="532499770">
                  <w:marLeft w:val="0"/>
                  <w:marRight w:val="0"/>
                  <w:marTop w:val="0"/>
                  <w:marBottom w:val="0"/>
                  <w:divBdr>
                    <w:top w:val="none" w:sz="0" w:space="0" w:color="auto"/>
                    <w:left w:val="none" w:sz="0" w:space="0" w:color="auto"/>
                    <w:bottom w:val="none" w:sz="0" w:space="0" w:color="auto"/>
                    <w:right w:val="none" w:sz="0" w:space="0" w:color="auto"/>
                  </w:divBdr>
                  <w:divsChild>
                    <w:div w:id="6323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5216">
      <w:bodyDiv w:val="1"/>
      <w:marLeft w:val="0"/>
      <w:marRight w:val="0"/>
      <w:marTop w:val="0"/>
      <w:marBottom w:val="0"/>
      <w:divBdr>
        <w:top w:val="none" w:sz="0" w:space="0" w:color="auto"/>
        <w:left w:val="none" w:sz="0" w:space="0" w:color="auto"/>
        <w:bottom w:val="none" w:sz="0" w:space="0" w:color="auto"/>
        <w:right w:val="none" w:sz="0" w:space="0" w:color="auto"/>
      </w:divBdr>
    </w:div>
    <w:div w:id="1397046940">
      <w:bodyDiv w:val="1"/>
      <w:marLeft w:val="0"/>
      <w:marRight w:val="0"/>
      <w:marTop w:val="0"/>
      <w:marBottom w:val="0"/>
      <w:divBdr>
        <w:top w:val="none" w:sz="0" w:space="0" w:color="auto"/>
        <w:left w:val="none" w:sz="0" w:space="0" w:color="auto"/>
        <w:bottom w:val="none" w:sz="0" w:space="0" w:color="auto"/>
        <w:right w:val="none" w:sz="0" w:space="0" w:color="auto"/>
      </w:divBdr>
      <w:divsChild>
        <w:div w:id="184904887">
          <w:marLeft w:val="0"/>
          <w:marRight w:val="0"/>
          <w:marTop w:val="0"/>
          <w:marBottom w:val="0"/>
          <w:divBdr>
            <w:top w:val="none" w:sz="0" w:space="0" w:color="auto"/>
            <w:left w:val="none" w:sz="0" w:space="0" w:color="auto"/>
            <w:bottom w:val="none" w:sz="0" w:space="0" w:color="auto"/>
            <w:right w:val="none" w:sz="0" w:space="0" w:color="auto"/>
          </w:divBdr>
          <w:divsChild>
            <w:div w:id="52124025">
              <w:marLeft w:val="0"/>
              <w:marRight w:val="0"/>
              <w:marTop w:val="0"/>
              <w:marBottom w:val="0"/>
              <w:divBdr>
                <w:top w:val="none" w:sz="0" w:space="0" w:color="auto"/>
                <w:left w:val="none" w:sz="0" w:space="0" w:color="auto"/>
                <w:bottom w:val="none" w:sz="0" w:space="0" w:color="auto"/>
                <w:right w:val="none" w:sz="0" w:space="0" w:color="auto"/>
              </w:divBdr>
              <w:divsChild>
                <w:div w:id="436487523">
                  <w:marLeft w:val="0"/>
                  <w:marRight w:val="0"/>
                  <w:marTop w:val="0"/>
                  <w:marBottom w:val="0"/>
                  <w:divBdr>
                    <w:top w:val="none" w:sz="0" w:space="0" w:color="auto"/>
                    <w:left w:val="none" w:sz="0" w:space="0" w:color="auto"/>
                    <w:bottom w:val="none" w:sz="0" w:space="0" w:color="auto"/>
                    <w:right w:val="none" w:sz="0" w:space="0" w:color="auto"/>
                  </w:divBdr>
                  <w:divsChild>
                    <w:div w:id="6741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1775">
      <w:bodyDiv w:val="1"/>
      <w:marLeft w:val="0"/>
      <w:marRight w:val="0"/>
      <w:marTop w:val="0"/>
      <w:marBottom w:val="0"/>
      <w:divBdr>
        <w:top w:val="none" w:sz="0" w:space="0" w:color="auto"/>
        <w:left w:val="none" w:sz="0" w:space="0" w:color="auto"/>
        <w:bottom w:val="none" w:sz="0" w:space="0" w:color="auto"/>
        <w:right w:val="none" w:sz="0" w:space="0" w:color="auto"/>
      </w:divBdr>
    </w:div>
    <w:div w:id="1420786053">
      <w:bodyDiv w:val="1"/>
      <w:marLeft w:val="0"/>
      <w:marRight w:val="0"/>
      <w:marTop w:val="0"/>
      <w:marBottom w:val="0"/>
      <w:divBdr>
        <w:top w:val="none" w:sz="0" w:space="0" w:color="auto"/>
        <w:left w:val="none" w:sz="0" w:space="0" w:color="auto"/>
        <w:bottom w:val="none" w:sz="0" w:space="0" w:color="auto"/>
        <w:right w:val="none" w:sz="0" w:space="0" w:color="auto"/>
      </w:divBdr>
    </w:div>
    <w:div w:id="1464537042">
      <w:bodyDiv w:val="1"/>
      <w:marLeft w:val="0"/>
      <w:marRight w:val="0"/>
      <w:marTop w:val="0"/>
      <w:marBottom w:val="0"/>
      <w:divBdr>
        <w:top w:val="none" w:sz="0" w:space="0" w:color="auto"/>
        <w:left w:val="none" w:sz="0" w:space="0" w:color="auto"/>
        <w:bottom w:val="none" w:sz="0" w:space="0" w:color="auto"/>
        <w:right w:val="none" w:sz="0" w:space="0" w:color="auto"/>
      </w:divBdr>
    </w:div>
    <w:div w:id="1484391010">
      <w:bodyDiv w:val="1"/>
      <w:marLeft w:val="0"/>
      <w:marRight w:val="0"/>
      <w:marTop w:val="0"/>
      <w:marBottom w:val="0"/>
      <w:divBdr>
        <w:top w:val="none" w:sz="0" w:space="0" w:color="auto"/>
        <w:left w:val="none" w:sz="0" w:space="0" w:color="auto"/>
        <w:bottom w:val="none" w:sz="0" w:space="0" w:color="auto"/>
        <w:right w:val="none" w:sz="0" w:space="0" w:color="auto"/>
      </w:divBdr>
    </w:div>
    <w:div w:id="1502431620">
      <w:bodyDiv w:val="1"/>
      <w:marLeft w:val="0"/>
      <w:marRight w:val="0"/>
      <w:marTop w:val="0"/>
      <w:marBottom w:val="0"/>
      <w:divBdr>
        <w:top w:val="none" w:sz="0" w:space="0" w:color="auto"/>
        <w:left w:val="none" w:sz="0" w:space="0" w:color="auto"/>
        <w:bottom w:val="none" w:sz="0" w:space="0" w:color="auto"/>
        <w:right w:val="none" w:sz="0" w:space="0" w:color="auto"/>
      </w:divBdr>
    </w:div>
    <w:div w:id="1511682503">
      <w:bodyDiv w:val="1"/>
      <w:marLeft w:val="0"/>
      <w:marRight w:val="0"/>
      <w:marTop w:val="0"/>
      <w:marBottom w:val="0"/>
      <w:divBdr>
        <w:top w:val="none" w:sz="0" w:space="0" w:color="auto"/>
        <w:left w:val="none" w:sz="0" w:space="0" w:color="auto"/>
        <w:bottom w:val="none" w:sz="0" w:space="0" w:color="auto"/>
        <w:right w:val="none" w:sz="0" w:space="0" w:color="auto"/>
      </w:divBdr>
      <w:divsChild>
        <w:div w:id="249244787">
          <w:marLeft w:val="0"/>
          <w:marRight w:val="0"/>
          <w:marTop w:val="0"/>
          <w:marBottom w:val="0"/>
          <w:divBdr>
            <w:top w:val="none" w:sz="0" w:space="0" w:color="auto"/>
            <w:left w:val="none" w:sz="0" w:space="0" w:color="auto"/>
            <w:bottom w:val="none" w:sz="0" w:space="0" w:color="auto"/>
            <w:right w:val="none" w:sz="0" w:space="0" w:color="auto"/>
          </w:divBdr>
          <w:divsChild>
            <w:div w:id="577788601">
              <w:marLeft w:val="0"/>
              <w:marRight w:val="0"/>
              <w:marTop w:val="0"/>
              <w:marBottom w:val="0"/>
              <w:divBdr>
                <w:top w:val="none" w:sz="0" w:space="0" w:color="auto"/>
                <w:left w:val="none" w:sz="0" w:space="0" w:color="auto"/>
                <w:bottom w:val="none" w:sz="0" w:space="0" w:color="auto"/>
                <w:right w:val="none" w:sz="0" w:space="0" w:color="auto"/>
              </w:divBdr>
              <w:divsChild>
                <w:div w:id="957879198">
                  <w:marLeft w:val="0"/>
                  <w:marRight w:val="0"/>
                  <w:marTop w:val="0"/>
                  <w:marBottom w:val="0"/>
                  <w:divBdr>
                    <w:top w:val="none" w:sz="0" w:space="0" w:color="auto"/>
                    <w:left w:val="none" w:sz="0" w:space="0" w:color="auto"/>
                    <w:bottom w:val="none" w:sz="0" w:space="0" w:color="auto"/>
                    <w:right w:val="none" w:sz="0" w:space="0" w:color="auto"/>
                  </w:divBdr>
                  <w:divsChild>
                    <w:div w:id="20065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6688">
      <w:bodyDiv w:val="1"/>
      <w:marLeft w:val="0"/>
      <w:marRight w:val="0"/>
      <w:marTop w:val="0"/>
      <w:marBottom w:val="0"/>
      <w:divBdr>
        <w:top w:val="none" w:sz="0" w:space="0" w:color="auto"/>
        <w:left w:val="none" w:sz="0" w:space="0" w:color="auto"/>
        <w:bottom w:val="none" w:sz="0" w:space="0" w:color="auto"/>
        <w:right w:val="none" w:sz="0" w:space="0" w:color="auto"/>
      </w:divBdr>
    </w:div>
    <w:div w:id="1547452270">
      <w:bodyDiv w:val="1"/>
      <w:marLeft w:val="0"/>
      <w:marRight w:val="0"/>
      <w:marTop w:val="0"/>
      <w:marBottom w:val="0"/>
      <w:divBdr>
        <w:top w:val="none" w:sz="0" w:space="0" w:color="auto"/>
        <w:left w:val="none" w:sz="0" w:space="0" w:color="auto"/>
        <w:bottom w:val="none" w:sz="0" w:space="0" w:color="auto"/>
        <w:right w:val="none" w:sz="0" w:space="0" w:color="auto"/>
      </w:divBdr>
    </w:div>
    <w:div w:id="1552381539">
      <w:bodyDiv w:val="1"/>
      <w:marLeft w:val="0"/>
      <w:marRight w:val="0"/>
      <w:marTop w:val="0"/>
      <w:marBottom w:val="0"/>
      <w:divBdr>
        <w:top w:val="none" w:sz="0" w:space="0" w:color="auto"/>
        <w:left w:val="none" w:sz="0" w:space="0" w:color="auto"/>
        <w:bottom w:val="none" w:sz="0" w:space="0" w:color="auto"/>
        <w:right w:val="none" w:sz="0" w:space="0" w:color="auto"/>
      </w:divBdr>
      <w:divsChild>
        <w:div w:id="509609243">
          <w:marLeft w:val="0"/>
          <w:marRight w:val="0"/>
          <w:marTop w:val="0"/>
          <w:marBottom w:val="0"/>
          <w:divBdr>
            <w:top w:val="none" w:sz="0" w:space="0" w:color="auto"/>
            <w:left w:val="none" w:sz="0" w:space="0" w:color="auto"/>
            <w:bottom w:val="none" w:sz="0" w:space="0" w:color="auto"/>
            <w:right w:val="none" w:sz="0" w:space="0" w:color="auto"/>
          </w:divBdr>
          <w:divsChild>
            <w:div w:id="1885562661">
              <w:marLeft w:val="0"/>
              <w:marRight w:val="0"/>
              <w:marTop w:val="0"/>
              <w:marBottom w:val="0"/>
              <w:divBdr>
                <w:top w:val="none" w:sz="0" w:space="0" w:color="auto"/>
                <w:left w:val="none" w:sz="0" w:space="0" w:color="auto"/>
                <w:bottom w:val="none" w:sz="0" w:space="0" w:color="auto"/>
                <w:right w:val="none" w:sz="0" w:space="0" w:color="auto"/>
              </w:divBdr>
              <w:divsChild>
                <w:div w:id="1844197893">
                  <w:marLeft w:val="0"/>
                  <w:marRight w:val="0"/>
                  <w:marTop w:val="0"/>
                  <w:marBottom w:val="0"/>
                  <w:divBdr>
                    <w:top w:val="none" w:sz="0" w:space="0" w:color="auto"/>
                    <w:left w:val="none" w:sz="0" w:space="0" w:color="auto"/>
                    <w:bottom w:val="none" w:sz="0" w:space="0" w:color="auto"/>
                    <w:right w:val="none" w:sz="0" w:space="0" w:color="auto"/>
                  </w:divBdr>
                  <w:divsChild>
                    <w:div w:id="18313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76197">
      <w:bodyDiv w:val="1"/>
      <w:marLeft w:val="0"/>
      <w:marRight w:val="0"/>
      <w:marTop w:val="0"/>
      <w:marBottom w:val="0"/>
      <w:divBdr>
        <w:top w:val="none" w:sz="0" w:space="0" w:color="auto"/>
        <w:left w:val="none" w:sz="0" w:space="0" w:color="auto"/>
        <w:bottom w:val="none" w:sz="0" w:space="0" w:color="auto"/>
        <w:right w:val="none" w:sz="0" w:space="0" w:color="auto"/>
      </w:divBdr>
    </w:div>
    <w:div w:id="1624462450">
      <w:bodyDiv w:val="1"/>
      <w:marLeft w:val="0"/>
      <w:marRight w:val="0"/>
      <w:marTop w:val="0"/>
      <w:marBottom w:val="0"/>
      <w:divBdr>
        <w:top w:val="none" w:sz="0" w:space="0" w:color="auto"/>
        <w:left w:val="none" w:sz="0" w:space="0" w:color="auto"/>
        <w:bottom w:val="none" w:sz="0" w:space="0" w:color="auto"/>
        <w:right w:val="none" w:sz="0" w:space="0" w:color="auto"/>
      </w:divBdr>
    </w:div>
    <w:div w:id="1629777346">
      <w:bodyDiv w:val="1"/>
      <w:marLeft w:val="0"/>
      <w:marRight w:val="0"/>
      <w:marTop w:val="0"/>
      <w:marBottom w:val="0"/>
      <w:divBdr>
        <w:top w:val="none" w:sz="0" w:space="0" w:color="auto"/>
        <w:left w:val="none" w:sz="0" w:space="0" w:color="auto"/>
        <w:bottom w:val="none" w:sz="0" w:space="0" w:color="auto"/>
        <w:right w:val="none" w:sz="0" w:space="0" w:color="auto"/>
      </w:divBdr>
    </w:div>
    <w:div w:id="1631862142">
      <w:bodyDiv w:val="1"/>
      <w:marLeft w:val="0"/>
      <w:marRight w:val="0"/>
      <w:marTop w:val="0"/>
      <w:marBottom w:val="0"/>
      <w:divBdr>
        <w:top w:val="none" w:sz="0" w:space="0" w:color="auto"/>
        <w:left w:val="none" w:sz="0" w:space="0" w:color="auto"/>
        <w:bottom w:val="none" w:sz="0" w:space="0" w:color="auto"/>
        <w:right w:val="none" w:sz="0" w:space="0" w:color="auto"/>
      </w:divBdr>
    </w:div>
    <w:div w:id="1662345096">
      <w:bodyDiv w:val="1"/>
      <w:marLeft w:val="0"/>
      <w:marRight w:val="0"/>
      <w:marTop w:val="0"/>
      <w:marBottom w:val="0"/>
      <w:divBdr>
        <w:top w:val="none" w:sz="0" w:space="0" w:color="auto"/>
        <w:left w:val="none" w:sz="0" w:space="0" w:color="auto"/>
        <w:bottom w:val="none" w:sz="0" w:space="0" w:color="auto"/>
        <w:right w:val="none" w:sz="0" w:space="0" w:color="auto"/>
      </w:divBdr>
    </w:div>
    <w:div w:id="1679042620">
      <w:bodyDiv w:val="1"/>
      <w:marLeft w:val="0"/>
      <w:marRight w:val="0"/>
      <w:marTop w:val="0"/>
      <w:marBottom w:val="0"/>
      <w:divBdr>
        <w:top w:val="none" w:sz="0" w:space="0" w:color="auto"/>
        <w:left w:val="none" w:sz="0" w:space="0" w:color="auto"/>
        <w:bottom w:val="none" w:sz="0" w:space="0" w:color="auto"/>
        <w:right w:val="none" w:sz="0" w:space="0" w:color="auto"/>
      </w:divBdr>
    </w:div>
    <w:div w:id="1688629320">
      <w:bodyDiv w:val="1"/>
      <w:marLeft w:val="0"/>
      <w:marRight w:val="0"/>
      <w:marTop w:val="0"/>
      <w:marBottom w:val="0"/>
      <w:divBdr>
        <w:top w:val="none" w:sz="0" w:space="0" w:color="auto"/>
        <w:left w:val="none" w:sz="0" w:space="0" w:color="auto"/>
        <w:bottom w:val="none" w:sz="0" w:space="0" w:color="auto"/>
        <w:right w:val="none" w:sz="0" w:space="0" w:color="auto"/>
      </w:divBdr>
    </w:div>
    <w:div w:id="1695879334">
      <w:bodyDiv w:val="1"/>
      <w:marLeft w:val="0"/>
      <w:marRight w:val="0"/>
      <w:marTop w:val="0"/>
      <w:marBottom w:val="0"/>
      <w:divBdr>
        <w:top w:val="none" w:sz="0" w:space="0" w:color="auto"/>
        <w:left w:val="none" w:sz="0" w:space="0" w:color="auto"/>
        <w:bottom w:val="none" w:sz="0" w:space="0" w:color="auto"/>
        <w:right w:val="none" w:sz="0" w:space="0" w:color="auto"/>
      </w:divBdr>
    </w:div>
    <w:div w:id="1706326101">
      <w:bodyDiv w:val="1"/>
      <w:marLeft w:val="0"/>
      <w:marRight w:val="0"/>
      <w:marTop w:val="0"/>
      <w:marBottom w:val="0"/>
      <w:divBdr>
        <w:top w:val="none" w:sz="0" w:space="0" w:color="auto"/>
        <w:left w:val="none" w:sz="0" w:space="0" w:color="auto"/>
        <w:bottom w:val="none" w:sz="0" w:space="0" w:color="auto"/>
        <w:right w:val="none" w:sz="0" w:space="0" w:color="auto"/>
      </w:divBdr>
    </w:div>
    <w:div w:id="1707103312">
      <w:bodyDiv w:val="1"/>
      <w:marLeft w:val="0"/>
      <w:marRight w:val="0"/>
      <w:marTop w:val="0"/>
      <w:marBottom w:val="0"/>
      <w:divBdr>
        <w:top w:val="none" w:sz="0" w:space="0" w:color="auto"/>
        <w:left w:val="none" w:sz="0" w:space="0" w:color="auto"/>
        <w:bottom w:val="none" w:sz="0" w:space="0" w:color="auto"/>
        <w:right w:val="none" w:sz="0" w:space="0" w:color="auto"/>
      </w:divBdr>
    </w:div>
    <w:div w:id="1736512379">
      <w:bodyDiv w:val="1"/>
      <w:marLeft w:val="0"/>
      <w:marRight w:val="0"/>
      <w:marTop w:val="0"/>
      <w:marBottom w:val="0"/>
      <w:divBdr>
        <w:top w:val="none" w:sz="0" w:space="0" w:color="auto"/>
        <w:left w:val="none" w:sz="0" w:space="0" w:color="auto"/>
        <w:bottom w:val="none" w:sz="0" w:space="0" w:color="auto"/>
        <w:right w:val="none" w:sz="0" w:space="0" w:color="auto"/>
      </w:divBdr>
    </w:div>
    <w:div w:id="1753703126">
      <w:bodyDiv w:val="1"/>
      <w:marLeft w:val="0"/>
      <w:marRight w:val="0"/>
      <w:marTop w:val="0"/>
      <w:marBottom w:val="0"/>
      <w:divBdr>
        <w:top w:val="none" w:sz="0" w:space="0" w:color="auto"/>
        <w:left w:val="none" w:sz="0" w:space="0" w:color="auto"/>
        <w:bottom w:val="none" w:sz="0" w:space="0" w:color="auto"/>
        <w:right w:val="none" w:sz="0" w:space="0" w:color="auto"/>
      </w:divBdr>
    </w:div>
    <w:div w:id="1783068227">
      <w:bodyDiv w:val="1"/>
      <w:marLeft w:val="0"/>
      <w:marRight w:val="0"/>
      <w:marTop w:val="0"/>
      <w:marBottom w:val="0"/>
      <w:divBdr>
        <w:top w:val="none" w:sz="0" w:space="0" w:color="auto"/>
        <w:left w:val="none" w:sz="0" w:space="0" w:color="auto"/>
        <w:bottom w:val="none" w:sz="0" w:space="0" w:color="auto"/>
        <w:right w:val="none" w:sz="0" w:space="0" w:color="auto"/>
      </w:divBdr>
      <w:divsChild>
        <w:div w:id="1614701674">
          <w:marLeft w:val="0"/>
          <w:marRight w:val="0"/>
          <w:marTop w:val="0"/>
          <w:marBottom w:val="0"/>
          <w:divBdr>
            <w:top w:val="none" w:sz="0" w:space="0" w:color="auto"/>
            <w:left w:val="none" w:sz="0" w:space="0" w:color="auto"/>
            <w:bottom w:val="none" w:sz="0" w:space="0" w:color="auto"/>
            <w:right w:val="none" w:sz="0" w:space="0" w:color="auto"/>
          </w:divBdr>
          <w:divsChild>
            <w:div w:id="1560360833">
              <w:marLeft w:val="0"/>
              <w:marRight w:val="0"/>
              <w:marTop w:val="0"/>
              <w:marBottom w:val="0"/>
              <w:divBdr>
                <w:top w:val="none" w:sz="0" w:space="0" w:color="auto"/>
                <w:left w:val="none" w:sz="0" w:space="0" w:color="auto"/>
                <w:bottom w:val="none" w:sz="0" w:space="0" w:color="auto"/>
                <w:right w:val="none" w:sz="0" w:space="0" w:color="auto"/>
              </w:divBdr>
              <w:divsChild>
                <w:div w:id="936598694">
                  <w:marLeft w:val="0"/>
                  <w:marRight w:val="0"/>
                  <w:marTop w:val="0"/>
                  <w:marBottom w:val="0"/>
                  <w:divBdr>
                    <w:top w:val="none" w:sz="0" w:space="0" w:color="auto"/>
                    <w:left w:val="none" w:sz="0" w:space="0" w:color="auto"/>
                    <w:bottom w:val="none" w:sz="0" w:space="0" w:color="auto"/>
                    <w:right w:val="none" w:sz="0" w:space="0" w:color="auto"/>
                  </w:divBdr>
                  <w:divsChild>
                    <w:div w:id="1604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904362">
      <w:bodyDiv w:val="1"/>
      <w:marLeft w:val="0"/>
      <w:marRight w:val="0"/>
      <w:marTop w:val="0"/>
      <w:marBottom w:val="0"/>
      <w:divBdr>
        <w:top w:val="none" w:sz="0" w:space="0" w:color="auto"/>
        <w:left w:val="none" w:sz="0" w:space="0" w:color="auto"/>
        <w:bottom w:val="none" w:sz="0" w:space="0" w:color="auto"/>
        <w:right w:val="none" w:sz="0" w:space="0" w:color="auto"/>
      </w:divBdr>
    </w:div>
    <w:div w:id="1820465328">
      <w:bodyDiv w:val="1"/>
      <w:marLeft w:val="0"/>
      <w:marRight w:val="0"/>
      <w:marTop w:val="0"/>
      <w:marBottom w:val="0"/>
      <w:divBdr>
        <w:top w:val="none" w:sz="0" w:space="0" w:color="auto"/>
        <w:left w:val="none" w:sz="0" w:space="0" w:color="auto"/>
        <w:bottom w:val="none" w:sz="0" w:space="0" w:color="auto"/>
        <w:right w:val="none" w:sz="0" w:space="0" w:color="auto"/>
      </w:divBdr>
      <w:divsChild>
        <w:div w:id="118960227">
          <w:marLeft w:val="0"/>
          <w:marRight w:val="0"/>
          <w:marTop w:val="0"/>
          <w:marBottom w:val="0"/>
          <w:divBdr>
            <w:top w:val="none" w:sz="0" w:space="0" w:color="auto"/>
            <w:left w:val="none" w:sz="0" w:space="0" w:color="auto"/>
            <w:bottom w:val="none" w:sz="0" w:space="0" w:color="auto"/>
            <w:right w:val="none" w:sz="0" w:space="0" w:color="auto"/>
          </w:divBdr>
          <w:divsChild>
            <w:div w:id="2006280009">
              <w:marLeft w:val="0"/>
              <w:marRight w:val="0"/>
              <w:marTop w:val="0"/>
              <w:marBottom w:val="0"/>
              <w:divBdr>
                <w:top w:val="none" w:sz="0" w:space="0" w:color="auto"/>
                <w:left w:val="none" w:sz="0" w:space="0" w:color="auto"/>
                <w:bottom w:val="none" w:sz="0" w:space="0" w:color="auto"/>
                <w:right w:val="none" w:sz="0" w:space="0" w:color="auto"/>
              </w:divBdr>
              <w:divsChild>
                <w:div w:id="1792439304">
                  <w:marLeft w:val="0"/>
                  <w:marRight w:val="0"/>
                  <w:marTop w:val="0"/>
                  <w:marBottom w:val="0"/>
                  <w:divBdr>
                    <w:top w:val="none" w:sz="0" w:space="0" w:color="auto"/>
                    <w:left w:val="none" w:sz="0" w:space="0" w:color="auto"/>
                    <w:bottom w:val="none" w:sz="0" w:space="0" w:color="auto"/>
                    <w:right w:val="none" w:sz="0" w:space="0" w:color="auto"/>
                  </w:divBdr>
                  <w:divsChild>
                    <w:div w:id="16746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3436">
      <w:bodyDiv w:val="1"/>
      <w:marLeft w:val="0"/>
      <w:marRight w:val="0"/>
      <w:marTop w:val="0"/>
      <w:marBottom w:val="0"/>
      <w:divBdr>
        <w:top w:val="none" w:sz="0" w:space="0" w:color="auto"/>
        <w:left w:val="none" w:sz="0" w:space="0" w:color="auto"/>
        <w:bottom w:val="none" w:sz="0" w:space="0" w:color="auto"/>
        <w:right w:val="none" w:sz="0" w:space="0" w:color="auto"/>
      </w:divBdr>
    </w:div>
    <w:div w:id="1835028075">
      <w:bodyDiv w:val="1"/>
      <w:marLeft w:val="0"/>
      <w:marRight w:val="0"/>
      <w:marTop w:val="0"/>
      <w:marBottom w:val="0"/>
      <w:divBdr>
        <w:top w:val="none" w:sz="0" w:space="0" w:color="auto"/>
        <w:left w:val="none" w:sz="0" w:space="0" w:color="auto"/>
        <w:bottom w:val="none" w:sz="0" w:space="0" w:color="auto"/>
        <w:right w:val="none" w:sz="0" w:space="0" w:color="auto"/>
      </w:divBdr>
    </w:div>
    <w:div w:id="1841045263">
      <w:bodyDiv w:val="1"/>
      <w:marLeft w:val="0"/>
      <w:marRight w:val="0"/>
      <w:marTop w:val="0"/>
      <w:marBottom w:val="0"/>
      <w:divBdr>
        <w:top w:val="none" w:sz="0" w:space="0" w:color="auto"/>
        <w:left w:val="none" w:sz="0" w:space="0" w:color="auto"/>
        <w:bottom w:val="none" w:sz="0" w:space="0" w:color="auto"/>
        <w:right w:val="none" w:sz="0" w:space="0" w:color="auto"/>
      </w:divBdr>
    </w:div>
    <w:div w:id="1847092321">
      <w:bodyDiv w:val="1"/>
      <w:marLeft w:val="0"/>
      <w:marRight w:val="0"/>
      <w:marTop w:val="0"/>
      <w:marBottom w:val="0"/>
      <w:divBdr>
        <w:top w:val="none" w:sz="0" w:space="0" w:color="auto"/>
        <w:left w:val="none" w:sz="0" w:space="0" w:color="auto"/>
        <w:bottom w:val="none" w:sz="0" w:space="0" w:color="auto"/>
        <w:right w:val="none" w:sz="0" w:space="0" w:color="auto"/>
      </w:divBdr>
      <w:divsChild>
        <w:div w:id="784349684">
          <w:marLeft w:val="0"/>
          <w:marRight w:val="0"/>
          <w:marTop w:val="0"/>
          <w:marBottom w:val="0"/>
          <w:divBdr>
            <w:top w:val="none" w:sz="0" w:space="0" w:color="auto"/>
            <w:left w:val="none" w:sz="0" w:space="0" w:color="auto"/>
            <w:bottom w:val="none" w:sz="0" w:space="0" w:color="auto"/>
            <w:right w:val="none" w:sz="0" w:space="0" w:color="auto"/>
          </w:divBdr>
          <w:divsChild>
            <w:div w:id="825438309">
              <w:marLeft w:val="0"/>
              <w:marRight w:val="0"/>
              <w:marTop w:val="0"/>
              <w:marBottom w:val="0"/>
              <w:divBdr>
                <w:top w:val="none" w:sz="0" w:space="0" w:color="auto"/>
                <w:left w:val="none" w:sz="0" w:space="0" w:color="auto"/>
                <w:bottom w:val="none" w:sz="0" w:space="0" w:color="auto"/>
                <w:right w:val="none" w:sz="0" w:space="0" w:color="auto"/>
              </w:divBdr>
              <w:divsChild>
                <w:div w:id="1951694591">
                  <w:marLeft w:val="0"/>
                  <w:marRight w:val="0"/>
                  <w:marTop w:val="0"/>
                  <w:marBottom w:val="0"/>
                  <w:divBdr>
                    <w:top w:val="none" w:sz="0" w:space="0" w:color="auto"/>
                    <w:left w:val="none" w:sz="0" w:space="0" w:color="auto"/>
                    <w:bottom w:val="none" w:sz="0" w:space="0" w:color="auto"/>
                    <w:right w:val="none" w:sz="0" w:space="0" w:color="auto"/>
                  </w:divBdr>
                  <w:divsChild>
                    <w:div w:id="1093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3980">
      <w:bodyDiv w:val="1"/>
      <w:marLeft w:val="0"/>
      <w:marRight w:val="0"/>
      <w:marTop w:val="0"/>
      <w:marBottom w:val="0"/>
      <w:divBdr>
        <w:top w:val="none" w:sz="0" w:space="0" w:color="auto"/>
        <w:left w:val="none" w:sz="0" w:space="0" w:color="auto"/>
        <w:bottom w:val="none" w:sz="0" w:space="0" w:color="auto"/>
        <w:right w:val="none" w:sz="0" w:space="0" w:color="auto"/>
      </w:divBdr>
    </w:div>
    <w:div w:id="1892881291">
      <w:bodyDiv w:val="1"/>
      <w:marLeft w:val="0"/>
      <w:marRight w:val="0"/>
      <w:marTop w:val="0"/>
      <w:marBottom w:val="0"/>
      <w:divBdr>
        <w:top w:val="none" w:sz="0" w:space="0" w:color="auto"/>
        <w:left w:val="none" w:sz="0" w:space="0" w:color="auto"/>
        <w:bottom w:val="none" w:sz="0" w:space="0" w:color="auto"/>
        <w:right w:val="none" w:sz="0" w:space="0" w:color="auto"/>
      </w:divBdr>
    </w:div>
    <w:div w:id="1905525049">
      <w:bodyDiv w:val="1"/>
      <w:marLeft w:val="0"/>
      <w:marRight w:val="0"/>
      <w:marTop w:val="0"/>
      <w:marBottom w:val="0"/>
      <w:divBdr>
        <w:top w:val="none" w:sz="0" w:space="0" w:color="auto"/>
        <w:left w:val="none" w:sz="0" w:space="0" w:color="auto"/>
        <w:bottom w:val="none" w:sz="0" w:space="0" w:color="auto"/>
        <w:right w:val="none" w:sz="0" w:space="0" w:color="auto"/>
      </w:divBdr>
      <w:divsChild>
        <w:div w:id="322659134">
          <w:marLeft w:val="0"/>
          <w:marRight w:val="0"/>
          <w:marTop w:val="0"/>
          <w:marBottom w:val="0"/>
          <w:divBdr>
            <w:top w:val="none" w:sz="0" w:space="0" w:color="auto"/>
            <w:left w:val="none" w:sz="0" w:space="0" w:color="auto"/>
            <w:bottom w:val="none" w:sz="0" w:space="0" w:color="auto"/>
            <w:right w:val="none" w:sz="0" w:space="0" w:color="auto"/>
          </w:divBdr>
          <w:divsChild>
            <w:div w:id="1159997390">
              <w:marLeft w:val="0"/>
              <w:marRight w:val="0"/>
              <w:marTop w:val="0"/>
              <w:marBottom w:val="0"/>
              <w:divBdr>
                <w:top w:val="none" w:sz="0" w:space="0" w:color="auto"/>
                <w:left w:val="none" w:sz="0" w:space="0" w:color="auto"/>
                <w:bottom w:val="none" w:sz="0" w:space="0" w:color="auto"/>
                <w:right w:val="none" w:sz="0" w:space="0" w:color="auto"/>
              </w:divBdr>
              <w:divsChild>
                <w:div w:id="1275016618">
                  <w:marLeft w:val="0"/>
                  <w:marRight w:val="0"/>
                  <w:marTop w:val="0"/>
                  <w:marBottom w:val="0"/>
                  <w:divBdr>
                    <w:top w:val="none" w:sz="0" w:space="0" w:color="auto"/>
                    <w:left w:val="none" w:sz="0" w:space="0" w:color="auto"/>
                    <w:bottom w:val="none" w:sz="0" w:space="0" w:color="auto"/>
                    <w:right w:val="none" w:sz="0" w:space="0" w:color="auto"/>
                  </w:divBdr>
                  <w:divsChild>
                    <w:div w:id="8136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37950">
      <w:bodyDiv w:val="1"/>
      <w:marLeft w:val="0"/>
      <w:marRight w:val="0"/>
      <w:marTop w:val="0"/>
      <w:marBottom w:val="0"/>
      <w:divBdr>
        <w:top w:val="none" w:sz="0" w:space="0" w:color="auto"/>
        <w:left w:val="none" w:sz="0" w:space="0" w:color="auto"/>
        <w:bottom w:val="none" w:sz="0" w:space="0" w:color="auto"/>
        <w:right w:val="none" w:sz="0" w:space="0" w:color="auto"/>
      </w:divBdr>
      <w:divsChild>
        <w:div w:id="500974499">
          <w:marLeft w:val="0"/>
          <w:marRight w:val="0"/>
          <w:marTop w:val="0"/>
          <w:marBottom w:val="0"/>
          <w:divBdr>
            <w:top w:val="none" w:sz="0" w:space="0" w:color="auto"/>
            <w:left w:val="none" w:sz="0" w:space="0" w:color="auto"/>
            <w:bottom w:val="none" w:sz="0" w:space="0" w:color="auto"/>
            <w:right w:val="none" w:sz="0" w:space="0" w:color="auto"/>
          </w:divBdr>
        </w:div>
      </w:divsChild>
    </w:div>
    <w:div w:id="1924411528">
      <w:bodyDiv w:val="1"/>
      <w:marLeft w:val="0"/>
      <w:marRight w:val="0"/>
      <w:marTop w:val="0"/>
      <w:marBottom w:val="0"/>
      <w:divBdr>
        <w:top w:val="none" w:sz="0" w:space="0" w:color="auto"/>
        <w:left w:val="none" w:sz="0" w:space="0" w:color="auto"/>
        <w:bottom w:val="none" w:sz="0" w:space="0" w:color="auto"/>
        <w:right w:val="none" w:sz="0" w:space="0" w:color="auto"/>
      </w:divBdr>
    </w:div>
    <w:div w:id="1924878293">
      <w:bodyDiv w:val="1"/>
      <w:marLeft w:val="0"/>
      <w:marRight w:val="0"/>
      <w:marTop w:val="0"/>
      <w:marBottom w:val="0"/>
      <w:divBdr>
        <w:top w:val="none" w:sz="0" w:space="0" w:color="auto"/>
        <w:left w:val="none" w:sz="0" w:space="0" w:color="auto"/>
        <w:bottom w:val="none" w:sz="0" w:space="0" w:color="auto"/>
        <w:right w:val="none" w:sz="0" w:space="0" w:color="auto"/>
      </w:divBdr>
      <w:divsChild>
        <w:div w:id="1794513691">
          <w:marLeft w:val="0"/>
          <w:marRight w:val="0"/>
          <w:marTop w:val="0"/>
          <w:marBottom w:val="0"/>
          <w:divBdr>
            <w:top w:val="none" w:sz="0" w:space="0" w:color="auto"/>
            <w:left w:val="none" w:sz="0" w:space="0" w:color="auto"/>
            <w:bottom w:val="none" w:sz="0" w:space="0" w:color="auto"/>
            <w:right w:val="none" w:sz="0" w:space="0" w:color="auto"/>
          </w:divBdr>
          <w:divsChild>
            <w:div w:id="125436237">
              <w:marLeft w:val="0"/>
              <w:marRight w:val="0"/>
              <w:marTop w:val="0"/>
              <w:marBottom w:val="0"/>
              <w:divBdr>
                <w:top w:val="none" w:sz="0" w:space="0" w:color="auto"/>
                <w:left w:val="none" w:sz="0" w:space="0" w:color="auto"/>
                <w:bottom w:val="none" w:sz="0" w:space="0" w:color="auto"/>
                <w:right w:val="none" w:sz="0" w:space="0" w:color="auto"/>
              </w:divBdr>
              <w:divsChild>
                <w:div w:id="660817244">
                  <w:marLeft w:val="0"/>
                  <w:marRight w:val="0"/>
                  <w:marTop w:val="0"/>
                  <w:marBottom w:val="0"/>
                  <w:divBdr>
                    <w:top w:val="none" w:sz="0" w:space="0" w:color="auto"/>
                    <w:left w:val="none" w:sz="0" w:space="0" w:color="auto"/>
                    <w:bottom w:val="none" w:sz="0" w:space="0" w:color="auto"/>
                    <w:right w:val="none" w:sz="0" w:space="0" w:color="auto"/>
                  </w:divBdr>
                  <w:divsChild>
                    <w:div w:id="19120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40845">
      <w:bodyDiv w:val="1"/>
      <w:marLeft w:val="0"/>
      <w:marRight w:val="0"/>
      <w:marTop w:val="0"/>
      <w:marBottom w:val="0"/>
      <w:divBdr>
        <w:top w:val="none" w:sz="0" w:space="0" w:color="auto"/>
        <w:left w:val="none" w:sz="0" w:space="0" w:color="auto"/>
        <w:bottom w:val="none" w:sz="0" w:space="0" w:color="auto"/>
        <w:right w:val="none" w:sz="0" w:space="0" w:color="auto"/>
      </w:divBdr>
      <w:divsChild>
        <w:div w:id="683946537">
          <w:marLeft w:val="0"/>
          <w:marRight w:val="0"/>
          <w:marTop w:val="0"/>
          <w:marBottom w:val="0"/>
          <w:divBdr>
            <w:top w:val="none" w:sz="0" w:space="0" w:color="auto"/>
            <w:left w:val="none" w:sz="0" w:space="0" w:color="auto"/>
            <w:bottom w:val="none" w:sz="0" w:space="0" w:color="auto"/>
            <w:right w:val="none" w:sz="0" w:space="0" w:color="auto"/>
          </w:divBdr>
        </w:div>
      </w:divsChild>
    </w:div>
    <w:div w:id="1975325526">
      <w:bodyDiv w:val="1"/>
      <w:marLeft w:val="0"/>
      <w:marRight w:val="0"/>
      <w:marTop w:val="0"/>
      <w:marBottom w:val="0"/>
      <w:divBdr>
        <w:top w:val="none" w:sz="0" w:space="0" w:color="auto"/>
        <w:left w:val="none" w:sz="0" w:space="0" w:color="auto"/>
        <w:bottom w:val="none" w:sz="0" w:space="0" w:color="auto"/>
        <w:right w:val="none" w:sz="0" w:space="0" w:color="auto"/>
      </w:divBdr>
    </w:div>
    <w:div w:id="1985692668">
      <w:bodyDiv w:val="1"/>
      <w:marLeft w:val="0"/>
      <w:marRight w:val="0"/>
      <w:marTop w:val="0"/>
      <w:marBottom w:val="0"/>
      <w:divBdr>
        <w:top w:val="none" w:sz="0" w:space="0" w:color="auto"/>
        <w:left w:val="none" w:sz="0" w:space="0" w:color="auto"/>
        <w:bottom w:val="none" w:sz="0" w:space="0" w:color="auto"/>
        <w:right w:val="none" w:sz="0" w:space="0" w:color="auto"/>
      </w:divBdr>
    </w:div>
    <w:div w:id="1992443913">
      <w:bodyDiv w:val="1"/>
      <w:marLeft w:val="0"/>
      <w:marRight w:val="0"/>
      <w:marTop w:val="0"/>
      <w:marBottom w:val="0"/>
      <w:divBdr>
        <w:top w:val="none" w:sz="0" w:space="0" w:color="auto"/>
        <w:left w:val="none" w:sz="0" w:space="0" w:color="auto"/>
        <w:bottom w:val="none" w:sz="0" w:space="0" w:color="auto"/>
        <w:right w:val="none" w:sz="0" w:space="0" w:color="auto"/>
      </w:divBdr>
    </w:div>
    <w:div w:id="2044205532">
      <w:bodyDiv w:val="1"/>
      <w:marLeft w:val="0"/>
      <w:marRight w:val="0"/>
      <w:marTop w:val="0"/>
      <w:marBottom w:val="0"/>
      <w:divBdr>
        <w:top w:val="none" w:sz="0" w:space="0" w:color="auto"/>
        <w:left w:val="none" w:sz="0" w:space="0" w:color="auto"/>
        <w:bottom w:val="none" w:sz="0" w:space="0" w:color="auto"/>
        <w:right w:val="none" w:sz="0" w:space="0" w:color="auto"/>
      </w:divBdr>
    </w:div>
    <w:div w:id="2055692174">
      <w:bodyDiv w:val="1"/>
      <w:marLeft w:val="0"/>
      <w:marRight w:val="0"/>
      <w:marTop w:val="0"/>
      <w:marBottom w:val="0"/>
      <w:divBdr>
        <w:top w:val="none" w:sz="0" w:space="0" w:color="auto"/>
        <w:left w:val="none" w:sz="0" w:space="0" w:color="auto"/>
        <w:bottom w:val="none" w:sz="0" w:space="0" w:color="auto"/>
        <w:right w:val="none" w:sz="0" w:space="0" w:color="auto"/>
      </w:divBdr>
      <w:divsChild>
        <w:div w:id="2146391926">
          <w:marLeft w:val="0"/>
          <w:marRight w:val="0"/>
          <w:marTop w:val="0"/>
          <w:marBottom w:val="0"/>
          <w:divBdr>
            <w:top w:val="none" w:sz="0" w:space="0" w:color="auto"/>
            <w:left w:val="none" w:sz="0" w:space="0" w:color="auto"/>
            <w:bottom w:val="none" w:sz="0" w:space="0" w:color="auto"/>
            <w:right w:val="none" w:sz="0" w:space="0" w:color="auto"/>
          </w:divBdr>
          <w:divsChild>
            <w:div w:id="1429428851">
              <w:marLeft w:val="0"/>
              <w:marRight w:val="0"/>
              <w:marTop w:val="0"/>
              <w:marBottom w:val="0"/>
              <w:divBdr>
                <w:top w:val="none" w:sz="0" w:space="0" w:color="auto"/>
                <w:left w:val="none" w:sz="0" w:space="0" w:color="auto"/>
                <w:bottom w:val="none" w:sz="0" w:space="0" w:color="auto"/>
                <w:right w:val="none" w:sz="0" w:space="0" w:color="auto"/>
              </w:divBdr>
              <w:divsChild>
                <w:div w:id="228030778">
                  <w:marLeft w:val="0"/>
                  <w:marRight w:val="0"/>
                  <w:marTop w:val="0"/>
                  <w:marBottom w:val="0"/>
                  <w:divBdr>
                    <w:top w:val="none" w:sz="0" w:space="0" w:color="auto"/>
                    <w:left w:val="none" w:sz="0" w:space="0" w:color="auto"/>
                    <w:bottom w:val="none" w:sz="0" w:space="0" w:color="auto"/>
                    <w:right w:val="none" w:sz="0" w:space="0" w:color="auto"/>
                  </w:divBdr>
                  <w:divsChild>
                    <w:div w:id="462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1055">
      <w:bodyDiv w:val="1"/>
      <w:marLeft w:val="0"/>
      <w:marRight w:val="0"/>
      <w:marTop w:val="0"/>
      <w:marBottom w:val="0"/>
      <w:divBdr>
        <w:top w:val="none" w:sz="0" w:space="0" w:color="auto"/>
        <w:left w:val="none" w:sz="0" w:space="0" w:color="auto"/>
        <w:bottom w:val="none" w:sz="0" w:space="0" w:color="auto"/>
        <w:right w:val="none" w:sz="0" w:space="0" w:color="auto"/>
      </w:divBdr>
    </w:div>
    <w:div w:id="2071270144">
      <w:bodyDiv w:val="1"/>
      <w:marLeft w:val="0"/>
      <w:marRight w:val="0"/>
      <w:marTop w:val="0"/>
      <w:marBottom w:val="0"/>
      <w:divBdr>
        <w:top w:val="none" w:sz="0" w:space="0" w:color="auto"/>
        <w:left w:val="none" w:sz="0" w:space="0" w:color="auto"/>
        <w:bottom w:val="none" w:sz="0" w:space="0" w:color="auto"/>
        <w:right w:val="none" w:sz="0" w:space="0" w:color="auto"/>
      </w:divBdr>
      <w:divsChild>
        <w:div w:id="1914585986">
          <w:marLeft w:val="0"/>
          <w:marRight w:val="0"/>
          <w:marTop w:val="0"/>
          <w:marBottom w:val="0"/>
          <w:divBdr>
            <w:top w:val="none" w:sz="0" w:space="0" w:color="auto"/>
            <w:left w:val="none" w:sz="0" w:space="0" w:color="auto"/>
            <w:bottom w:val="none" w:sz="0" w:space="0" w:color="auto"/>
            <w:right w:val="none" w:sz="0" w:space="0" w:color="auto"/>
          </w:divBdr>
          <w:divsChild>
            <w:div w:id="890658192">
              <w:marLeft w:val="0"/>
              <w:marRight w:val="0"/>
              <w:marTop w:val="0"/>
              <w:marBottom w:val="0"/>
              <w:divBdr>
                <w:top w:val="none" w:sz="0" w:space="0" w:color="auto"/>
                <w:left w:val="none" w:sz="0" w:space="0" w:color="auto"/>
                <w:bottom w:val="none" w:sz="0" w:space="0" w:color="auto"/>
                <w:right w:val="none" w:sz="0" w:space="0" w:color="auto"/>
              </w:divBdr>
              <w:divsChild>
                <w:div w:id="1082723844">
                  <w:marLeft w:val="0"/>
                  <w:marRight w:val="0"/>
                  <w:marTop w:val="0"/>
                  <w:marBottom w:val="0"/>
                  <w:divBdr>
                    <w:top w:val="none" w:sz="0" w:space="0" w:color="auto"/>
                    <w:left w:val="none" w:sz="0" w:space="0" w:color="auto"/>
                    <w:bottom w:val="none" w:sz="0" w:space="0" w:color="auto"/>
                    <w:right w:val="none" w:sz="0" w:space="0" w:color="auto"/>
                  </w:divBdr>
                  <w:divsChild>
                    <w:div w:id="1232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7087">
      <w:bodyDiv w:val="1"/>
      <w:marLeft w:val="0"/>
      <w:marRight w:val="0"/>
      <w:marTop w:val="0"/>
      <w:marBottom w:val="0"/>
      <w:divBdr>
        <w:top w:val="none" w:sz="0" w:space="0" w:color="auto"/>
        <w:left w:val="none" w:sz="0" w:space="0" w:color="auto"/>
        <w:bottom w:val="none" w:sz="0" w:space="0" w:color="auto"/>
        <w:right w:val="none" w:sz="0" w:space="0" w:color="auto"/>
      </w:divBdr>
    </w:div>
    <w:div w:id="2082288752">
      <w:bodyDiv w:val="1"/>
      <w:marLeft w:val="0"/>
      <w:marRight w:val="0"/>
      <w:marTop w:val="0"/>
      <w:marBottom w:val="0"/>
      <w:divBdr>
        <w:top w:val="none" w:sz="0" w:space="0" w:color="auto"/>
        <w:left w:val="none" w:sz="0" w:space="0" w:color="auto"/>
        <w:bottom w:val="none" w:sz="0" w:space="0" w:color="auto"/>
        <w:right w:val="none" w:sz="0" w:space="0" w:color="auto"/>
      </w:divBdr>
    </w:div>
    <w:div w:id="2101871040">
      <w:bodyDiv w:val="1"/>
      <w:marLeft w:val="0"/>
      <w:marRight w:val="0"/>
      <w:marTop w:val="0"/>
      <w:marBottom w:val="0"/>
      <w:divBdr>
        <w:top w:val="none" w:sz="0" w:space="0" w:color="auto"/>
        <w:left w:val="none" w:sz="0" w:space="0" w:color="auto"/>
        <w:bottom w:val="none" w:sz="0" w:space="0" w:color="auto"/>
        <w:right w:val="none" w:sz="0" w:space="0" w:color="auto"/>
      </w:divBdr>
    </w:div>
    <w:div w:id="2111465251">
      <w:bodyDiv w:val="1"/>
      <w:marLeft w:val="0"/>
      <w:marRight w:val="0"/>
      <w:marTop w:val="0"/>
      <w:marBottom w:val="0"/>
      <w:divBdr>
        <w:top w:val="none" w:sz="0" w:space="0" w:color="auto"/>
        <w:left w:val="none" w:sz="0" w:space="0" w:color="auto"/>
        <w:bottom w:val="none" w:sz="0" w:space="0" w:color="auto"/>
        <w:right w:val="none" w:sz="0" w:space="0" w:color="auto"/>
      </w:divBdr>
    </w:div>
    <w:div w:id="2125536143">
      <w:bodyDiv w:val="1"/>
      <w:marLeft w:val="0"/>
      <w:marRight w:val="0"/>
      <w:marTop w:val="0"/>
      <w:marBottom w:val="0"/>
      <w:divBdr>
        <w:top w:val="none" w:sz="0" w:space="0" w:color="auto"/>
        <w:left w:val="none" w:sz="0" w:space="0" w:color="auto"/>
        <w:bottom w:val="none" w:sz="0" w:space="0" w:color="auto"/>
        <w:right w:val="none" w:sz="0" w:space="0" w:color="auto"/>
      </w:divBdr>
    </w:div>
    <w:div w:id="2136824759">
      <w:bodyDiv w:val="1"/>
      <w:marLeft w:val="0"/>
      <w:marRight w:val="0"/>
      <w:marTop w:val="0"/>
      <w:marBottom w:val="0"/>
      <w:divBdr>
        <w:top w:val="none" w:sz="0" w:space="0" w:color="auto"/>
        <w:left w:val="none" w:sz="0" w:space="0" w:color="auto"/>
        <w:bottom w:val="none" w:sz="0" w:space="0" w:color="auto"/>
        <w:right w:val="none" w:sz="0" w:space="0" w:color="auto"/>
      </w:divBdr>
    </w:div>
    <w:div w:id="2142847936">
      <w:bodyDiv w:val="1"/>
      <w:marLeft w:val="0"/>
      <w:marRight w:val="0"/>
      <w:marTop w:val="0"/>
      <w:marBottom w:val="0"/>
      <w:divBdr>
        <w:top w:val="none" w:sz="0" w:space="0" w:color="auto"/>
        <w:left w:val="none" w:sz="0" w:space="0" w:color="auto"/>
        <w:bottom w:val="none" w:sz="0" w:space="0" w:color="auto"/>
        <w:right w:val="none" w:sz="0" w:space="0" w:color="auto"/>
      </w:divBdr>
      <w:divsChild>
        <w:div w:id="789399060">
          <w:marLeft w:val="0"/>
          <w:marRight w:val="0"/>
          <w:marTop w:val="0"/>
          <w:marBottom w:val="0"/>
          <w:divBdr>
            <w:top w:val="none" w:sz="0" w:space="0" w:color="auto"/>
            <w:left w:val="none" w:sz="0" w:space="0" w:color="auto"/>
            <w:bottom w:val="none" w:sz="0" w:space="0" w:color="auto"/>
            <w:right w:val="none" w:sz="0" w:space="0" w:color="auto"/>
          </w:divBdr>
          <w:divsChild>
            <w:div w:id="1811970444">
              <w:marLeft w:val="0"/>
              <w:marRight w:val="0"/>
              <w:marTop w:val="0"/>
              <w:marBottom w:val="0"/>
              <w:divBdr>
                <w:top w:val="none" w:sz="0" w:space="0" w:color="auto"/>
                <w:left w:val="none" w:sz="0" w:space="0" w:color="auto"/>
                <w:bottom w:val="none" w:sz="0" w:space="0" w:color="auto"/>
                <w:right w:val="none" w:sz="0" w:space="0" w:color="auto"/>
              </w:divBdr>
              <w:divsChild>
                <w:div w:id="748965963">
                  <w:marLeft w:val="0"/>
                  <w:marRight w:val="0"/>
                  <w:marTop w:val="0"/>
                  <w:marBottom w:val="0"/>
                  <w:divBdr>
                    <w:top w:val="none" w:sz="0" w:space="0" w:color="auto"/>
                    <w:left w:val="none" w:sz="0" w:space="0" w:color="auto"/>
                    <w:bottom w:val="none" w:sz="0" w:space="0" w:color="auto"/>
                    <w:right w:val="none" w:sz="0" w:space="0" w:color="auto"/>
                  </w:divBdr>
                  <w:divsChild>
                    <w:div w:id="744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tliche-bekanntmachungen.uni-bayreuth.de/de/amtliche-bekanntmachungen/2017/2017-071.pdf" TargetMode="External"/><Relationship Id="rId21" Type="http://schemas.openxmlformats.org/officeDocument/2006/relationships/hyperlink" Target="https://www.amtliche-bekanntmachungen.uni-bayreuth.de/de/amtliche-bekanntmachungen/2017/2017-056.pdf" TargetMode="External"/><Relationship Id="rId42" Type="http://schemas.openxmlformats.org/officeDocument/2006/relationships/oleObject" Target="embeddings/oleObject4.bin"/><Relationship Id="rId47" Type="http://schemas.openxmlformats.org/officeDocument/2006/relationships/oleObject" Target="embeddings/oleObject9.bin"/><Relationship Id="rId63" Type="http://schemas.openxmlformats.org/officeDocument/2006/relationships/oleObject" Target="embeddings/oleObject23.bin"/><Relationship Id="rId68" Type="http://schemas.openxmlformats.org/officeDocument/2006/relationships/oleObject" Target="embeddings/oleObject28.bin"/><Relationship Id="rId84" Type="http://schemas.openxmlformats.org/officeDocument/2006/relationships/oleObject" Target="embeddings/oleObject42.bin"/><Relationship Id="rId89" Type="http://schemas.openxmlformats.org/officeDocument/2006/relationships/oleObject" Target="embeddings/oleObject47.bin"/><Relationship Id="rId112" Type="http://schemas.openxmlformats.org/officeDocument/2006/relationships/fontTable" Target="fontTable.xml"/><Relationship Id="rId16" Type="http://schemas.openxmlformats.org/officeDocument/2006/relationships/hyperlink" Target="https://www.amtliche-bekanntmachungen.uni-bayreuth.de/de/amtliche-bekanntmachungen/2018/2018-005.pdf" TargetMode="External"/><Relationship Id="rId107" Type="http://schemas.openxmlformats.org/officeDocument/2006/relationships/hyperlink" Target="mailto:astrid.swenson@uni-bayreuth.de" TargetMode="External"/><Relationship Id="rId11" Type="http://schemas.openxmlformats.org/officeDocument/2006/relationships/hyperlink" Target="https://www.amtliche-bekanntmachungen.uni-bayreuth.de/de/pruefungsordnungen/lehramt/index.html" TargetMode="External"/><Relationship Id="rId32" Type="http://schemas.openxmlformats.org/officeDocument/2006/relationships/hyperlink" Target="https://www.amtliche-bekanntmachungen.uni-bayreuth.de/de/amtliche-bekanntmachungen/englischeSatzungen/2016-040-EN-PSO-MA-History-and-Economics.pdf" TargetMode="External"/><Relationship Id="rId37" Type="http://schemas.openxmlformats.org/officeDocument/2006/relationships/hyperlink" Target="https://www.uni-bayreuth.de/de/studium/bachelorstudium/index.php" TargetMode="External"/><Relationship Id="rId53" Type="http://schemas.openxmlformats.org/officeDocument/2006/relationships/hyperlink" Target="mailto:susanne.lachenicht@uni-bayreuth.de" TargetMode="External"/><Relationship Id="rId58" Type="http://schemas.openxmlformats.org/officeDocument/2006/relationships/oleObject" Target="embeddings/oleObject18.bin"/><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hyperlink" Target="mailto:marcus.muehlnikel@uni-bayreuth.de" TargetMode="External"/><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hyperlink" Target="https://www.wolfsonhistoryprize.org.uk/" TargetMode="External"/><Relationship Id="rId22" Type="http://schemas.openxmlformats.org/officeDocument/2006/relationships/hyperlink" Target="https://www.amtliche-bekanntmachungen.uni-bayreuth.de/de/amtliche-bekanntmachungen/2013/2013-034.pdf" TargetMode="External"/><Relationship Id="rId27" Type="http://schemas.openxmlformats.org/officeDocument/2006/relationships/hyperlink" Target="https://www.amtliche-bekanntmachungen.uni-bayreuth.de/de/amtliche-bekanntmachungen/2015/2015-037.pdf" TargetMode="External"/><Relationship Id="rId43" Type="http://schemas.openxmlformats.org/officeDocument/2006/relationships/oleObject" Target="embeddings/oleObject5.bin"/><Relationship Id="rId48" Type="http://schemas.openxmlformats.org/officeDocument/2006/relationships/oleObject" Target="embeddings/oleObject10.bin"/><Relationship Id="rId64" Type="http://schemas.openxmlformats.org/officeDocument/2006/relationships/oleObject" Target="embeddings/oleObject24.bin"/><Relationship Id="rId69" Type="http://schemas.openxmlformats.org/officeDocument/2006/relationships/oleObject" Target="embeddings/oleObject29.bin"/><Relationship Id="rId113"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oleObject" Target="embeddings/oleObject43.bin"/><Relationship Id="rId12" Type="http://schemas.openxmlformats.org/officeDocument/2006/relationships/hyperlink" Target="https://www.amtliche-bekanntmachungen.uni-bayreuth.de/de/pruefungsordnungen/lehramt/index.html" TargetMode="External"/><Relationship Id="rId17" Type="http://schemas.openxmlformats.org/officeDocument/2006/relationships/hyperlink" Target="https://www.amtliche-bekanntmachungen.uni-bayreuth.de/de/amtliche-bekanntmachungen/konsolidierteFassungen/2018/2018-038-kF.pdf" TargetMode="External"/><Relationship Id="rId33" Type="http://schemas.openxmlformats.org/officeDocument/2006/relationships/hyperlink" Target="https://www.uni-bayreuth.de/de/studium/bachelorstudium/index.php" TargetMode="External"/><Relationship Id="rId38" Type="http://schemas.openxmlformats.org/officeDocument/2006/relationships/image" Target="media/image1.wmf"/><Relationship Id="rId59" Type="http://schemas.openxmlformats.org/officeDocument/2006/relationships/oleObject" Target="embeddings/oleObject19.bin"/><Relationship Id="rId103" Type="http://schemas.openxmlformats.org/officeDocument/2006/relationships/hyperlink" Target="mailto:jochen.lingelbach@uni-bayreuth.de" TargetMode="External"/><Relationship Id="rId108" Type="http://schemas.openxmlformats.org/officeDocument/2006/relationships/hyperlink" Target="mailto:joel.glasman@uni-bayreuth.de" TargetMode="External"/><Relationship Id="rId54" Type="http://schemas.openxmlformats.org/officeDocument/2006/relationships/oleObject" Target="embeddings/oleObject14.bin"/><Relationship Id="rId70" Type="http://schemas.openxmlformats.org/officeDocument/2006/relationships/oleObject" Target="embeddings/oleObject30.bin"/><Relationship Id="rId75" Type="http://schemas.openxmlformats.org/officeDocument/2006/relationships/oleObject" Target="embeddings/oleObject34.bin"/><Relationship Id="rId91" Type="http://schemas.openxmlformats.org/officeDocument/2006/relationships/oleObject" Target="embeddings/oleObject49.bin"/><Relationship Id="rId96" Type="http://schemas.openxmlformats.org/officeDocument/2006/relationships/hyperlink" Target="https://www.bbc.co.uk/programmes/b00nrtd2/episodes/download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tliche-bekanntmachungen.uni-bayreuth.de/de/amtliche-bekanntmachungen/2019/2019-039.pdf" TargetMode="External"/><Relationship Id="rId23" Type="http://schemas.openxmlformats.org/officeDocument/2006/relationships/hyperlink" Target="https://www.amtliche-bekanntmachungen.uni-bayreuth.de/de/amtliche-bekanntmachungen/2013/2013-008.pdf" TargetMode="External"/><Relationship Id="rId28" Type="http://schemas.openxmlformats.org/officeDocument/2006/relationships/hyperlink" Target="https://www.amtliche-bekanntmachungen.uni-bayreuth.de/de/amtliche-bekanntmachungen/2019/2019-023.pdf" TargetMode="External"/><Relationship Id="rId36" Type="http://schemas.openxmlformats.org/officeDocument/2006/relationships/hyperlink" Target="https://www.uni-bayreuth.de/de/studium/bachelorstudium/index.php" TargetMode="External"/><Relationship Id="rId49" Type="http://schemas.openxmlformats.org/officeDocument/2006/relationships/oleObject" Target="embeddings/oleObject11.bin"/><Relationship Id="rId57" Type="http://schemas.openxmlformats.org/officeDocument/2006/relationships/oleObject" Target="embeddings/oleObject17.bin"/><Relationship Id="rId106" Type="http://schemas.openxmlformats.org/officeDocument/2006/relationships/hyperlink" Target="mailto:Martin.Ott@uni-bayreuth.de" TargetMode="External"/><Relationship Id="rId10" Type="http://schemas.openxmlformats.org/officeDocument/2006/relationships/hyperlink" Target="https://www.gesetze-bayern.de/Content/Document/BayLPO_II" TargetMode="External"/><Relationship Id="rId31" Type="http://schemas.openxmlformats.org/officeDocument/2006/relationships/hyperlink" Target="https://www.amtliche-bekanntmachungen.uni-bayreuth.de/de/amtliche-bekanntmachungen/2016/2016-040.pdf" TargetMode="External"/><Relationship Id="rId44" Type="http://schemas.openxmlformats.org/officeDocument/2006/relationships/oleObject" Target="embeddings/oleObject6.bin"/><Relationship Id="rId52" Type="http://schemas.openxmlformats.org/officeDocument/2006/relationships/hyperlink" Target="mailto:susanne.lachenicht@uni-bayreuth.de" TargetMode="External"/><Relationship Id="rId60" Type="http://schemas.openxmlformats.org/officeDocument/2006/relationships/oleObject" Target="embeddings/oleObject20.bin"/><Relationship Id="rId65" Type="http://schemas.openxmlformats.org/officeDocument/2006/relationships/oleObject" Target="embeddings/oleObject25.bin"/><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hyperlink" Target="https://blog.britishmuseum.org/collecting-and-empire/" TargetMode="External"/><Relationship Id="rId99" Type="http://schemas.openxmlformats.org/officeDocument/2006/relationships/footer" Target="footer1.xm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esetze-bayern.de/Content/Document/BayLPO_I" TargetMode="External"/><Relationship Id="rId13" Type="http://schemas.openxmlformats.org/officeDocument/2006/relationships/hyperlink" Target="https://www.amtliche-bekanntmachungen.uni-bayreuth.de/de/amtliche-bekanntmachungen/2015/2015-031.pdf" TargetMode="External"/><Relationship Id="rId18" Type="http://schemas.openxmlformats.org/officeDocument/2006/relationships/hyperlink" Target="https://www.amtliche-bekanntmachungen.uni-bayreuth.de/de/amtliche-bekanntmachungen/2018/2018-039.pdf" TargetMode="External"/><Relationship Id="rId39" Type="http://schemas.openxmlformats.org/officeDocument/2006/relationships/oleObject" Target="embeddings/oleObject1.bin"/><Relationship Id="rId109" Type="http://schemas.openxmlformats.org/officeDocument/2006/relationships/hyperlink" Target="mailto:kristin.skottki@uni-bayreuth.de" TargetMode="External"/><Relationship Id="rId34" Type="http://schemas.openxmlformats.org/officeDocument/2006/relationships/hyperlink" Target="https://www.uni-bayreuth.de/de/studium/bachelorstudium/index.php" TargetMode="External"/><Relationship Id="rId50" Type="http://schemas.openxmlformats.org/officeDocument/2006/relationships/oleObject" Target="embeddings/oleObject12.bin"/><Relationship Id="rId55" Type="http://schemas.openxmlformats.org/officeDocument/2006/relationships/oleObject" Target="embeddings/oleObject15.bin"/><Relationship Id="rId76" Type="http://schemas.openxmlformats.org/officeDocument/2006/relationships/oleObject" Target="embeddings/oleObject35.bin"/><Relationship Id="rId97" Type="http://schemas.openxmlformats.org/officeDocument/2006/relationships/hyperlink" Target="https://100histories100worlds.org/" TargetMode="External"/><Relationship Id="rId104" Type="http://schemas.openxmlformats.org/officeDocument/2006/relationships/hyperlink" Target="mailto:cassandra.Thiesen-Mark@uni-bayreuth.de" TargetMode="External"/><Relationship Id="rId7" Type="http://schemas.openxmlformats.org/officeDocument/2006/relationships/endnotes" Target="endnotes.xml"/><Relationship Id="rId71" Type="http://schemas.openxmlformats.org/officeDocument/2006/relationships/hyperlink" Target="http://www.historisches-lexikon-bayerns.de/Lexikon/Textilindustrie" TargetMode="External"/><Relationship Id="rId92" Type="http://schemas.openxmlformats.org/officeDocument/2006/relationships/hyperlink" Target="mailto:astrid.swenson@bayreuth.de" TargetMode="External"/><Relationship Id="rId2" Type="http://schemas.openxmlformats.org/officeDocument/2006/relationships/numbering" Target="numbering.xml"/><Relationship Id="rId29" Type="http://schemas.openxmlformats.org/officeDocument/2006/relationships/hyperlink" Target="https://www.amtliche-bekanntmachungen.uni-bayreuth.de/de/amtliche-bekanntmachungen/2019/2019-012.pdf" TargetMode="External"/><Relationship Id="rId24" Type="http://schemas.openxmlformats.org/officeDocument/2006/relationships/hyperlink" Target="https://www.amtliche-bekanntmachungen.uni-bayreuth.de/de/amtliche-bekanntmachungen/2017/2017-003.pdf" TargetMode="External"/><Relationship Id="rId40" Type="http://schemas.openxmlformats.org/officeDocument/2006/relationships/oleObject" Target="embeddings/oleObject2.bin"/><Relationship Id="rId45" Type="http://schemas.openxmlformats.org/officeDocument/2006/relationships/oleObject" Target="embeddings/oleObject7.bin"/><Relationship Id="rId66" Type="http://schemas.openxmlformats.org/officeDocument/2006/relationships/oleObject" Target="embeddings/oleObject26.bin"/><Relationship Id="rId87" Type="http://schemas.openxmlformats.org/officeDocument/2006/relationships/oleObject" Target="embeddings/oleObject45.bin"/><Relationship Id="rId110" Type="http://schemas.openxmlformats.org/officeDocument/2006/relationships/footer" Target="footer3.xml"/><Relationship Id="rId61" Type="http://schemas.openxmlformats.org/officeDocument/2006/relationships/oleObject" Target="embeddings/oleObject21.bin"/><Relationship Id="rId82" Type="http://schemas.openxmlformats.org/officeDocument/2006/relationships/oleObject" Target="embeddings/oleObject40.bin"/><Relationship Id="rId19" Type="http://schemas.openxmlformats.org/officeDocument/2006/relationships/hyperlink" Target="https://www.amtliche-bekanntmachungen.uni-bayreuth.de/de/amtliche-bekanntmachungen/2018/2018-053.pdf" TargetMode="External"/><Relationship Id="rId14" Type="http://schemas.openxmlformats.org/officeDocument/2006/relationships/hyperlink" Target="https://www.amtliche-bekanntmachungen.uni-bayreuth.de/de/amtliche-bekanntmachungen/2020/2020-057.pdf" TargetMode="External"/><Relationship Id="rId30" Type="http://schemas.openxmlformats.org/officeDocument/2006/relationships/hyperlink" Target="https://www.amtliche-bekanntmachungen.uni-bayreuth.de/de/amtliche-bekanntmachungen/englischeSatzungen/2019-012-EN-PSO-MA-Global-History.pdf" TargetMode="External"/><Relationship Id="rId35" Type="http://schemas.openxmlformats.org/officeDocument/2006/relationships/hyperlink" Target="https://www.amtliche-bekanntmachungen.uni-bayreuth.de/de/pruefungsordnungen/bachelor/index.html" TargetMode="External"/><Relationship Id="rId56" Type="http://schemas.openxmlformats.org/officeDocument/2006/relationships/oleObject" Target="embeddings/oleObject16.bin"/><Relationship Id="rId77" Type="http://schemas.openxmlformats.org/officeDocument/2006/relationships/hyperlink" Target="mailto:Marcus.Muehlnikel@uni-bayreuth.de" TargetMode="External"/><Relationship Id="rId100" Type="http://schemas.openxmlformats.org/officeDocument/2006/relationships/footer" Target="footer2.xml"/><Relationship Id="rId105" Type="http://schemas.openxmlformats.org/officeDocument/2006/relationships/hyperlink" Target="mailto:marcus.muehlnikel@uni-bayreuth.de" TargetMode="External"/><Relationship Id="rId8" Type="http://schemas.openxmlformats.org/officeDocument/2006/relationships/hyperlink" Target="https://www.km.bayern.de/lehrer/lehrerausbildung/rechtliche-grundlagen.html" TargetMode="External"/><Relationship Id="rId51" Type="http://schemas.openxmlformats.org/officeDocument/2006/relationships/oleObject" Target="embeddings/oleObject13.bin"/><Relationship Id="rId72" Type="http://schemas.openxmlformats.org/officeDocument/2006/relationships/oleObject" Target="embeddings/oleObject31.bin"/><Relationship Id="rId93" Type="http://schemas.openxmlformats.org/officeDocument/2006/relationships/hyperlink" Target="http://www.jstor.org/stable/3600699" TargetMode="External"/><Relationship Id="rId98" Type="http://schemas.openxmlformats.org/officeDocument/2006/relationships/hyperlink" Target="http://www.sz.uni-bayreuth.de" TargetMode="External"/><Relationship Id="rId3" Type="http://schemas.openxmlformats.org/officeDocument/2006/relationships/styles" Target="styles.xml"/><Relationship Id="rId25" Type="http://schemas.openxmlformats.org/officeDocument/2006/relationships/hyperlink" Target="https://www.amtliche-bekanntmachungen.uni-bayreuth.de/de/amtliche-bekanntmachungen/2014/2014-015.pdf" TargetMode="External"/><Relationship Id="rId46" Type="http://schemas.openxmlformats.org/officeDocument/2006/relationships/oleObject" Target="embeddings/oleObject8.bin"/><Relationship Id="rId67" Type="http://schemas.openxmlformats.org/officeDocument/2006/relationships/oleObject" Target="embeddings/oleObject27.bin"/><Relationship Id="rId20" Type="http://schemas.openxmlformats.org/officeDocument/2006/relationships/hyperlink" Target="https://www.amtliche-bekanntmachungen.uni-bayreuth.de/de/amtliche-bekanntmachungen/2017/2017-056.pdf" TargetMode="External"/><Relationship Id="rId41" Type="http://schemas.openxmlformats.org/officeDocument/2006/relationships/oleObject" Target="embeddings/oleObject3.bin"/><Relationship Id="rId62" Type="http://schemas.openxmlformats.org/officeDocument/2006/relationships/oleObject" Target="embeddings/oleObject22.bin"/><Relationship Id="rId83" Type="http://schemas.openxmlformats.org/officeDocument/2006/relationships/oleObject" Target="embeddings/oleObject41.bin"/><Relationship Id="rId88" Type="http://schemas.openxmlformats.org/officeDocument/2006/relationships/oleObject" Target="embeddings/oleObject46.bin"/><Relationship Id="rId111"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gesetze-bayern.de/Content/Document/BayLPO_I-67" TargetMode="External"/><Relationship Id="rId2" Type="http://schemas.openxmlformats.org/officeDocument/2006/relationships/hyperlink" Target="https://www.gesetze-bayern.de/Content/Document/BayLPO_I-48" TargetMode="External"/><Relationship Id="rId1" Type="http://schemas.openxmlformats.org/officeDocument/2006/relationships/hyperlink" Target="https://www.gesetze-bayern.de/Content/Document/BayLPO_I-67" TargetMode="External"/><Relationship Id="rId4" Type="http://schemas.openxmlformats.org/officeDocument/2006/relationships/hyperlink" Target="https://www.gesetze-bayern.de/Content/Document/BayLPO_I-4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C177-98F0-4ABC-A5C5-EE847ACD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18163</Words>
  <Characters>114432</Characters>
  <Application>Microsoft Office Word</Application>
  <DocSecurity>0</DocSecurity>
  <Lines>953</Lines>
  <Paragraphs>264</Paragraphs>
  <ScaleCrop>false</ScaleCrop>
  <HeadingPairs>
    <vt:vector size="2" baseType="variant">
      <vt:variant>
        <vt:lpstr>Titel</vt:lpstr>
      </vt:variant>
      <vt:variant>
        <vt:i4>1</vt:i4>
      </vt:variant>
    </vt:vector>
  </HeadingPairs>
  <TitlesOfParts>
    <vt:vector size="1" baseType="lpstr">
      <vt:lpstr>GESCHICHTE</vt:lpstr>
    </vt:vector>
  </TitlesOfParts>
  <Company>Uni Bayreuth</Company>
  <LinksUpToDate>false</LinksUpToDate>
  <CharactersWithSpaces>132331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GESCHICHTE</dc:title>
  <dc:subject/>
  <dc:creator>Hanke</dc:creator>
  <cp:keywords/>
  <dc:description/>
  <cp:lastModifiedBy>Walther, Anna</cp:lastModifiedBy>
  <cp:revision>3</cp:revision>
  <cp:lastPrinted>2022-03-29T07:39:00Z</cp:lastPrinted>
  <dcterms:created xsi:type="dcterms:W3CDTF">2022-03-29T18:08:00Z</dcterms:created>
  <dcterms:modified xsi:type="dcterms:W3CDTF">2022-03-29T18:08:00Z</dcterms:modified>
</cp:coreProperties>
</file>